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F61" w:rsidRPr="00163A7D" w:rsidRDefault="00D83CBE" w:rsidP="00560F61">
      <w:pP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EGIPTO </w:t>
      </w:r>
      <w:r w:rsidR="004D1B6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FARAÓNICO Y MAR ROJO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</w:t>
      </w:r>
      <w:r w:rsidR="00847A5C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ab/>
      </w:r>
      <w:r w:rsidR="004D1B6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11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DÍAS / </w:t>
      </w:r>
      <w:r w:rsidR="004D1B6E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10</w:t>
      </w:r>
      <w:r w:rsidR="00560F61" w:rsidRPr="00163A7D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NOCHES</w:t>
      </w:r>
    </w:p>
    <w:p w:rsidR="00560F61" w:rsidRPr="00724AF3" w:rsidRDefault="00560F61" w:rsidP="00560F61">
      <w:pPr>
        <w:jc w:val="center"/>
        <w:rPr>
          <w:rFonts w:ascii="Segoe UI" w:hAnsi="Segoe UI" w:cs="Segoe UI"/>
          <w:b/>
          <w:bCs/>
          <w:color w:val="262626" w:themeColor="text1" w:themeTint="D9"/>
          <w:sz w:val="16"/>
          <w:szCs w:val="20"/>
          <w:lang w:val="es-ES_tradnl"/>
        </w:rPr>
      </w:pPr>
    </w:p>
    <w:p w:rsidR="00724AF3" w:rsidRPr="00724AF3" w:rsidRDefault="00724AF3" w:rsidP="00862A5B">
      <w:pPr>
        <w:ind w:left="-144" w:firstLine="504"/>
        <w:jc w:val="center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3 NTS EL CAIRO AD + 4 NTS CRUCERO POR EL RÍO NILO PC + 3 NTS MARSA ALAM O HURGHADA O SHARM EL SHEIKH TI</w:t>
      </w:r>
      <w:r w:rsidR="00862A5B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</w:t>
      </w:r>
    </w:p>
    <w:p w:rsidR="00560F61" w:rsidRPr="00163A7D" w:rsidRDefault="00560F61" w:rsidP="00560F61">
      <w:pPr>
        <w:widowControl w:val="0"/>
        <w:autoSpaceDE w:val="0"/>
        <w:autoSpaceDN w:val="0"/>
        <w:adjustRightInd w:val="0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D83CBE" w:rsidRPr="00D449BE" w:rsidRDefault="00D83CBE" w:rsidP="00D83CBE">
      <w:pPr>
        <w:widowControl w:val="0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SALIDAS </w:t>
      </w:r>
      <w:r w:rsid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SÁBADO</w:t>
      </w:r>
      <w:r w:rsidR="00DE38EC"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y </w:t>
      </w:r>
      <w:r w:rsid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JUEVES</w:t>
      </w:r>
      <w:r w:rsidRPr="00D449BE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 xml:space="preserve"> </w:t>
      </w:r>
    </w:p>
    <w:p w:rsidR="00D83CBE" w:rsidRPr="00724AF3" w:rsidRDefault="00D83CBE" w:rsidP="00D83CBE">
      <w:pPr>
        <w:widowControl w:val="0"/>
        <w:autoSpaceDE w:val="0"/>
        <w:autoSpaceDN w:val="0"/>
        <w:adjustRightInd w:val="0"/>
        <w:spacing w:before="25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í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0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1: --- / EL CAIRO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 xml:space="preserve"> 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L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l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ga</w:t>
      </w:r>
      <w:r w:rsidRPr="00724AF3">
        <w:rPr>
          <w:rFonts w:ascii="Segoe UI" w:hAnsi="Segoe UI" w:cs="Segoe UI"/>
          <w:color w:val="262626" w:themeColor="text1" w:themeTint="D9"/>
          <w:spacing w:val="4"/>
          <w:sz w:val="20"/>
          <w:lang w:val="es-ES_tradnl"/>
        </w:rPr>
        <w:t>d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 al Aeropuerto Internacional de El Cairo,</w:t>
      </w:r>
      <w:r w:rsidRPr="00724AF3">
        <w:rPr>
          <w:rFonts w:ascii="Segoe UI" w:hAnsi="Segoe UI" w:cs="Segoe UI"/>
          <w:color w:val="262626" w:themeColor="text1" w:themeTint="D9"/>
          <w:spacing w:val="3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as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i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s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n</w:t>
      </w:r>
      <w:r w:rsidRPr="00724AF3">
        <w:rPr>
          <w:rFonts w:ascii="Segoe UI" w:hAnsi="Segoe UI" w:cs="Segoe UI"/>
          <w:color w:val="262626" w:themeColor="text1" w:themeTint="D9"/>
          <w:spacing w:val="-2"/>
          <w:sz w:val="20"/>
          <w:lang w:val="es-ES_tradnl"/>
        </w:rPr>
        <w:t>c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ia</w:t>
      </w:r>
      <w:r w:rsidRPr="00724AF3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 xml:space="preserve"> de habla hispana </w:t>
      </w:r>
      <w:r w:rsidRPr="00724AF3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 xml:space="preserve">n el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pu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o por parte de nuestro representante antes del control de pasaportes. Traslado al</w:t>
      </w:r>
      <w:r w:rsidRPr="00724AF3">
        <w:rPr>
          <w:rFonts w:ascii="Segoe UI" w:hAnsi="Segoe UI" w:cs="Segoe UI"/>
          <w:color w:val="262626" w:themeColor="text1" w:themeTint="D9"/>
          <w:spacing w:val="6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h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ote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l y a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l</w:t>
      </w:r>
      <w:r w:rsidRPr="00724AF3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jami</w:t>
      </w:r>
      <w:r w:rsidRPr="00724AF3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n</w:t>
      </w:r>
      <w:r w:rsidRPr="00724AF3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.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12"/>
          <w:szCs w:val="16"/>
          <w:lang w:val="es-ES_tradnl"/>
        </w:rPr>
      </w:pPr>
      <w:bookmarkStart w:id="0" w:name="_GoBack"/>
      <w:bookmarkEnd w:id="0"/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í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02: EL CAIRO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>D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sa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>y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uno.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Cs/>
          <w:color w:val="262626" w:themeColor="text1" w:themeTint="D9"/>
          <w:sz w:val="20"/>
          <w:lang w:val="es-ES_tradnl"/>
        </w:rPr>
        <w:t>Medio día de visitas a las Tres Pirámides de Guiza; Keops, Kefrén y Micerinos, a la Eterna Esfinge y al Templo del Valle de Kefrén "no incluye entrada al interior de las Pirámides".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g</w:t>
      </w:r>
      <w:r w:rsidRPr="00724AF3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so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 xml:space="preserve">al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h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l 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y al</w:t>
      </w:r>
      <w:r w:rsidRPr="00724AF3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jami</w:t>
      </w:r>
      <w:r w:rsidRPr="00724AF3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n</w:t>
      </w:r>
      <w:r w:rsidRPr="00724AF3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.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12"/>
          <w:szCs w:val="16"/>
          <w:lang w:val="es-ES_tradnl"/>
        </w:rPr>
      </w:pPr>
    </w:p>
    <w:p w:rsidR="00724AF3" w:rsidRPr="00724AF3" w:rsidRDefault="00724AF3" w:rsidP="00724AF3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Por la tarde, posibilidad de realizar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 la Necrópolis de Saqqara y la Ciudad de Menfis, Capital del Imperio Antiguo. Por la noche, posibilidad de realizar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al Espectáculo de Luz y Sonido en las Pirámides de Guiza.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12"/>
          <w:szCs w:val="16"/>
          <w:lang w:val="es-ES_tradnl"/>
        </w:rPr>
      </w:pPr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í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03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 xml:space="preserve">: EL CAIRO / LUXOR 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Media Pensión.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Día libre o se puede volar directo a Luxor. Posibilidad de realizar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de día completo a la ciudad de El Cairo; al Museo Egipcio de Arte Faraónico, a la Ciudadela de Saladino con su Mezquita de Alabastro de Muhammad Ali, al Barrio Copto y al Mercado de Khan 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l</w:t>
      </w:r>
      <w:r w:rsidRPr="00724AF3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>-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K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halili. Por la tarde, traslado al Aeropuerto Internacional de El Cairo y vuelo doméstico con destino a Luxor. Llegada a Luxor. Traslado al barco. Por la tarde,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 la Orilla Oriental en Luxor; a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los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Templos de Luxor y Karnak.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Regreso al barco. Noche a bordo.</w:t>
      </w: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w w:val="103"/>
          <w:sz w:val="12"/>
          <w:szCs w:val="16"/>
          <w:lang w:val="es-ES_tradnl"/>
        </w:rPr>
      </w:pP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>Día 04: LUXOR / ESNA / EDFU</w:t>
      </w: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Pensión Completa.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Por la mañana,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 la Orilla Occidental en Luxor; a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la Necrópolis de Tebas;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al Valle de los Reyes, al Templo Funerario de la Reina Hatshepsut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conocido como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El-Deir El-Bahari, y a los Colosos de Memnon.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 la hora prevista, zarparemos hacia Esna. Cruzaremos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la Esclusa de Esna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y continuaremos la navegación hacia Edfu. Noche a bordo.</w:t>
      </w: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 xml:space="preserve">Día 05: EDFU / KOM OMBO / ASUÁN                    </w:t>
      </w: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Pensión Completa.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Llegada a Edfu y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al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Templo de Edfu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dedicado al dios Horus. Navegación hacia Kom Ombo. Llegada a Kom Ombo y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al Templo de Kom Ombo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el único dedicado a dos divinidades: El dios Sobek con cabeza de cocodrilo y el dios Haroeris con cabeza de halcón. Navegación hacia Asuán. Noche a bordo. </w:t>
      </w: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12"/>
          <w:szCs w:val="16"/>
          <w:lang w:val="es-ES_tradnl"/>
        </w:rPr>
      </w:pP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Día 06: ASUÁN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                </w:t>
      </w: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Pensión Completa.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Posibilidad de realizar excursión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 los famosos Templos de Abu Simbel. Por la mañana,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la Alta Presa de Asuán y al Templo de Filae.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Por la tarde, se emprenderá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un paseo en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una Faluca por el Río Nilo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(típicos veleros egipcios) desde donde podremos admirar y disfrutar de una visita panorámica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al Mausoleo del Agha Khan, a la Isla Elefantina y al Jardín Botánico.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Noche a bordo. </w:t>
      </w: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12"/>
          <w:szCs w:val="16"/>
          <w:lang w:val="es-ES_tradnl"/>
        </w:rPr>
      </w:pP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Día 07: ASUÁN / OPCIÓN 1: MARSA ALAM O OPCIÓN 2 (A) O (B): HURGHADA O OPCIÓN 3: SHARM EL SHEIKH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                     </w:t>
      </w:r>
    </w:p>
    <w:p w:rsid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Todo Incluido Sin Bebidas Alcohólicas.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Desembarque. </w:t>
      </w: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FFFFFF"/>
          <w:spacing w:val="-2"/>
          <w:sz w:val="20"/>
          <w:highlight w:val="blue"/>
          <w:lang w:val="es-ES_tradnl"/>
        </w:rPr>
        <w:t>Opción 1: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Traslado por carretera hacia la ciudad de Marsa Alam en la Costa del Mar Rojo. Llegada al hotel y alojamiento. </w:t>
      </w:r>
      <w:r w:rsidRPr="00724AF3">
        <w:rPr>
          <w:rFonts w:ascii="Segoe UI" w:hAnsi="Segoe UI" w:cs="Segoe UI"/>
          <w:b/>
          <w:bCs/>
          <w:color w:val="FFFFFF"/>
          <w:spacing w:val="-2"/>
          <w:sz w:val="20"/>
          <w:highlight w:val="blue"/>
          <w:lang w:val="es-ES_tradnl"/>
        </w:rPr>
        <w:t>Opción 2 (A):</w:t>
      </w:r>
      <w:r w:rsidRPr="00724AF3">
        <w:rPr>
          <w:rFonts w:ascii="Segoe UI" w:hAnsi="Segoe UI" w:cs="Segoe UI"/>
          <w:color w:val="002060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Traslado por carretera hacia la ciudad de Hurghada en la Costa del Mar Rojo. Llegada al hotel y alojamiento. </w:t>
      </w:r>
    </w:p>
    <w:p w:rsidR="00724AF3" w:rsidRDefault="00724AF3" w:rsidP="00724AF3">
      <w:pPr>
        <w:jc w:val="both"/>
        <w:rPr>
          <w:rFonts w:ascii="Segoe UI" w:hAnsi="Segoe UI" w:cs="Segoe UI"/>
          <w:color w:val="002060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FFFFFF"/>
          <w:spacing w:val="-2"/>
          <w:sz w:val="20"/>
          <w:highlight w:val="blue"/>
          <w:lang w:val="es-ES_tradnl"/>
        </w:rPr>
        <w:t>Opción 2 (B):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Traslado al Aeropuerto Internacional de Hurghada y vuelo doméstico ASW – CAI – HRG. Llegada a la ciudad de Hurghada en la Costa del Mar Rojo. Traslado al hotel y alojamiento. </w:t>
      </w: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002060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FFFFFF"/>
          <w:spacing w:val="-2"/>
          <w:sz w:val="20"/>
          <w:highlight w:val="blue"/>
          <w:lang w:val="es-ES_tradnl"/>
        </w:rPr>
        <w:t>Opción 3:</w:t>
      </w:r>
      <w:r w:rsidRPr="00724AF3">
        <w:rPr>
          <w:rFonts w:ascii="Segoe UI" w:hAnsi="Segoe UI" w:cs="Segoe UI"/>
          <w:color w:val="002060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Traslado al Aeropuerto Internacional de Asuán y vuelo doméstico ASW – CAI – SSH. Llegada a la ciudad de Sharm El Sheikh en la Costa del Mar Rojo. Traslado al hotel y alojamiento. </w:t>
      </w:r>
    </w:p>
    <w:p w:rsidR="00724AF3" w:rsidRPr="00724AF3" w:rsidRDefault="00724AF3" w:rsidP="00724AF3">
      <w:pPr>
        <w:jc w:val="both"/>
        <w:rPr>
          <w:rFonts w:ascii="Segoe UI" w:hAnsi="Segoe UI" w:cs="Segoe UI"/>
          <w:color w:val="002060"/>
          <w:sz w:val="20"/>
          <w:lang w:val="es-ES_tradnl"/>
        </w:rPr>
      </w:pP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Días 08 y 09: MARSA ALAM O HURGHADA O SHARM EL SHEIKH                                                                                                                                   </w:t>
      </w: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Todo Incluido Sin Bebidas Alcohólicas.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Días libres para disfrutar de la Playa del Mar Rojo y las instalaciones del hotel. Posibilidad de realizar visitas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opcionales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“actividades desérticas o acuáticas”. Alojamiento.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lastRenderedPageBreak/>
        <w:t>Día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10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>: MARSA ALAM O HURGHADA O SHARM EL SHEIKH /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EL CAIRO  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>D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sa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>y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uno.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 la</w:t>
      </w:r>
      <w:r w:rsidRPr="00724AF3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h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ra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pr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v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is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ta,</w:t>
      </w:r>
      <w:r w:rsidRPr="00724AF3">
        <w:rPr>
          <w:rFonts w:ascii="Segoe UI" w:hAnsi="Segoe UI" w:cs="Segoe UI"/>
          <w:color w:val="262626" w:themeColor="text1" w:themeTint="D9"/>
          <w:spacing w:val="7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raslado</w:t>
      </w:r>
      <w:r w:rsidRPr="00724AF3">
        <w:rPr>
          <w:rFonts w:ascii="Segoe UI" w:hAnsi="Segoe UI" w:cs="Segoe UI"/>
          <w:color w:val="262626" w:themeColor="text1" w:themeTint="D9"/>
          <w:spacing w:val="4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al</w:t>
      </w:r>
      <w:r w:rsidRPr="00724AF3">
        <w:rPr>
          <w:rFonts w:ascii="Segoe UI" w:hAnsi="Segoe UI" w:cs="Segoe UI"/>
          <w:color w:val="262626" w:themeColor="text1" w:themeTint="D9"/>
          <w:spacing w:val="6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pu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Internacional de Marsa Alam o Hurghada o Sharm El Sheikh y vuelo dom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é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stico de vuelta a El Cairo. Llegada a El Cairo. Traslado al hotel y alojamiento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 xml:space="preserve">. 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Po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sibilidad de realizar visita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opcional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de 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Ce</w:t>
      </w:r>
      <w:r w:rsidRPr="00724AF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lang w:val="es-ES_tradnl"/>
        </w:rPr>
        <w:t>n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 xml:space="preserve">a </w:t>
      </w:r>
      <w:r w:rsidRPr="00724AF3">
        <w:rPr>
          <w:rFonts w:ascii="Segoe UI" w:hAnsi="Segoe UI" w:cs="Segoe UI"/>
          <w:color w:val="262626" w:themeColor="text1" w:themeTint="D9"/>
          <w:spacing w:val="2"/>
          <w:position w:val="-1"/>
          <w:sz w:val="20"/>
          <w:lang w:val="es-ES_tradnl"/>
        </w:rPr>
        <w:t>B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u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ffet</w:t>
      </w:r>
      <w:r w:rsidRPr="00724AF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co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n</w:t>
      </w:r>
      <w:r w:rsidRPr="00724AF3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lang w:val="es-ES_tradnl"/>
        </w:rPr>
        <w:t>s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p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c</w:t>
      </w:r>
      <w:r w:rsidRPr="00724AF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ácu</w:t>
      </w:r>
      <w:r w:rsidRPr="00724AF3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lang w:val="es-ES_tradnl"/>
        </w:rPr>
        <w:t>l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pacing w:val="2"/>
          <w:position w:val="-1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en</w:t>
      </w:r>
      <w:r w:rsidRPr="00724AF3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un b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a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lang w:val="es-ES_tradnl"/>
        </w:rPr>
        <w:t>c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 xml:space="preserve">o 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po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el</w:t>
      </w:r>
      <w:r w:rsidRPr="00724AF3">
        <w:rPr>
          <w:rFonts w:ascii="Segoe UI" w:hAnsi="Segoe UI" w:cs="Segoe UI"/>
          <w:color w:val="262626" w:themeColor="text1" w:themeTint="D9"/>
          <w:spacing w:val="-1"/>
          <w:position w:val="-1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pacing w:val="2"/>
          <w:position w:val="-1"/>
          <w:sz w:val="20"/>
          <w:lang w:val="es-ES_tradnl"/>
        </w:rPr>
        <w:t>Río N</w:t>
      </w:r>
      <w:r w:rsidRPr="00724AF3">
        <w:rPr>
          <w:rFonts w:ascii="Segoe UI" w:hAnsi="Segoe UI" w:cs="Segoe UI"/>
          <w:color w:val="262626" w:themeColor="text1" w:themeTint="D9"/>
          <w:spacing w:val="1"/>
          <w:position w:val="-1"/>
          <w:sz w:val="20"/>
          <w:lang w:val="es-ES_tradnl"/>
        </w:rPr>
        <w:t>i</w:t>
      </w:r>
      <w:r w:rsidRPr="00724AF3">
        <w:rPr>
          <w:rFonts w:ascii="Segoe UI" w:hAnsi="Segoe UI" w:cs="Segoe UI"/>
          <w:color w:val="262626" w:themeColor="text1" w:themeTint="D9"/>
          <w:spacing w:val="-2"/>
          <w:position w:val="-1"/>
          <w:sz w:val="20"/>
          <w:lang w:val="es-ES_tradnl"/>
        </w:rPr>
        <w:t>l</w:t>
      </w:r>
      <w:r w:rsidRPr="00724AF3">
        <w:rPr>
          <w:rFonts w:ascii="Segoe UI" w:hAnsi="Segoe UI" w:cs="Segoe UI"/>
          <w:color w:val="262626" w:themeColor="text1" w:themeTint="D9"/>
          <w:position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. Regreso</w:t>
      </w:r>
      <w:r w:rsidRPr="00724AF3">
        <w:rPr>
          <w:rFonts w:ascii="Segoe UI" w:hAnsi="Segoe UI" w:cs="Segoe UI"/>
          <w:color w:val="262626" w:themeColor="text1" w:themeTint="D9"/>
          <w:spacing w:val="3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al</w:t>
      </w:r>
      <w:r w:rsidRPr="00724AF3">
        <w:rPr>
          <w:rFonts w:ascii="Segoe UI" w:hAnsi="Segoe UI" w:cs="Segoe UI"/>
          <w:color w:val="262626" w:themeColor="text1" w:themeTint="D9"/>
          <w:spacing w:val="6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h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l</w:t>
      </w:r>
      <w:r w:rsidRPr="00724AF3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y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a</w:t>
      </w:r>
      <w:r w:rsidRPr="00724AF3">
        <w:rPr>
          <w:rFonts w:ascii="Segoe UI" w:hAnsi="Segoe UI" w:cs="Segoe UI"/>
          <w:color w:val="262626" w:themeColor="text1" w:themeTint="D9"/>
          <w:spacing w:val="2"/>
          <w:w w:val="103"/>
          <w:sz w:val="20"/>
          <w:lang w:val="es-ES_tradnl"/>
        </w:rPr>
        <w:t>l</w:t>
      </w:r>
      <w:r w:rsidRPr="00724AF3">
        <w:rPr>
          <w:rFonts w:ascii="Segoe UI" w:hAnsi="Segoe UI" w:cs="Segoe UI"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jami</w:t>
      </w:r>
      <w:r w:rsidRPr="00724AF3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n</w:t>
      </w:r>
      <w:r w:rsidRPr="00724AF3">
        <w:rPr>
          <w:rFonts w:ascii="Segoe UI" w:hAnsi="Segoe UI" w:cs="Segoe UI"/>
          <w:color w:val="262626" w:themeColor="text1" w:themeTint="D9"/>
          <w:spacing w:val="1"/>
          <w:w w:val="103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w w:val="103"/>
          <w:sz w:val="20"/>
          <w:lang w:val="es-ES_tradnl"/>
        </w:rPr>
        <w:t>o.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12"/>
          <w:szCs w:val="16"/>
          <w:lang w:val="es-ES_tradnl"/>
        </w:rPr>
      </w:pPr>
    </w:p>
    <w:p w:rsidR="00724AF3" w:rsidRPr="00724AF3" w:rsidRDefault="00724AF3" w:rsidP="00724AF3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>D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í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a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11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lang w:val="es-ES_tradnl"/>
        </w:rPr>
        <w:t>: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 EL CAIRO / --- </w:t>
      </w:r>
    </w:p>
    <w:p w:rsidR="00724AF3" w:rsidRDefault="00724AF3" w:rsidP="00724AF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w w:val="103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>D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sa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lang w:val="es-ES_tradnl"/>
        </w:rPr>
        <w:t>y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uno.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A la</w:t>
      </w:r>
      <w:r w:rsidRPr="00724AF3">
        <w:rPr>
          <w:rFonts w:ascii="Segoe UI" w:hAnsi="Segoe UI" w:cs="Segoe UI"/>
          <w:color w:val="262626" w:themeColor="text1" w:themeTint="D9"/>
          <w:spacing w:val="5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>h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ra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pr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v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is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ta,</w:t>
      </w:r>
      <w:r w:rsidRPr="00724AF3">
        <w:rPr>
          <w:rFonts w:ascii="Segoe UI" w:hAnsi="Segoe UI" w:cs="Segoe UI"/>
          <w:color w:val="262626" w:themeColor="text1" w:themeTint="D9"/>
          <w:spacing w:val="7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raslado</w:t>
      </w:r>
      <w:r w:rsidRPr="00724AF3">
        <w:rPr>
          <w:rFonts w:ascii="Segoe UI" w:hAnsi="Segoe UI" w:cs="Segoe UI"/>
          <w:color w:val="262626" w:themeColor="text1" w:themeTint="D9"/>
          <w:spacing w:val="4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al</w:t>
      </w:r>
      <w:r w:rsidRPr="00724AF3">
        <w:rPr>
          <w:rFonts w:ascii="Segoe UI" w:hAnsi="Segoe UI" w:cs="Segoe UI"/>
          <w:color w:val="262626" w:themeColor="text1" w:themeTint="D9"/>
          <w:spacing w:val="6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-1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pu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e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r</w:t>
      </w:r>
      <w:r w:rsidRPr="00724AF3">
        <w:rPr>
          <w:rFonts w:ascii="Segoe UI" w:hAnsi="Segoe UI" w:cs="Segoe UI"/>
          <w:color w:val="262626" w:themeColor="text1" w:themeTint="D9"/>
          <w:spacing w:val="1"/>
          <w:sz w:val="20"/>
          <w:lang w:val="es-ES_tradnl"/>
        </w:rPr>
        <w:t>t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o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Internacional de El Cairo, asistencia de habla hispana en el aeropuerto por parte de nuestro representante. 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lang w:val="es-ES_tradnl"/>
        </w:rPr>
        <w:t>F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in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2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de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7"/>
          <w:sz w:val="20"/>
          <w:lang w:val="es-ES_tradnl"/>
        </w:rPr>
        <w:t xml:space="preserve"> Nuestros 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lang w:val="es-ES_tradnl"/>
        </w:rPr>
        <w:t>S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1"/>
          <w:w w:val="103"/>
          <w:sz w:val="20"/>
          <w:lang w:val="es-ES_tradnl"/>
        </w:rPr>
        <w:t>e</w:t>
      </w:r>
      <w:r w:rsidRPr="00724AF3">
        <w:rPr>
          <w:rFonts w:ascii="Segoe UI" w:hAnsi="Segoe UI" w:cs="Segoe UI"/>
          <w:b/>
          <w:bCs/>
          <w:color w:val="262626" w:themeColor="text1" w:themeTint="D9"/>
          <w:w w:val="103"/>
          <w:sz w:val="20"/>
          <w:lang w:val="es-ES_tradnl"/>
        </w:rPr>
        <w:t>r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lang w:val="es-ES_tradnl"/>
        </w:rPr>
        <w:t>v</w:t>
      </w:r>
      <w:r w:rsidRPr="00724AF3">
        <w:rPr>
          <w:rFonts w:ascii="Segoe UI" w:hAnsi="Segoe UI" w:cs="Segoe UI"/>
          <w:b/>
          <w:bCs/>
          <w:color w:val="262626" w:themeColor="text1" w:themeTint="D9"/>
          <w:w w:val="103"/>
          <w:sz w:val="20"/>
          <w:lang w:val="es-ES_tradnl"/>
        </w:rPr>
        <w:t>i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2"/>
          <w:w w:val="103"/>
          <w:sz w:val="20"/>
          <w:lang w:val="es-ES_tradnl"/>
        </w:rPr>
        <w:t>c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2"/>
          <w:w w:val="103"/>
          <w:sz w:val="20"/>
          <w:lang w:val="es-ES_tradnl"/>
        </w:rPr>
        <w:t>i</w:t>
      </w:r>
      <w:r w:rsidRPr="00724AF3">
        <w:rPr>
          <w:rFonts w:ascii="Segoe UI" w:hAnsi="Segoe UI" w:cs="Segoe UI"/>
          <w:b/>
          <w:bCs/>
          <w:color w:val="262626" w:themeColor="text1" w:themeTint="D9"/>
          <w:spacing w:val="-1"/>
          <w:w w:val="103"/>
          <w:sz w:val="20"/>
          <w:lang w:val="es-ES_tradnl"/>
        </w:rPr>
        <w:t>o</w:t>
      </w:r>
      <w:r w:rsidRPr="00724AF3">
        <w:rPr>
          <w:rFonts w:ascii="Segoe UI" w:hAnsi="Segoe UI" w:cs="Segoe UI"/>
          <w:b/>
          <w:bCs/>
          <w:color w:val="262626" w:themeColor="text1" w:themeTint="D9"/>
          <w:w w:val="103"/>
          <w:sz w:val="20"/>
          <w:lang w:val="es-ES_tradnl"/>
        </w:rPr>
        <w:t>s.</w:t>
      </w:r>
    </w:p>
    <w:p w:rsidR="00724AF3" w:rsidRDefault="00724AF3" w:rsidP="00724AF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b/>
          <w:bCs/>
          <w:color w:val="262626" w:themeColor="text1" w:themeTint="D9"/>
          <w:w w:val="103"/>
          <w:sz w:val="16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CE2CCD" w:rsidRPr="00B26F4F" w:rsidTr="00753E85">
        <w:tc>
          <w:tcPr>
            <w:tcW w:w="5665" w:type="dxa"/>
            <w:gridSpan w:val="2"/>
            <w:vAlign w:val="center"/>
          </w:tcPr>
          <w:p w:rsidR="00CE2CCD" w:rsidRPr="00CE2CCD" w:rsidRDefault="00CE2CCD" w:rsidP="00CE2CCD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CE2CCD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NOMBRE DE PROGRAMA: EGIPTO FARAÓNICO Y MAR ROJO</w:t>
            </w:r>
          </w:p>
          <w:p w:rsidR="00CE2CCD" w:rsidRPr="00A743D2" w:rsidRDefault="00CE2CCD" w:rsidP="00CE2CCD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CE2CCD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(OPCION 1: ASWAN / MARSA ALAM)</w:t>
            </w:r>
          </w:p>
        </w:tc>
        <w:tc>
          <w:tcPr>
            <w:tcW w:w="4791" w:type="dxa"/>
            <w:gridSpan w:val="2"/>
            <w:vAlign w:val="center"/>
          </w:tcPr>
          <w:p w:rsidR="00CE2CCD" w:rsidRPr="00B26F4F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11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Pr="006824D7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Pr="006824D7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Pr="006824D7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CE2CCD" w:rsidTr="00753E85">
        <w:tc>
          <w:tcPr>
            <w:tcW w:w="3485" w:type="dxa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CE2CC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1747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1840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2000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Pr="006824D7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CE2CC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2560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2733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2987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Default="00805AE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Pr="00BA0076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Pr="006824D7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Pr="00BA0076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CE2CCD" w:rsidTr="00753E85">
        <w:tc>
          <w:tcPr>
            <w:tcW w:w="3485" w:type="dxa"/>
            <w:shd w:val="clear" w:color="auto" w:fill="auto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CE2CC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1987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2173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2400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Pr="00BA0076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CE2CC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2800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3067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3400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Default="00805AE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CE2CCD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CE2CCD" w:rsidRPr="00B26F4F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CE2CCD" w:rsidRPr="00B26F4F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CE2CCD" w:rsidRPr="00B26F4F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CE2CCD" w:rsidTr="00753E85">
        <w:tc>
          <w:tcPr>
            <w:tcW w:w="10456" w:type="dxa"/>
            <w:gridSpan w:val="4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CE2CCD" w:rsidTr="00753E85">
        <w:tc>
          <w:tcPr>
            <w:tcW w:w="3485" w:type="dxa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CE2CCD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CE2CCD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CE2CCD" w:rsidRPr="00B26F4F" w:rsidRDefault="00CE2CCD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CE2CCD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622D1E" w:rsidRDefault="00622D1E" w:rsidP="00622D1E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B0F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A31BEE" w:rsidRPr="00B26F4F" w:rsidTr="00753E85">
        <w:tc>
          <w:tcPr>
            <w:tcW w:w="5665" w:type="dxa"/>
            <w:gridSpan w:val="2"/>
            <w:vAlign w:val="center"/>
          </w:tcPr>
          <w:p w:rsidR="00A31BEE" w:rsidRPr="00A31BEE" w:rsidRDefault="00A31BEE" w:rsidP="00A31BEE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A31BEE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NOMBRE DE PROGRAMA: EGIPTO FARAÓNICO Y MAR ROJO</w:t>
            </w:r>
          </w:p>
          <w:p w:rsidR="00A31BEE" w:rsidRPr="00A743D2" w:rsidRDefault="00A31BEE" w:rsidP="00A31BEE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A31BEE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(OPCION 2 A: ASWAN / HURGHADA)</w:t>
            </w:r>
          </w:p>
        </w:tc>
        <w:tc>
          <w:tcPr>
            <w:tcW w:w="4791" w:type="dxa"/>
            <w:gridSpan w:val="2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11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A31BEE" w:rsidTr="00753E85">
        <w:tc>
          <w:tcPr>
            <w:tcW w:w="3485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1880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1973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2133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2773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2960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3200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805AE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A31BEE" w:rsidTr="00753E85">
        <w:tc>
          <w:tcPr>
            <w:tcW w:w="3485" w:type="dxa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2120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2307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2547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3027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3293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3613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805AE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A31BEE" w:rsidTr="00753E85">
        <w:tc>
          <w:tcPr>
            <w:tcW w:w="3485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24AF3" w:rsidRPr="00805AE4" w:rsidRDefault="00724AF3" w:rsidP="00724AF3">
      <w:pPr>
        <w:widowControl w:val="0"/>
        <w:autoSpaceDE w:val="0"/>
        <w:autoSpaceDN w:val="0"/>
        <w:adjustRightInd w:val="0"/>
        <w:rPr>
          <w:rFonts w:cs="Calibri"/>
          <w:b/>
          <w:bCs/>
          <w:color w:val="00B0F0"/>
          <w:sz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A31BEE" w:rsidRPr="00B26F4F" w:rsidTr="00753E85">
        <w:tc>
          <w:tcPr>
            <w:tcW w:w="5665" w:type="dxa"/>
            <w:gridSpan w:val="2"/>
            <w:vAlign w:val="center"/>
          </w:tcPr>
          <w:p w:rsidR="00A31BEE" w:rsidRPr="00A31BEE" w:rsidRDefault="00A31BEE" w:rsidP="00A31BEE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A31BEE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NOMBRE DE PROGRAMA: EGIPTO FARAÓNICO Y MAR ROJO</w:t>
            </w:r>
          </w:p>
          <w:p w:rsidR="00A31BEE" w:rsidRPr="00A743D2" w:rsidRDefault="00A31BEE" w:rsidP="00A31BEE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A31BEE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(OPCION 2 B: ASWAN / HURGHADA)</w:t>
            </w:r>
          </w:p>
        </w:tc>
        <w:tc>
          <w:tcPr>
            <w:tcW w:w="4791" w:type="dxa"/>
            <w:gridSpan w:val="2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11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A31BEE" w:rsidTr="00753E85">
        <w:tc>
          <w:tcPr>
            <w:tcW w:w="3485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1813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1907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2067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2627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2800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3053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805AE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A31BEE" w:rsidTr="00753E85">
        <w:tc>
          <w:tcPr>
            <w:tcW w:w="3485" w:type="dxa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2053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2227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2480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2867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3133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3467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805AE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A31BEE" w:rsidTr="00753E85">
        <w:tc>
          <w:tcPr>
            <w:tcW w:w="3485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A31BEE" w:rsidRPr="00805AE4" w:rsidRDefault="00A31BEE" w:rsidP="00622D1E">
      <w:pPr>
        <w:widowControl w:val="0"/>
        <w:autoSpaceDE w:val="0"/>
        <w:autoSpaceDN w:val="0"/>
        <w:adjustRightInd w:val="0"/>
        <w:jc w:val="both"/>
        <w:rPr>
          <w:rFonts w:cs="Calibri"/>
          <w:b/>
          <w:bCs/>
          <w:color w:val="00B0F0"/>
          <w:sz w:val="18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485"/>
        <w:gridCol w:w="2180"/>
        <w:gridCol w:w="1305"/>
        <w:gridCol w:w="3486"/>
      </w:tblGrid>
      <w:tr w:rsidR="00A31BEE" w:rsidRPr="00B26F4F" w:rsidTr="00753E85">
        <w:tc>
          <w:tcPr>
            <w:tcW w:w="5665" w:type="dxa"/>
            <w:gridSpan w:val="2"/>
            <w:vAlign w:val="center"/>
          </w:tcPr>
          <w:p w:rsidR="00A31BEE" w:rsidRPr="00A31BEE" w:rsidRDefault="00A31BEE" w:rsidP="00A31BEE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</w:pPr>
            <w:r w:rsidRPr="00A31BEE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NOMBRE DE PROGRAMA: EGIPTO FARAÓNICO Y MAR ROJO</w:t>
            </w:r>
          </w:p>
          <w:p w:rsidR="00A31BEE" w:rsidRPr="00A743D2" w:rsidRDefault="00A31BEE" w:rsidP="00A31BEE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7"/>
                <w:szCs w:val="17"/>
                <w:lang w:val="es-ES_tradnl"/>
              </w:rPr>
            </w:pPr>
            <w:r w:rsidRPr="00A31BEE">
              <w:rPr>
                <w:rFonts w:ascii="Segoe UI" w:hAnsi="Segoe UI" w:cs="Segoe UI"/>
                <w:b/>
                <w:color w:val="002060"/>
                <w:sz w:val="18"/>
                <w:szCs w:val="17"/>
                <w:lang w:val="es-ES_tradnl"/>
              </w:rPr>
              <w:t>(OPCION 3: ASWAN / SHARM EL SHEICK)</w:t>
            </w:r>
          </w:p>
        </w:tc>
        <w:tc>
          <w:tcPr>
            <w:tcW w:w="4791" w:type="dxa"/>
            <w:gridSpan w:val="2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DURACIÓN: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11 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DIAS / 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A31BEE" w:rsidTr="00753E85">
        <w:tc>
          <w:tcPr>
            <w:tcW w:w="3485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1813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1907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2067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6824D7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2627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2800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3053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805AE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US$ 1173 por persona en camarote doble o triple – individual US$ 1720 - Propinas 80 US$ por persona “Pago en destino / excepto el Guía”.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6824D7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A31BEE" w:rsidTr="00753E85">
        <w:tc>
          <w:tcPr>
            <w:tcW w:w="3485" w:type="dxa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3485" w:type="dxa"/>
            <w:gridSpan w:val="2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shd w:val="clear" w:color="auto" w:fill="auto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2053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2227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2480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Pr="00BA0076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A0076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2867</w:t>
            </w: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3133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3467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805AE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** Suplemento Cruceros 5* Lujo: US$ 1760 por persona en camarote doble o triple – individual US$ 2653 - Propinas 80 US$ por persona “Pago en destino / excepto el Guía”.</w:t>
            </w: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A31BEE" w:rsidTr="00753E85">
        <w:tc>
          <w:tcPr>
            <w:tcW w:w="10456" w:type="dxa"/>
            <w:gridSpan w:val="4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A31BEE" w:rsidTr="00753E85">
        <w:tc>
          <w:tcPr>
            <w:tcW w:w="3485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3486" w:type="dxa"/>
            <w:vAlign w:val="center"/>
          </w:tcPr>
          <w:p w:rsidR="00A31BEE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A31BEE" w:rsidRPr="00B26F4F" w:rsidTr="00753E85">
        <w:tc>
          <w:tcPr>
            <w:tcW w:w="3485" w:type="dxa"/>
            <w:shd w:val="clear" w:color="auto" w:fill="BFBFBF" w:themeFill="background1" w:themeFillShade="BF"/>
            <w:vAlign w:val="center"/>
          </w:tcPr>
          <w:p w:rsidR="00A31BEE" w:rsidRPr="00B26F4F" w:rsidRDefault="00A31BEE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3485" w:type="dxa"/>
            <w:gridSpan w:val="2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3486" w:type="dxa"/>
            <w:shd w:val="clear" w:color="auto" w:fill="BDD6EE" w:themeFill="accent1" w:themeFillTint="66"/>
            <w:vAlign w:val="center"/>
          </w:tcPr>
          <w:p w:rsidR="00A31BEE" w:rsidRPr="00B26F4F" w:rsidRDefault="00A14244" w:rsidP="00753E85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lastRenderedPageBreak/>
        <w:t>El precio incluye:-</w:t>
      </w:r>
    </w:p>
    <w:p w:rsidR="00724AF3" w:rsidRPr="00724AF3" w:rsidRDefault="00724AF3" w:rsidP="00724AF3">
      <w:pPr>
        <w:numPr>
          <w:ilvl w:val="0"/>
          <w:numId w:val="28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03 Noches de hotel en El Cairo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 según categoría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en régimen de alojamiento y desayuno.</w:t>
      </w:r>
    </w:p>
    <w:p w:rsidR="00724AF3" w:rsidRPr="00724AF3" w:rsidRDefault="00724AF3" w:rsidP="00724AF3">
      <w:pPr>
        <w:numPr>
          <w:ilvl w:val="0"/>
          <w:numId w:val="28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04 Noches a bordo de crucero por el Río Nilo 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según categoría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en régimen de pensión completa sin bebidas.</w:t>
      </w:r>
    </w:p>
    <w:p w:rsidR="00724AF3" w:rsidRPr="00724AF3" w:rsidRDefault="00724AF3" w:rsidP="00724AF3">
      <w:pPr>
        <w:numPr>
          <w:ilvl w:val="0"/>
          <w:numId w:val="28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03 Noches de hotel en Marsa Alam o en Hurghada o en Sharm El Sheikh </w:t>
      </w:r>
      <w:r w:rsidRPr="00724AF3">
        <w:rPr>
          <w:rFonts w:ascii="Segoe UI" w:hAnsi="Segoe UI" w:cs="Segoe UI"/>
          <w:color w:val="262626" w:themeColor="text1" w:themeTint="D9"/>
          <w:spacing w:val="2"/>
          <w:sz w:val="20"/>
          <w:lang w:val="es-ES_tradnl"/>
        </w:rPr>
        <w:t xml:space="preserve">según categoría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en régimen de todo incluido sin bebidas alcohólicas y caso todo incluido con bebidas alcohólicas implica suplemento por persona según categoría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4*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20 US $, 5* 30 US $ y 5*Superior 40 US $.</w:t>
      </w:r>
    </w:p>
    <w:p w:rsidR="00724AF3" w:rsidRPr="00724AF3" w:rsidRDefault="00724AF3" w:rsidP="00724AF3">
      <w:pPr>
        <w:numPr>
          <w:ilvl w:val="0"/>
          <w:numId w:val="28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Medio día de visitas a las Tres Pirámides de Guiza, a la Eterna Esfinge y al Templo del Valle de Kefrén.</w:t>
      </w:r>
    </w:p>
    <w:p w:rsidR="00724AF3" w:rsidRPr="00724AF3" w:rsidRDefault="00724AF3" w:rsidP="00724AF3">
      <w:pPr>
        <w:numPr>
          <w:ilvl w:val="0"/>
          <w:numId w:val="28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Las visitas incluidas del crucero:-</w:t>
      </w:r>
    </w:p>
    <w:p w:rsidR="00724AF3" w:rsidRPr="00724AF3" w:rsidRDefault="00724AF3" w:rsidP="00724AF3">
      <w:pPr>
        <w:numPr>
          <w:ilvl w:val="0"/>
          <w:numId w:val="29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En Luxor: La Orilla Oriental; los Templos de Luxor y Karnak, y la Orilla Occidental; el Valle de los Reyes, el Templo de la Reina Hatshepsut y los Colosos de Memnon.</w:t>
      </w:r>
    </w:p>
    <w:p w:rsidR="00724AF3" w:rsidRPr="00724AF3" w:rsidRDefault="00724AF3" w:rsidP="00724AF3">
      <w:pPr>
        <w:numPr>
          <w:ilvl w:val="0"/>
          <w:numId w:val="29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En Edfu: El Templo de Edfu.</w:t>
      </w:r>
    </w:p>
    <w:p w:rsidR="00724AF3" w:rsidRPr="00724AF3" w:rsidRDefault="00724AF3" w:rsidP="00724AF3">
      <w:pPr>
        <w:numPr>
          <w:ilvl w:val="0"/>
          <w:numId w:val="29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En Kom Ombo: El Templo de Kom Ombo.</w:t>
      </w:r>
    </w:p>
    <w:p w:rsidR="00724AF3" w:rsidRPr="00724AF3" w:rsidRDefault="00724AF3" w:rsidP="00724AF3">
      <w:pPr>
        <w:numPr>
          <w:ilvl w:val="0"/>
          <w:numId w:val="29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En Asuán: La Alta Presa, el Templo de Filae y un Paseo en una Faluca.</w:t>
      </w:r>
    </w:p>
    <w:p w:rsidR="00724AF3" w:rsidRPr="00724AF3" w:rsidRDefault="00724AF3" w:rsidP="00724AF3">
      <w:pPr>
        <w:numPr>
          <w:ilvl w:val="0"/>
          <w:numId w:val="30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Los vuelos domésticos CAI – LXR / RMF – CAI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"Sólo Caso Opción 1 – Asuán | Marsa Alam".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</w:p>
    <w:p w:rsidR="00724AF3" w:rsidRPr="00724AF3" w:rsidRDefault="00724AF3" w:rsidP="00724AF3">
      <w:pPr>
        <w:numPr>
          <w:ilvl w:val="0"/>
          <w:numId w:val="30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Los vuelos domésticos CAI – LXR / HRG – CAI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"Sólo Caso Opción 2 (A) – Asuán | Hurghada".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</w:p>
    <w:p w:rsidR="00724AF3" w:rsidRPr="00724AF3" w:rsidRDefault="00724AF3" w:rsidP="00724AF3">
      <w:pPr>
        <w:numPr>
          <w:ilvl w:val="0"/>
          <w:numId w:val="30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Los vuelos domésticos CAI – LXR / ASW – CAI – HRG / HRG – CAI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"Sólo Caso Opción 2 (B) – Asuán | Hurghada".</w:t>
      </w:r>
    </w:p>
    <w:p w:rsidR="00724AF3" w:rsidRPr="00724AF3" w:rsidRDefault="00724AF3" w:rsidP="00724AF3">
      <w:pPr>
        <w:numPr>
          <w:ilvl w:val="0"/>
          <w:numId w:val="30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Los vuelos domésticos CAI – LXR / ASW – CAI – SSH / SSH – CAI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"Sólo Caso Opción 3 – Asuán | Sharm El Sheikh".</w:t>
      </w:r>
    </w:p>
    <w:p w:rsidR="00724AF3" w:rsidRPr="00724AF3" w:rsidRDefault="00724AF3" w:rsidP="00724AF3">
      <w:pPr>
        <w:numPr>
          <w:ilvl w:val="0"/>
          <w:numId w:val="31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(Nota 1: Los horarios de los vuelos domésticos dependen de las visitas confirmadas y la disponibilidad).</w:t>
      </w:r>
    </w:p>
    <w:p w:rsidR="00724AF3" w:rsidRPr="00724AF3" w:rsidRDefault="00724AF3" w:rsidP="00724AF3">
      <w:pPr>
        <w:numPr>
          <w:ilvl w:val="0"/>
          <w:numId w:val="31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(Nota 2: Tenemos el derecho del cambio en el orden de las visitas según los horarios de los vuelos domésticos).</w:t>
      </w:r>
    </w:p>
    <w:p w:rsidR="00724AF3" w:rsidRPr="00724AF3" w:rsidRDefault="00724AF3" w:rsidP="00724AF3">
      <w:pPr>
        <w:numPr>
          <w:ilvl w:val="0"/>
          <w:numId w:val="3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Asistencia de habla hispana a la llegada O de la salida en los Aeropuertos y durante todos los traslados a/de los hoteles O al/del crucero O a/de los Aeropuertos.</w:t>
      </w:r>
    </w:p>
    <w:p w:rsidR="00724AF3" w:rsidRPr="00724AF3" w:rsidRDefault="00724AF3" w:rsidP="00724AF3">
      <w:pPr>
        <w:numPr>
          <w:ilvl w:val="0"/>
          <w:numId w:val="3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Traslado por carretera de Asuán a Marsa Alam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"Sólo Caso Opción 1 – Asuán | Marsa Alam"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. </w:t>
      </w:r>
    </w:p>
    <w:p w:rsidR="00724AF3" w:rsidRPr="00724AF3" w:rsidRDefault="00724AF3" w:rsidP="00724AF3">
      <w:pPr>
        <w:numPr>
          <w:ilvl w:val="0"/>
          <w:numId w:val="3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Traslado por carretera de Asuán a Hurghada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"Sólo Caso Opción 2 (A) – Asuán | Hurghada"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. </w:t>
      </w:r>
    </w:p>
    <w:p w:rsidR="00724AF3" w:rsidRPr="00724AF3" w:rsidRDefault="00724AF3" w:rsidP="00724AF3">
      <w:pPr>
        <w:numPr>
          <w:ilvl w:val="0"/>
          <w:numId w:val="3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Guía egiptólogo de habla hispana durante todas las visitas.</w:t>
      </w:r>
    </w:p>
    <w:p w:rsidR="00724AF3" w:rsidRPr="00724AF3" w:rsidRDefault="00724AF3" w:rsidP="00724AF3">
      <w:pPr>
        <w:numPr>
          <w:ilvl w:val="0"/>
          <w:numId w:val="32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Todos los traslados se realizan en coches con A/C.</w:t>
      </w:r>
    </w:p>
    <w:p w:rsidR="00724AF3" w:rsidRPr="00724AF3" w:rsidRDefault="00724AF3" w:rsidP="00724AF3">
      <w:p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</w:p>
    <w:p w:rsidR="00724AF3" w:rsidRPr="00724AF3" w:rsidRDefault="00724AF3" w:rsidP="00724AF3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El precio no incluye:-</w:t>
      </w:r>
    </w:p>
    <w:p w:rsidR="00724AF3" w:rsidRPr="00724AF3" w:rsidRDefault="00724AF3" w:rsidP="00724AF3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Visado de entrada a Egipto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30 US $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por persona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"Pago en Destino".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 </w:t>
      </w:r>
    </w:p>
    <w:p w:rsidR="00724AF3" w:rsidRPr="00724AF3" w:rsidRDefault="00724AF3" w:rsidP="00724AF3">
      <w:pPr>
        <w:numPr>
          <w:ilvl w:val="0"/>
          <w:numId w:val="16"/>
        </w:numPr>
        <w:jc w:val="both"/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Propinas durante el crucero por el Río Nilo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 xml:space="preserve">45 US $ </w:t>
      </w: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 xml:space="preserve">por persona </w:t>
      </w:r>
      <w:r w:rsidRPr="00724AF3">
        <w:rPr>
          <w:rFonts w:ascii="Segoe UI" w:hAnsi="Segoe UI" w:cs="Segoe UI"/>
          <w:b/>
          <w:bCs/>
          <w:color w:val="262626" w:themeColor="text1" w:themeTint="D9"/>
          <w:sz w:val="20"/>
          <w:lang w:val="es-ES_tradnl"/>
        </w:rPr>
        <w:t>"Pago en Destino/Excepto el Guía".</w:t>
      </w:r>
    </w:p>
    <w:p w:rsidR="00724AF3" w:rsidRPr="00724AF3" w:rsidRDefault="00724AF3" w:rsidP="00724AF3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Todo extra no mencionado en el itinerario.</w:t>
      </w:r>
    </w:p>
    <w:p w:rsidR="00724AF3" w:rsidRPr="00724AF3" w:rsidRDefault="00724AF3" w:rsidP="00724AF3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Seguro de viaje.</w:t>
      </w:r>
    </w:p>
    <w:p w:rsidR="00724AF3" w:rsidRPr="00724AF3" w:rsidRDefault="00724AF3" w:rsidP="00724AF3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Comidas extras y bebidas.</w:t>
      </w:r>
    </w:p>
    <w:p w:rsidR="00724AF3" w:rsidRPr="00724AF3" w:rsidRDefault="00724AF3" w:rsidP="00724AF3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Visitas opcionales.</w:t>
      </w:r>
    </w:p>
    <w:p w:rsidR="00724AF3" w:rsidRPr="00724AF3" w:rsidRDefault="00724AF3" w:rsidP="00724AF3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lang w:val="es-ES_tradnl"/>
        </w:rPr>
      </w:pPr>
      <w:r w:rsidRPr="00724AF3">
        <w:rPr>
          <w:rFonts w:ascii="Segoe UI" w:hAnsi="Segoe UI" w:cs="Segoe UI"/>
          <w:color w:val="262626" w:themeColor="text1" w:themeTint="D9"/>
          <w:sz w:val="20"/>
          <w:lang w:val="es-ES_tradnl"/>
        </w:rPr>
        <w:t>Vuelos internacionales.</w:t>
      </w:r>
    </w:p>
    <w:p w:rsidR="00724AF3" w:rsidRPr="00724AF3" w:rsidRDefault="00724AF3" w:rsidP="00724AF3">
      <w:pPr>
        <w:jc w:val="center"/>
        <w:rPr>
          <w:rFonts w:ascii="Segoe UI" w:hAnsi="Segoe UI" w:cs="Segoe UI"/>
          <w:b/>
          <w:bCs/>
          <w:color w:val="0070C0"/>
          <w:sz w:val="20"/>
          <w:u w:val="single"/>
        </w:rPr>
      </w:pPr>
    </w:p>
    <w:p w:rsidR="00724AF3" w:rsidRPr="00724AF3" w:rsidRDefault="00724AF3" w:rsidP="00724AF3">
      <w:pPr>
        <w:ind w:left="360"/>
        <w:jc w:val="both"/>
        <w:rPr>
          <w:rFonts w:ascii="Segoe UI" w:hAnsi="Segoe UI" w:cs="Segoe UI"/>
          <w:b/>
          <w:bCs/>
          <w:color w:val="FFFFFF"/>
          <w:spacing w:val="1"/>
          <w:sz w:val="20"/>
          <w:lang w:val="tr-TR"/>
        </w:rPr>
      </w:pPr>
      <w:r w:rsidRPr="00724AF3">
        <w:rPr>
          <w:rFonts w:ascii="Segoe UI" w:hAnsi="Segoe UI" w:cs="Segoe UI"/>
          <w:b/>
          <w:bCs/>
          <w:color w:val="FFFFFF"/>
          <w:spacing w:val="1"/>
          <w:sz w:val="20"/>
          <w:highlight w:val="blue"/>
          <w:lang w:val="tr-TR"/>
        </w:rPr>
        <w:t>→ En la Nochebuena 23 – 24 de Diciembre 2024 y la Nochevieja 31 de Diciembre 2024 – 01 de Enero 2025 puede ser una Cena de Gala obligatoria o no obligatorio en la categoría 5*Superior de los hoteles en El Cairo o fuera de El Cairo, por lo tanto, deben consultarnos sobre este punto y sobre el valor de la Cena de Gala en el caso de que sea obligatoria.</w:t>
      </w:r>
      <w:r w:rsidRPr="00724AF3">
        <w:rPr>
          <w:rFonts w:ascii="Segoe UI" w:hAnsi="Segoe UI" w:cs="Segoe UI"/>
          <w:b/>
          <w:bCs/>
          <w:color w:val="FFFFFF"/>
          <w:spacing w:val="1"/>
          <w:sz w:val="20"/>
          <w:lang w:val="tr-TR"/>
        </w:rPr>
        <w:t xml:space="preserve"> </w:t>
      </w:r>
    </w:p>
    <w:p w:rsidR="00724AF3" w:rsidRPr="00724AF3" w:rsidRDefault="00724AF3" w:rsidP="00724AF3">
      <w:pPr>
        <w:widowControl w:val="0"/>
        <w:autoSpaceDE w:val="0"/>
        <w:autoSpaceDN w:val="0"/>
        <w:adjustRightInd w:val="0"/>
        <w:ind w:right="-1"/>
        <w:jc w:val="both"/>
        <w:rPr>
          <w:rFonts w:ascii="Segoe UI" w:hAnsi="Segoe UI" w:cs="Segoe UI"/>
          <w:color w:val="262626" w:themeColor="text1" w:themeTint="D9"/>
          <w:w w:val="103"/>
          <w:sz w:val="16"/>
          <w:lang w:val="es-ES_tradnl"/>
        </w:rPr>
      </w:pPr>
    </w:p>
    <w:p w:rsidR="00724AF3" w:rsidRDefault="00724AF3" w:rsidP="00AD64C7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p w:rsidR="00AD64C7" w:rsidRDefault="00AD64C7" w:rsidP="00AD64C7">
      <w:pPr>
        <w:jc w:val="center"/>
        <w:rPr>
          <w:rFonts w:ascii="Segoe UI" w:hAnsi="Segoe UI" w:cs="Segoe UI"/>
          <w:b/>
          <w:bCs/>
          <w:color w:val="0070C0"/>
          <w:sz w:val="20"/>
          <w:szCs w:val="20"/>
        </w:rPr>
      </w:pPr>
    </w:p>
    <w:p w:rsidR="00D241A6" w:rsidRPr="00AD64C7" w:rsidRDefault="00D241A6" w:rsidP="00D241A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“1” AL DESIERTO BLANCO 3 DÍAS / 2 NOCHES</w:t>
      </w:r>
    </w:p>
    <w:p w:rsidR="00D241A6" w:rsidRPr="00AD64C7" w:rsidRDefault="00D241A6" w:rsidP="00D241A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TIENDA DE CAMPAÑA DESIERTO BLANCO PC + 1 NT EL CAIRO AD</w:t>
      </w: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D241A6" w:rsidRPr="00AD64C7" w:rsidRDefault="00D241A6" w:rsidP="00D241A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>Día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 01: EL CAIRO / OASIS DE BAHARIYA / DESIERTO BLANCO</w:t>
      </w:r>
    </w:p>
    <w:p w:rsidR="00D241A6" w:rsidRPr="00AD64C7" w:rsidRDefault="00D241A6" w:rsidP="00D241A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del hotel en El Cairo hacia el Oasis de Bahariya. Llegada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Oasis de Bahariya.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Salida 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Vehículos 4 X 4 en direción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 Desierto Blanco, pasando por el Desierto Negro, la Montaña de Cristal y el Viejo Desierto Blanco.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Almuerzo tipo Picnic en el Pequeño Oasis de HAYEZ.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Continuación en direción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al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Desierto Blanco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donde podrá contemplar sus formaciones naturales.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Cena Barbacoa.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 xml:space="preserve">Observación de las estrellas y de la Vía Láctea.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Noche en tienda de campaña en el Desierto Blanco.</w:t>
      </w: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</w:rPr>
        <w:t xml:space="preserve">Día 02: DESIERTO BLANCO / OASIS DE BAHARIYA / EL CAIRO                                                                                                                                  </w:t>
      </w:r>
    </w:p>
    <w:p w:rsidR="00D241A6" w:rsidRPr="00AD64C7" w:rsidRDefault="00D241A6" w:rsidP="00D241A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lastRenderedPageBreak/>
        <w:t xml:space="preserve">Desayuno.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Salida en dirección al Oasis de Bahariya.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Llegada al Oasis de Bahariya donde podrá contemplar 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sus Aguas Termales.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Salida de regreso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en dirección a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pt-BR"/>
        </w:rPr>
        <w:t xml:space="preserve"> El Cairo. Llegada a El Cairo. Traslado al hotel y alojamiento. </w:t>
      </w: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D241A6" w:rsidRPr="00AD64C7" w:rsidRDefault="00D241A6" w:rsidP="00D241A6">
      <w:pPr>
        <w:jc w:val="both"/>
        <w:rPr>
          <w:rFonts w:ascii="Segoe UI" w:hAnsi="Segoe UI" w:cs="Segoe UI"/>
          <w:color w:val="002060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por parte de nuestro </w:t>
      </w:r>
      <w:r w:rsidRPr="00AD64C7">
        <w:rPr>
          <w:rFonts w:ascii="Segoe UI" w:hAnsi="Segoe UI" w:cs="Segoe UI"/>
          <w:color w:val="002060"/>
          <w:sz w:val="20"/>
          <w:szCs w:val="20"/>
          <w:lang w:val="es-ES_tradnl"/>
        </w:rPr>
        <w:t>representante</w:t>
      </w:r>
      <w:r w:rsidRPr="00AD64C7">
        <w:rPr>
          <w:rFonts w:ascii="Segoe UI" w:hAnsi="Segoe UI" w:cs="Segoe UI"/>
          <w:color w:val="002060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D241A6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D241A6" w:rsidRPr="00B26F4F" w:rsidTr="00FC0CB7">
        <w:tc>
          <w:tcPr>
            <w:tcW w:w="2500" w:type="pct"/>
            <w:gridSpan w:val="2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“1” AL DESIERTO BLANCO</w:t>
            </w:r>
          </w:p>
        </w:tc>
        <w:tc>
          <w:tcPr>
            <w:tcW w:w="2500" w:type="pct"/>
            <w:gridSpan w:val="2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DA2395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D241A6" w:rsidTr="00FC0CB7">
        <w:tc>
          <w:tcPr>
            <w:tcW w:w="1667" w:type="pct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DA2395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D241A6" w:rsidTr="00FC0CB7">
        <w:tc>
          <w:tcPr>
            <w:tcW w:w="1667" w:type="pct"/>
            <w:shd w:val="clear" w:color="auto" w:fill="auto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D241A6" w:rsidTr="00FC0CB7">
        <w:tc>
          <w:tcPr>
            <w:tcW w:w="1667" w:type="pct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D241A6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D241A6" w:rsidRPr="00AD64C7" w:rsidRDefault="00D241A6" w:rsidP="00D241A6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en tienda de campaña en el Desierto Blanco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pensión completa sin bebidas.</w:t>
      </w:r>
    </w:p>
    <w:p w:rsidR="00D241A6" w:rsidRPr="00AD64C7" w:rsidRDefault="00D241A6" w:rsidP="00D241A6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D241A6" w:rsidRPr="00AD64C7" w:rsidRDefault="00D241A6" w:rsidP="00D241A6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D241A6" w:rsidRPr="00AD64C7" w:rsidRDefault="00D241A6" w:rsidP="00D241A6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Día completo de visitas en el Oasis de Bahariya y en el Desierto Blanco.</w:t>
      </w:r>
    </w:p>
    <w:p w:rsidR="00D241A6" w:rsidRPr="00AD64C7" w:rsidRDefault="00D241A6" w:rsidP="00D241A6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D241A6" w:rsidRPr="00AD64C7" w:rsidRDefault="00D241A6" w:rsidP="00D241A6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D241A6" w:rsidRPr="00AD64C7" w:rsidRDefault="00D241A6" w:rsidP="00D241A6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D241A6" w:rsidRPr="00AD64C7" w:rsidRDefault="00D241A6" w:rsidP="00D241A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D241A6" w:rsidRPr="00AD64C7" w:rsidRDefault="00D241A6" w:rsidP="00D241A6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D241A6" w:rsidRPr="00AD64C7" w:rsidRDefault="00D241A6" w:rsidP="00D241A6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D241A6" w:rsidRPr="00AD64C7" w:rsidRDefault="00D241A6" w:rsidP="00D241A6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D241A6" w:rsidRPr="00AD64C7" w:rsidRDefault="00D241A6" w:rsidP="00D241A6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D241A6" w:rsidRPr="00AD64C7" w:rsidRDefault="00D241A6" w:rsidP="00D241A6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D241A6" w:rsidRPr="00AD64C7" w:rsidRDefault="00D241A6" w:rsidP="00D241A6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</w:pPr>
    </w:p>
    <w:p w:rsidR="00D241A6" w:rsidRPr="00AD64C7" w:rsidRDefault="00D241A6" w:rsidP="00D241A6">
      <w:pPr>
        <w:tabs>
          <w:tab w:val="left" w:pos="4770"/>
        </w:tabs>
        <w:autoSpaceDE w:val="0"/>
        <w:autoSpaceDN w:val="0"/>
        <w:jc w:val="center"/>
        <w:rPr>
          <w:rFonts w:ascii="Segoe UI" w:hAnsi="Segoe UI" w:cs="Segoe UI"/>
          <w:b/>
          <w:bCs/>
          <w:color w:val="002060"/>
          <w:spacing w:val="1"/>
          <w:sz w:val="20"/>
          <w:szCs w:val="20"/>
          <w:lang w:val="tr-TR"/>
        </w:rPr>
      </w:pPr>
    </w:p>
    <w:p w:rsidR="00D241A6" w:rsidRPr="00AD64C7" w:rsidRDefault="00D241A6" w:rsidP="00D241A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EXTENSIÓN “2” A SANTA CATALINA 3 DÍAS / 2 NOCHES</w:t>
      </w:r>
    </w:p>
    <w:p w:rsidR="00D241A6" w:rsidRPr="00AD64C7" w:rsidRDefault="00D241A6" w:rsidP="00D241A6">
      <w:pPr>
        <w:jc w:val="center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  <w:t>1 NT SANTA CATALINA MP + 1 NT EL CAIRO AD</w:t>
      </w: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D241A6" w:rsidRPr="00AD64C7" w:rsidRDefault="00D241A6" w:rsidP="00D241A6">
      <w:pPr>
        <w:widowControl w:val="0"/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es-ES_tradnl"/>
        </w:rPr>
        <w:t>SALIDAS DIARIAS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 xml:space="preserve">  </w:t>
      </w:r>
    </w:p>
    <w:p w:rsidR="00D241A6" w:rsidRPr="00AD64C7" w:rsidRDefault="00D241A6" w:rsidP="00D241A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01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EL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CAIRO / LAS FUENTES DE MOISÉS / SANTA CATALINA </w:t>
      </w:r>
    </w:p>
    <w:p w:rsidR="00D241A6" w:rsidRPr="00AD64C7" w:rsidRDefault="00D241A6" w:rsidP="00D241A6">
      <w:p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Salida hacia la Península de Sinaí; Santa Catalina vía el Túnel de Ahmed Hamdy por debajo del Canal de Suez pasando por el Desierto de Sinaí del Continente Africano al Continente Asiático. Una visita panorámica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Ayun Musa o a las Fuentes de Moisés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(Mara). Continuaremos hacia Santa Catalina. Llegada al hotel.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Cena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y alojamiento.</w:t>
      </w:r>
    </w:p>
    <w:p w:rsidR="00D241A6" w:rsidRPr="00AD64C7" w:rsidRDefault="00D241A6" w:rsidP="00D241A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>D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í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>a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2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tr-TR"/>
        </w:rPr>
        <w:t>02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3"/>
          <w:sz w:val="20"/>
          <w:szCs w:val="20"/>
          <w:lang w:val="tr-TR"/>
        </w:rPr>
        <w:t>:</w:t>
      </w: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  <w:t xml:space="preserve">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 xml:space="preserve">SANTA CATALINA / EL MONTE DE MOISÉS / EL CAIRO </w:t>
      </w:r>
    </w:p>
    <w:p w:rsidR="00D241A6" w:rsidRPr="00AD64C7" w:rsidRDefault="00D241A6" w:rsidP="00D241A6">
      <w:pPr>
        <w:widowControl w:val="0"/>
        <w:autoSpaceDE w:val="0"/>
        <w:autoSpaceDN w:val="0"/>
        <w:adjustRightInd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tr-T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Salida para subir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Monte de Moisés o el Monte de Sinaí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(el Monte de Horeb) 2285m de altura, donde el 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lastRenderedPageBreak/>
        <w:t xml:space="preserve">profeta Moisés recibió de dios las tablas de la ley mientras el pueblo hebreo acampaba a pie del monte, desde la cima del monte podemos ver el amanecer y el Monte de Santa Catalina la cumbre más alta de la península 2637m. Al bajar del monte, visita 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-1"/>
          <w:sz w:val="20"/>
          <w:szCs w:val="20"/>
          <w:lang w:val="tr-TR"/>
        </w:rPr>
        <w:t>al Monasterio de Santa Catalina</w:t>
      </w:r>
      <w:r w:rsidRPr="00AD64C7">
        <w:rPr>
          <w:rFonts w:ascii="Segoe UI" w:hAnsi="Segoe UI" w:cs="Segoe UI"/>
          <w:color w:val="262626" w:themeColor="text1" w:themeTint="D9"/>
          <w:spacing w:val="-1"/>
          <w:sz w:val="20"/>
          <w:szCs w:val="20"/>
          <w:lang w:val="tr-TR"/>
        </w:rPr>
        <w:t xml:space="preserve"> (SI ES POSIBLE) situado a 1570m de altura con sus impresionantes murallas construidas entre los años 527 y 565 por orden del Emperador Justiniano en el lugar bíblico de la zarza en llamas. El monasterio debe su nombre a Santa Catalina, mártir alejandrina muerta en el año 395 cuyo cuerpo transportado por ángeles sería descubierto 5 siglos más tarde en la cima del monte que lleva su nombre, el monasterio es la diócesis más pequeña del mundo y el monasterio en activo más antiguo su biblioteca posee los manuscritos más antiguo del mundo después del vaticano. Vuelta al hotel. Dejaremos la Península de Sinaí y dirigiremos hacia El Cairo vía el Túnel de Ahmed Hamdy por arriba del Canal de Suez pasando por el Desierto de Sinaí del Continente Asiático al Continente Africano. Llegada a El Cairo. Traslado al hotel y alojamiento.</w:t>
      </w: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Día 03: EL CAIRO / ---</w:t>
      </w:r>
    </w:p>
    <w:p w:rsidR="00D241A6" w:rsidRPr="00AD64C7" w:rsidRDefault="00D241A6" w:rsidP="00D241A6">
      <w:pPr>
        <w:jc w:val="both"/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bidi="ar-EG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>Desayuno.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 xml:space="preserve"> Traslado al Aeropuerto Internacional de El Cairo.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As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>i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/>
        </w:rPr>
        <w:t>te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n</w:t>
      </w:r>
      <w:r w:rsidRPr="00AD64C7">
        <w:rPr>
          <w:rFonts w:ascii="Segoe UI" w:hAnsi="Segoe UI" w:cs="Segoe UI"/>
          <w:color w:val="262626" w:themeColor="text1" w:themeTint="D9"/>
          <w:spacing w:val="-2"/>
          <w:sz w:val="20"/>
          <w:szCs w:val="20"/>
          <w:lang w:val="es-ES_tradnl"/>
        </w:rPr>
        <w:t>c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ia</w:t>
      </w:r>
      <w:r w:rsidRPr="00AD64C7">
        <w:rPr>
          <w:rFonts w:ascii="Segoe UI" w:hAnsi="Segoe UI" w:cs="Segoe UI"/>
          <w:color w:val="262626" w:themeColor="text1" w:themeTint="D9"/>
          <w:spacing w:val="5"/>
          <w:sz w:val="20"/>
          <w:szCs w:val="20"/>
          <w:lang w:val="es-ES_tradnl"/>
        </w:rPr>
        <w:t xml:space="preserve"> de habla hispana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por parte de nuestro representante</w:t>
      </w:r>
      <w:r w:rsidRPr="00AD64C7">
        <w:rPr>
          <w:rFonts w:ascii="Segoe UI" w:hAnsi="Segoe UI" w:cs="Segoe UI"/>
          <w:color w:val="262626" w:themeColor="text1" w:themeTint="D9"/>
          <w:spacing w:val="1"/>
          <w:sz w:val="20"/>
          <w:szCs w:val="20"/>
          <w:lang w:val="es-ES_tradnl" w:bidi="ar-EG"/>
        </w:rPr>
        <w:t>.</w:t>
      </w:r>
      <w:r w:rsidRPr="00AD64C7">
        <w:rPr>
          <w:rFonts w:ascii="Segoe UI" w:hAnsi="Segoe UI" w:cs="Segoe UI"/>
          <w:b/>
          <w:bCs/>
          <w:color w:val="262626" w:themeColor="text1" w:themeTint="D9"/>
          <w:spacing w:val="1"/>
          <w:sz w:val="20"/>
          <w:szCs w:val="20"/>
          <w:lang w:val="es-ES_tradnl" w:bidi="ar-EG"/>
        </w:rPr>
        <w:t xml:space="preserve"> Fin de Nuestros Servicios.</w:t>
      </w:r>
    </w:p>
    <w:p w:rsidR="00D241A6" w:rsidRDefault="00D241A6" w:rsidP="00D241A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3486"/>
        <w:gridCol w:w="1742"/>
        <w:gridCol w:w="1744"/>
        <w:gridCol w:w="3484"/>
      </w:tblGrid>
      <w:tr w:rsidR="00D241A6" w:rsidRPr="00B26F4F" w:rsidTr="00FC0CB7">
        <w:tc>
          <w:tcPr>
            <w:tcW w:w="2500" w:type="pct"/>
            <w:gridSpan w:val="2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NOMBRE DE PROGRAMA: E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XTENSIÓN “2” A SANTA CATALINA</w:t>
            </w:r>
          </w:p>
        </w:tc>
        <w:tc>
          <w:tcPr>
            <w:tcW w:w="2500" w:type="pct"/>
            <w:gridSpan w:val="2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DURACIÓN: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3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DIAS / 0</w:t>
            </w: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2</w:t>
            </w:r>
            <w:r w:rsidRPr="00B26F4F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 xml:space="preserve"> NOCHES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PRECIOS EN REGULAR EN DOLARES POR PERSONA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NORMAL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01 – 22 MARZO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 09 ABRIL – 20 DICIEMBRE 2024 │08 ENERO – 28 FEBRERO 2025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DA2395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D241A6" w:rsidTr="00FC0CB7">
        <w:tc>
          <w:tcPr>
            <w:tcW w:w="1667" w:type="pct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533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600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853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960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i/>
                <w:color w:val="002060"/>
                <w:sz w:val="18"/>
                <w:szCs w:val="18"/>
                <w:lang w:val="es-ES_tradnl"/>
              </w:rPr>
              <w:t>TEMPORADA ALTA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color w:val="C00000"/>
                <w:sz w:val="18"/>
                <w:szCs w:val="18"/>
                <w:lang w:val="es-ES_tradnl"/>
              </w:rPr>
              <w:t xml:space="preserve">SEMANA SANTA 23 MARZO – 08 ABRIL 2024 </w:t>
            </w:r>
            <w:r w:rsidRPr="00DA2395">
              <w:rPr>
                <w:rFonts w:ascii="Arial" w:hAnsi="Arial" w:cs="Arial"/>
                <w:color w:val="C00000"/>
                <w:sz w:val="18"/>
                <w:szCs w:val="18"/>
                <w:lang w:val="es-ES_tradnl"/>
              </w:rPr>
              <w:t>│FIN DE AÑO 21 DICIEMBRE 2024 – 07 ENERO 2025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DA2395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DA2395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DOBLE O TRIPLE</w:t>
            </w:r>
          </w:p>
        </w:tc>
      </w:tr>
      <w:tr w:rsidR="00D241A6" w:rsidTr="00FC0CB7">
        <w:tc>
          <w:tcPr>
            <w:tcW w:w="1667" w:type="pct"/>
            <w:shd w:val="clear" w:color="auto" w:fill="auto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4*</w:t>
            </w:r>
          </w:p>
        </w:tc>
        <w:tc>
          <w:tcPr>
            <w:tcW w:w="1667" w:type="pct"/>
            <w:gridSpan w:val="2"/>
            <w:shd w:val="clear" w:color="auto" w:fill="auto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shd w:val="clear" w:color="auto" w:fill="auto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667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733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800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Pr="007E4909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 w:rsidRPr="007E4909"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PRECIO POR PERSONA EN INDIVIDUAL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1067</w:t>
            </w: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1173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1280</w:t>
            </w: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“EN PRIVADO EN DOLARES Y POR PERSONA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50%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</w:tr>
      <w:tr w:rsidR="00D241A6" w:rsidTr="00FC0CB7">
        <w:tc>
          <w:tcPr>
            <w:tcW w:w="5000" w:type="pct"/>
            <w:gridSpan w:val="4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SUPLEMENTO DE VISTA A LAS PIRÁMIDES DE GIZA O AL RIO NILO POR PERSONA POR LA NOCHE</w:t>
            </w:r>
          </w:p>
        </w:tc>
      </w:tr>
      <w:tr w:rsidR="00D241A6" w:rsidTr="00FC0CB7">
        <w:tc>
          <w:tcPr>
            <w:tcW w:w="1667" w:type="pct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</w:t>
            </w:r>
          </w:p>
        </w:tc>
        <w:tc>
          <w:tcPr>
            <w:tcW w:w="1666" w:type="pct"/>
            <w:vAlign w:val="center"/>
          </w:tcPr>
          <w:p w:rsidR="00D241A6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color w:val="002060"/>
                <w:sz w:val="18"/>
                <w:szCs w:val="18"/>
                <w:lang w:val="es-ES_tradnl"/>
              </w:rPr>
              <w:t>EN CATEGORÍA 5* SUPERIOR</w:t>
            </w:r>
          </w:p>
        </w:tc>
      </w:tr>
      <w:tr w:rsidR="00D241A6" w:rsidRPr="00B26F4F" w:rsidTr="00FC0CB7">
        <w:tc>
          <w:tcPr>
            <w:tcW w:w="1667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both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</w:p>
        </w:tc>
        <w:tc>
          <w:tcPr>
            <w:tcW w:w="1667" w:type="pct"/>
            <w:gridSpan w:val="2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40</w:t>
            </w:r>
          </w:p>
        </w:tc>
        <w:tc>
          <w:tcPr>
            <w:tcW w:w="1666" w:type="pct"/>
            <w:shd w:val="clear" w:color="auto" w:fill="BDD6EE" w:themeFill="accent1" w:themeFillTint="66"/>
            <w:vAlign w:val="center"/>
          </w:tcPr>
          <w:p w:rsidR="00D241A6" w:rsidRPr="00B26F4F" w:rsidRDefault="00D241A6" w:rsidP="00FC0CB7">
            <w:pPr>
              <w:widowControl w:val="0"/>
              <w:tabs>
                <w:tab w:val="left" w:pos="8220"/>
              </w:tabs>
              <w:autoSpaceDE w:val="0"/>
              <w:autoSpaceDN w:val="0"/>
              <w:adjustRightInd w:val="0"/>
              <w:ind w:right="-1"/>
              <w:jc w:val="center"/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</w:pPr>
            <w:r>
              <w:rPr>
                <w:rFonts w:ascii="Segoe UI" w:hAnsi="Segoe UI" w:cs="Segoe UI"/>
                <w:b/>
                <w:color w:val="002060"/>
                <w:sz w:val="18"/>
                <w:szCs w:val="18"/>
                <w:lang w:val="es-ES_tradnl"/>
              </w:rPr>
              <w:t>55</w:t>
            </w:r>
          </w:p>
        </w:tc>
      </w:tr>
    </w:tbl>
    <w:p w:rsidR="00D241A6" w:rsidRPr="00AD64C7" w:rsidRDefault="00D241A6" w:rsidP="00D241A6">
      <w:p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pt-BR"/>
        </w:rPr>
        <w:t>El precio incluye:-</w:t>
      </w:r>
    </w:p>
    <w:p w:rsidR="00D241A6" w:rsidRPr="00AD64C7" w:rsidRDefault="00D241A6" w:rsidP="00D241A6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01 Noche de hotel en Santa Catalina en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régimen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 xml:space="preserve"> de media pensión.</w:t>
      </w:r>
    </w:p>
    <w:p w:rsidR="00D241A6" w:rsidRPr="00AD64C7" w:rsidRDefault="00D241A6" w:rsidP="00D241A6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 xml:space="preserve">01 Noche de hotel en El Cairo </w:t>
      </w:r>
      <w:r w:rsidRPr="00AD64C7">
        <w:rPr>
          <w:rFonts w:ascii="Segoe UI" w:hAnsi="Segoe UI" w:cs="Segoe UI"/>
          <w:color w:val="262626" w:themeColor="text1" w:themeTint="D9"/>
          <w:spacing w:val="2"/>
          <w:sz w:val="20"/>
          <w:szCs w:val="20"/>
          <w:lang w:val="es-ES_tradnl"/>
        </w:rPr>
        <w:t xml:space="preserve">según categoría 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 régimen de alojamiento y desayuno.</w:t>
      </w:r>
    </w:p>
    <w:p w:rsidR="00D241A6" w:rsidRPr="00AD64C7" w:rsidRDefault="00D241A6" w:rsidP="00D241A6">
      <w:pPr>
        <w:numPr>
          <w:ilvl w:val="0"/>
          <w:numId w:val="17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Entradas según el itinerario indicado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D241A6" w:rsidRPr="00AD64C7" w:rsidRDefault="00D241A6" w:rsidP="00D241A6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Asistencia de habla hispana durante todos los traslados y todas las visitas.</w:t>
      </w:r>
    </w:p>
    <w:p w:rsidR="00D241A6" w:rsidRPr="00AD64C7" w:rsidRDefault="00D241A6" w:rsidP="00D241A6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Guía egiptólogo de habla hispana durante todas las visitas</w:t>
      </w: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.</w:t>
      </w:r>
    </w:p>
    <w:p w:rsidR="00D241A6" w:rsidRPr="00AD64C7" w:rsidRDefault="00D241A6" w:rsidP="00D241A6">
      <w:pPr>
        <w:numPr>
          <w:ilvl w:val="0"/>
          <w:numId w:val="18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</w:rPr>
        <w:t>Todos los traslados se realizan en coches con A/C.</w:t>
      </w:r>
    </w:p>
    <w:p w:rsidR="00D241A6" w:rsidRPr="00AD64C7" w:rsidRDefault="00D241A6" w:rsidP="00D241A6">
      <w:pPr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</w:rPr>
      </w:pPr>
    </w:p>
    <w:p w:rsidR="00D241A6" w:rsidRPr="00AD64C7" w:rsidRDefault="00D241A6" w:rsidP="00D241A6">
      <w:pPr>
        <w:autoSpaceDE w:val="0"/>
        <w:autoSpaceDN w:val="0"/>
        <w:jc w:val="both"/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b/>
          <w:bCs/>
          <w:color w:val="262626" w:themeColor="text1" w:themeTint="D9"/>
          <w:sz w:val="20"/>
          <w:szCs w:val="20"/>
          <w:lang w:val="es-ES_tradnl"/>
        </w:rPr>
        <w:t>El precio no incluye:-</w:t>
      </w:r>
    </w:p>
    <w:p w:rsidR="00D241A6" w:rsidRPr="00AD64C7" w:rsidRDefault="00D241A6" w:rsidP="00D241A6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Todo extra no mencionado en el itinerario.</w:t>
      </w:r>
    </w:p>
    <w:p w:rsidR="00D241A6" w:rsidRPr="00AD64C7" w:rsidRDefault="00D241A6" w:rsidP="00D241A6">
      <w:pPr>
        <w:numPr>
          <w:ilvl w:val="0"/>
          <w:numId w:val="19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Seguro de viaje.</w:t>
      </w:r>
    </w:p>
    <w:p w:rsidR="00D241A6" w:rsidRPr="00AD64C7" w:rsidRDefault="00D241A6" w:rsidP="00D241A6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Comidas extras y bebidas.</w:t>
      </w:r>
    </w:p>
    <w:p w:rsidR="00D241A6" w:rsidRPr="00AD64C7" w:rsidRDefault="00D241A6" w:rsidP="00D241A6">
      <w:pPr>
        <w:numPr>
          <w:ilvl w:val="0"/>
          <w:numId w:val="20"/>
        </w:numPr>
        <w:autoSpaceDE w:val="0"/>
        <w:autoSpaceDN w:val="0"/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Visitas opcionales.</w:t>
      </w:r>
    </w:p>
    <w:p w:rsidR="00D241A6" w:rsidRPr="00AD64C7" w:rsidRDefault="00D241A6" w:rsidP="00D241A6">
      <w:pPr>
        <w:numPr>
          <w:ilvl w:val="0"/>
          <w:numId w:val="16"/>
        </w:numPr>
        <w:jc w:val="both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  <w:r w:rsidRPr="00AD64C7"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  <w:t>Vuelos domésticos e internacionales.</w:t>
      </w:r>
    </w:p>
    <w:p w:rsidR="00AD64C7" w:rsidRPr="00AD64C7" w:rsidRDefault="00AD64C7" w:rsidP="00D241A6">
      <w:pPr>
        <w:jc w:val="center"/>
        <w:rPr>
          <w:rFonts w:ascii="Segoe UI" w:hAnsi="Segoe UI" w:cs="Segoe UI"/>
          <w:color w:val="262626" w:themeColor="text1" w:themeTint="D9"/>
          <w:sz w:val="20"/>
          <w:szCs w:val="20"/>
          <w:lang w:val="es-ES_tradnl"/>
        </w:rPr>
      </w:pPr>
    </w:p>
    <w:sectPr w:rsidR="00AD64C7" w:rsidRPr="00AD64C7" w:rsidSect="0002788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276F" w:rsidRDefault="00A5276F" w:rsidP="00C020B9">
      <w:r>
        <w:separator/>
      </w:r>
    </w:p>
  </w:endnote>
  <w:endnote w:type="continuationSeparator" w:id="0">
    <w:p w:rsidR="00A5276F" w:rsidRDefault="00A5276F" w:rsidP="00C02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C06" w:rsidRDefault="00682C06" w:rsidP="00C020B9">
    <w:pPr>
      <w:pStyle w:val="Piedepgina"/>
      <w:jc w:val="center"/>
    </w:pPr>
    <w:r>
      <w:rPr>
        <w:lang w:val="es-AR" w:eastAsia="es-AR"/>
      </w:rPr>
      <w:drawing>
        <wp:inline distT="0" distB="0" distL="0" distR="0">
          <wp:extent cx="2134800" cy="550800"/>
          <wp:effectExtent l="0" t="0" r="0" b="190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ONTRASTES FONDO BLANC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34800" cy="55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276F" w:rsidRDefault="00A5276F" w:rsidP="00C020B9">
      <w:r>
        <w:separator/>
      </w:r>
    </w:p>
  </w:footnote>
  <w:footnote w:type="continuationSeparator" w:id="0">
    <w:p w:rsidR="00A5276F" w:rsidRDefault="00A5276F" w:rsidP="00C020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6F30"/>
    <w:multiLevelType w:val="multilevel"/>
    <w:tmpl w:val="CCBCED6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0793EA7"/>
    <w:multiLevelType w:val="multilevel"/>
    <w:tmpl w:val="8656093A"/>
    <w:lvl w:ilvl="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325998"/>
    <w:multiLevelType w:val="hybridMultilevel"/>
    <w:tmpl w:val="E9946298"/>
    <w:lvl w:ilvl="0" w:tplc="1DF4916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4DD4EF0"/>
    <w:multiLevelType w:val="hybridMultilevel"/>
    <w:tmpl w:val="0382D7E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BA2763"/>
    <w:multiLevelType w:val="hybridMultilevel"/>
    <w:tmpl w:val="79CADF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E035E8"/>
    <w:multiLevelType w:val="hybridMultilevel"/>
    <w:tmpl w:val="AAE6E0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740F2"/>
    <w:multiLevelType w:val="multilevel"/>
    <w:tmpl w:val="956A74C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0A66F6E"/>
    <w:multiLevelType w:val="hybridMultilevel"/>
    <w:tmpl w:val="5B7C3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C4890"/>
    <w:multiLevelType w:val="hybridMultilevel"/>
    <w:tmpl w:val="3000D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C0144F"/>
    <w:multiLevelType w:val="hybridMultilevel"/>
    <w:tmpl w:val="775C79A6"/>
    <w:lvl w:ilvl="0" w:tplc="648CE9DE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672E92"/>
    <w:multiLevelType w:val="hybridMultilevel"/>
    <w:tmpl w:val="0B10BE64"/>
    <w:lvl w:ilvl="0" w:tplc="DECA9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40862"/>
    <w:multiLevelType w:val="hybridMultilevel"/>
    <w:tmpl w:val="9F7CF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932D0"/>
    <w:multiLevelType w:val="hybridMultilevel"/>
    <w:tmpl w:val="05724A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7A629D"/>
    <w:multiLevelType w:val="multilevel"/>
    <w:tmpl w:val="FD94B5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86A0BF1"/>
    <w:multiLevelType w:val="hybridMultilevel"/>
    <w:tmpl w:val="7BDAE8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A6A414E">
      <w:start w:val="4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824C9E"/>
    <w:multiLevelType w:val="hybridMultilevel"/>
    <w:tmpl w:val="EACE9124"/>
    <w:lvl w:ilvl="0" w:tplc="68668D08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B24019"/>
    <w:multiLevelType w:val="hybridMultilevel"/>
    <w:tmpl w:val="F7340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2" w:tplc="1DEAFBB8">
      <w:numFmt w:val="bullet"/>
      <w:lvlText w:val="•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22059F"/>
    <w:multiLevelType w:val="hybridMultilevel"/>
    <w:tmpl w:val="A18AAF1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3531ED"/>
    <w:multiLevelType w:val="hybridMultilevel"/>
    <w:tmpl w:val="36141816"/>
    <w:lvl w:ilvl="0" w:tplc="6D8E42C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926F00"/>
    <w:multiLevelType w:val="hybridMultilevel"/>
    <w:tmpl w:val="5A5259EA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500660"/>
    <w:multiLevelType w:val="hybridMultilevel"/>
    <w:tmpl w:val="5096FAE6"/>
    <w:lvl w:ilvl="0" w:tplc="003AF9C6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  <w:b/>
        <w:bCs w:val="0"/>
        <w:color w:val="00B0F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7E0540"/>
    <w:multiLevelType w:val="hybridMultilevel"/>
    <w:tmpl w:val="1CE267C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AA0F0A"/>
    <w:multiLevelType w:val="hybridMultilevel"/>
    <w:tmpl w:val="3EFA67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AE5853"/>
    <w:multiLevelType w:val="hybridMultilevel"/>
    <w:tmpl w:val="69A07CE8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F610D9"/>
    <w:multiLevelType w:val="hybridMultilevel"/>
    <w:tmpl w:val="15420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12CFD"/>
    <w:multiLevelType w:val="hybridMultilevel"/>
    <w:tmpl w:val="5ED6B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84714B"/>
    <w:multiLevelType w:val="multilevel"/>
    <w:tmpl w:val="1C7ABB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6B6D76A9"/>
    <w:multiLevelType w:val="hybridMultilevel"/>
    <w:tmpl w:val="2B9410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1C3B7F"/>
    <w:multiLevelType w:val="hybridMultilevel"/>
    <w:tmpl w:val="F7343866"/>
    <w:lvl w:ilvl="0" w:tplc="08423C5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C7B60"/>
    <w:multiLevelType w:val="multilevel"/>
    <w:tmpl w:val="B1D26A3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4B55F0"/>
    <w:multiLevelType w:val="hybridMultilevel"/>
    <w:tmpl w:val="4F5A98B6"/>
    <w:lvl w:ilvl="0" w:tplc="B99C3A8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 w:tplc="B99C3A80">
      <w:start w:val="1"/>
      <w:numFmt w:val="bullet"/>
      <w:lvlText w:val="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A65B4F"/>
    <w:multiLevelType w:val="hybridMultilevel"/>
    <w:tmpl w:val="6496429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3"/>
  </w:num>
  <w:num w:numId="5">
    <w:abstractNumId w:val="29"/>
  </w:num>
  <w:num w:numId="6">
    <w:abstractNumId w:val="26"/>
  </w:num>
  <w:num w:numId="7">
    <w:abstractNumId w:val="16"/>
  </w:num>
  <w:num w:numId="8">
    <w:abstractNumId w:val="8"/>
  </w:num>
  <w:num w:numId="9">
    <w:abstractNumId w:val="24"/>
  </w:num>
  <w:num w:numId="10">
    <w:abstractNumId w:val="10"/>
  </w:num>
  <w:num w:numId="11">
    <w:abstractNumId w:val="15"/>
  </w:num>
  <w:num w:numId="12">
    <w:abstractNumId w:val="12"/>
  </w:num>
  <w:num w:numId="13">
    <w:abstractNumId w:val="21"/>
  </w:num>
  <w:num w:numId="14">
    <w:abstractNumId w:val="9"/>
  </w:num>
  <w:num w:numId="15">
    <w:abstractNumId w:val="2"/>
  </w:num>
  <w:num w:numId="16">
    <w:abstractNumId w:val="30"/>
  </w:num>
  <w:num w:numId="17">
    <w:abstractNumId w:val="7"/>
  </w:num>
  <w:num w:numId="18">
    <w:abstractNumId w:val="5"/>
  </w:num>
  <w:num w:numId="19">
    <w:abstractNumId w:val="19"/>
  </w:num>
  <w:num w:numId="20">
    <w:abstractNumId w:val="23"/>
  </w:num>
  <w:num w:numId="21">
    <w:abstractNumId w:val="20"/>
  </w:num>
  <w:num w:numId="22">
    <w:abstractNumId w:val="4"/>
  </w:num>
  <w:num w:numId="23">
    <w:abstractNumId w:val="22"/>
  </w:num>
  <w:num w:numId="24">
    <w:abstractNumId w:val="17"/>
  </w:num>
  <w:num w:numId="25">
    <w:abstractNumId w:val="28"/>
  </w:num>
  <w:num w:numId="26">
    <w:abstractNumId w:val="31"/>
  </w:num>
  <w:num w:numId="27">
    <w:abstractNumId w:val="14"/>
  </w:num>
  <w:num w:numId="28">
    <w:abstractNumId w:val="3"/>
  </w:num>
  <w:num w:numId="29">
    <w:abstractNumId w:val="18"/>
  </w:num>
  <w:num w:numId="30">
    <w:abstractNumId w:val="25"/>
  </w:num>
  <w:num w:numId="31">
    <w:abstractNumId w:val="27"/>
  </w:num>
  <w:num w:numId="32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es-CO" w:vendorID="64" w:dllVersion="131078" w:nlCheck="1" w:checkStyle="1"/>
  <w:activeWritingStyle w:appName="MSWord" w:lang="es-AR" w:vendorID="64" w:dllVersion="131078" w:nlCheck="1" w:checkStyle="1"/>
  <w:activeWritingStyle w:appName="MSWord" w:lang="en-GB" w:vendorID="64" w:dllVersion="131078" w:nlCheck="1" w:checkStyle="1"/>
  <w:activeWritingStyle w:appName="MSWord" w:lang="es-MX" w:vendorID="64" w:dllVersion="131078" w:nlCheck="1" w:checkStyle="1"/>
  <w:activeWritingStyle w:appName="MSWord" w:lang="es-419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E9E"/>
    <w:rsid w:val="000049B7"/>
    <w:rsid w:val="00027888"/>
    <w:rsid w:val="00031BBD"/>
    <w:rsid w:val="00035300"/>
    <w:rsid w:val="0004276D"/>
    <w:rsid w:val="000725E7"/>
    <w:rsid w:val="000729D3"/>
    <w:rsid w:val="00080EFC"/>
    <w:rsid w:val="0008632C"/>
    <w:rsid w:val="00092899"/>
    <w:rsid w:val="000A24A1"/>
    <w:rsid w:val="000A29B6"/>
    <w:rsid w:val="000B306F"/>
    <w:rsid w:val="000B6E76"/>
    <w:rsid w:val="000C1E98"/>
    <w:rsid w:val="000D2196"/>
    <w:rsid w:val="000E0E14"/>
    <w:rsid w:val="000E1E2B"/>
    <w:rsid w:val="000E1EE9"/>
    <w:rsid w:val="000E3877"/>
    <w:rsid w:val="000E4493"/>
    <w:rsid w:val="000E5918"/>
    <w:rsid w:val="000F6A39"/>
    <w:rsid w:val="00101418"/>
    <w:rsid w:val="00104E6D"/>
    <w:rsid w:val="00112A36"/>
    <w:rsid w:val="00113015"/>
    <w:rsid w:val="00120E11"/>
    <w:rsid w:val="00131199"/>
    <w:rsid w:val="00141916"/>
    <w:rsid w:val="001440A5"/>
    <w:rsid w:val="00146284"/>
    <w:rsid w:val="00156A01"/>
    <w:rsid w:val="00160B58"/>
    <w:rsid w:val="0016247D"/>
    <w:rsid w:val="00163A7D"/>
    <w:rsid w:val="0016795B"/>
    <w:rsid w:val="0018222C"/>
    <w:rsid w:val="001A6C8A"/>
    <w:rsid w:val="001B0C37"/>
    <w:rsid w:val="001D00D7"/>
    <w:rsid w:val="001D3271"/>
    <w:rsid w:val="001E2F61"/>
    <w:rsid w:val="001F1D7D"/>
    <w:rsid w:val="001F6E92"/>
    <w:rsid w:val="0020512F"/>
    <w:rsid w:val="00205153"/>
    <w:rsid w:val="002135C2"/>
    <w:rsid w:val="00217F78"/>
    <w:rsid w:val="00225848"/>
    <w:rsid w:val="002347A7"/>
    <w:rsid w:val="00235E0B"/>
    <w:rsid w:val="00241FE0"/>
    <w:rsid w:val="00257612"/>
    <w:rsid w:val="00257C2A"/>
    <w:rsid w:val="00265641"/>
    <w:rsid w:val="00273B34"/>
    <w:rsid w:val="002B207B"/>
    <w:rsid w:val="002C2EAB"/>
    <w:rsid w:val="002C4991"/>
    <w:rsid w:val="002D1E9E"/>
    <w:rsid w:val="002E7D89"/>
    <w:rsid w:val="0030658D"/>
    <w:rsid w:val="0032148F"/>
    <w:rsid w:val="00324913"/>
    <w:rsid w:val="00334288"/>
    <w:rsid w:val="00340B67"/>
    <w:rsid w:val="003510CF"/>
    <w:rsid w:val="00372A77"/>
    <w:rsid w:val="003769AC"/>
    <w:rsid w:val="0039259C"/>
    <w:rsid w:val="003929DC"/>
    <w:rsid w:val="003A190D"/>
    <w:rsid w:val="003A5422"/>
    <w:rsid w:val="003C39E1"/>
    <w:rsid w:val="003C3C19"/>
    <w:rsid w:val="003E29AD"/>
    <w:rsid w:val="003F142E"/>
    <w:rsid w:val="003F7FBE"/>
    <w:rsid w:val="004162BF"/>
    <w:rsid w:val="0041711D"/>
    <w:rsid w:val="0042707C"/>
    <w:rsid w:val="00472098"/>
    <w:rsid w:val="00477E2B"/>
    <w:rsid w:val="00484DA6"/>
    <w:rsid w:val="00491DC6"/>
    <w:rsid w:val="00495A2D"/>
    <w:rsid w:val="004A25E2"/>
    <w:rsid w:val="004B5878"/>
    <w:rsid w:val="004C3E1E"/>
    <w:rsid w:val="004C60DF"/>
    <w:rsid w:val="004D1B6E"/>
    <w:rsid w:val="004E3366"/>
    <w:rsid w:val="00513975"/>
    <w:rsid w:val="00515A18"/>
    <w:rsid w:val="00527DEB"/>
    <w:rsid w:val="0053078B"/>
    <w:rsid w:val="005404B2"/>
    <w:rsid w:val="00553711"/>
    <w:rsid w:val="00560A71"/>
    <w:rsid w:val="00560F61"/>
    <w:rsid w:val="005612A7"/>
    <w:rsid w:val="00573655"/>
    <w:rsid w:val="005777A7"/>
    <w:rsid w:val="00584E73"/>
    <w:rsid w:val="005854E0"/>
    <w:rsid w:val="00585ECE"/>
    <w:rsid w:val="005A221C"/>
    <w:rsid w:val="005E264B"/>
    <w:rsid w:val="00605B4B"/>
    <w:rsid w:val="00622AFD"/>
    <w:rsid w:val="00622D1E"/>
    <w:rsid w:val="0063194A"/>
    <w:rsid w:val="006376EC"/>
    <w:rsid w:val="00646034"/>
    <w:rsid w:val="00652606"/>
    <w:rsid w:val="00655DFD"/>
    <w:rsid w:val="00655ECE"/>
    <w:rsid w:val="00665938"/>
    <w:rsid w:val="00670FC0"/>
    <w:rsid w:val="00682C06"/>
    <w:rsid w:val="006840AB"/>
    <w:rsid w:val="00687AE8"/>
    <w:rsid w:val="0069471D"/>
    <w:rsid w:val="00697698"/>
    <w:rsid w:val="006A2989"/>
    <w:rsid w:val="006B22EB"/>
    <w:rsid w:val="006B6D49"/>
    <w:rsid w:val="006C02E1"/>
    <w:rsid w:val="006C1BD2"/>
    <w:rsid w:val="006D799E"/>
    <w:rsid w:val="006E2D6C"/>
    <w:rsid w:val="006F2722"/>
    <w:rsid w:val="0070180E"/>
    <w:rsid w:val="007053CC"/>
    <w:rsid w:val="00724AF3"/>
    <w:rsid w:val="00730878"/>
    <w:rsid w:val="007328F5"/>
    <w:rsid w:val="00733F28"/>
    <w:rsid w:val="00751FFE"/>
    <w:rsid w:val="00753A8E"/>
    <w:rsid w:val="007550C7"/>
    <w:rsid w:val="007577CE"/>
    <w:rsid w:val="00760AA8"/>
    <w:rsid w:val="00761F02"/>
    <w:rsid w:val="007812ED"/>
    <w:rsid w:val="00785E0E"/>
    <w:rsid w:val="007A2057"/>
    <w:rsid w:val="007A3ACE"/>
    <w:rsid w:val="007D28CE"/>
    <w:rsid w:val="007D3D95"/>
    <w:rsid w:val="007E0DE4"/>
    <w:rsid w:val="007E1F96"/>
    <w:rsid w:val="00803077"/>
    <w:rsid w:val="00805AE4"/>
    <w:rsid w:val="00807CF9"/>
    <w:rsid w:val="00830554"/>
    <w:rsid w:val="008354CE"/>
    <w:rsid w:val="00847A5C"/>
    <w:rsid w:val="008562BE"/>
    <w:rsid w:val="00856DFB"/>
    <w:rsid w:val="008601A1"/>
    <w:rsid w:val="00862A5B"/>
    <w:rsid w:val="00865612"/>
    <w:rsid w:val="008743EC"/>
    <w:rsid w:val="0087645F"/>
    <w:rsid w:val="00885E26"/>
    <w:rsid w:val="00887816"/>
    <w:rsid w:val="008C3EB5"/>
    <w:rsid w:val="008D4BBB"/>
    <w:rsid w:val="008E46BE"/>
    <w:rsid w:val="008F333C"/>
    <w:rsid w:val="009040B1"/>
    <w:rsid w:val="009110F1"/>
    <w:rsid w:val="009227B8"/>
    <w:rsid w:val="009337C8"/>
    <w:rsid w:val="00936E88"/>
    <w:rsid w:val="00955A95"/>
    <w:rsid w:val="00960AEF"/>
    <w:rsid w:val="0096350A"/>
    <w:rsid w:val="00973485"/>
    <w:rsid w:val="00981A99"/>
    <w:rsid w:val="009918DC"/>
    <w:rsid w:val="00996B6F"/>
    <w:rsid w:val="009A10FD"/>
    <w:rsid w:val="009A4C31"/>
    <w:rsid w:val="009B134A"/>
    <w:rsid w:val="009B373F"/>
    <w:rsid w:val="009C0459"/>
    <w:rsid w:val="009C4773"/>
    <w:rsid w:val="009E4B9B"/>
    <w:rsid w:val="009F1057"/>
    <w:rsid w:val="00A04145"/>
    <w:rsid w:val="00A10D01"/>
    <w:rsid w:val="00A10D40"/>
    <w:rsid w:val="00A10E61"/>
    <w:rsid w:val="00A12920"/>
    <w:rsid w:val="00A137DC"/>
    <w:rsid w:val="00A14244"/>
    <w:rsid w:val="00A23DBB"/>
    <w:rsid w:val="00A26E5E"/>
    <w:rsid w:val="00A270F8"/>
    <w:rsid w:val="00A31BEE"/>
    <w:rsid w:val="00A31EC6"/>
    <w:rsid w:val="00A32268"/>
    <w:rsid w:val="00A32721"/>
    <w:rsid w:val="00A45F98"/>
    <w:rsid w:val="00A5276F"/>
    <w:rsid w:val="00A74C43"/>
    <w:rsid w:val="00A7762D"/>
    <w:rsid w:val="00A90B42"/>
    <w:rsid w:val="00A94C0A"/>
    <w:rsid w:val="00A96C96"/>
    <w:rsid w:val="00AC4F28"/>
    <w:rsid w:val="00AC584F"/>
    <w:rsid w:val="00AC6F23"/>
    <w:rsid w:val="00AD64C7"/>
    <w:rsid w:val="00AE4A61"/>
    <w:rsid w:val="00AE4BA2"/>
    <w:rsid w:val="00AF1F25"/>
    <w:rsid w:val="00AF64C0"/>
    <w:rsid w:val="00B012CA"/>
    <w:rsid w:val="00B01674"/>
    <w:rsid w:val="00B04EF1"/>
    <w:rsid w:val="00B05C05"/>
    <w:rsid w:val="00B21365"/>
    <w:rsid w:val="00B25895"/>
    <w:rsid w:val="00B348F4"/>
    <w:rsid w:val="00B42D90"/>
    <w:rsid w:val="00B5409E"/>
    <w:rsid w:val="00B63737"/>
    <w:rsid w:val="00B719EC"/>
    <w:rsid w:val="00B77CEF"/>
    <w:rsid w:val="00B85C9E"/>
    <w:rsid w:val="00B86CB8"/>
    <w:rsid w:val="00B90E4A"/>
    <w:rsid w:val="00B92E7D"/>
    <w:rsid w:val="00BB59E6"/>
    <w:rsid w:val="00BC2937"/>
    <w:rsid w:val="00BD40C5"/>
    <w:rsid w:val="00BE2A72"/>
    <w:rsid w:val="00C01231"/>
    <w:rsid w:val="00C020B9"/>
    <w:rsid w:val="00C21681"/>
    <w:rsid w:val="00C226FA"/>
    <w:rsid w:val="00C34C70"/>
    <w:rsid w:val="00C5023A"/>
    <w:rsid w:val="00C80A66"/>
    <w:rsid w:val="00C87766"/>
    <w:rsid w:val="00CC0261"/>
    <w:rsid w:val="00CC0A40"/>
    <w:rsid w:val="00CC36DC"/>
    <w:rsid w:val="00CD0E2A"/>
    <w:rsid w:val="00CD3548"/>
    <w:rsid w:val="00CD42E7"/>
    <w:rsid w:val="00CD5EAF"/>
    <w:rsid w:val="00CE2CCD"/>
    <w:rsid w:val="00CF2931"/>
    <w:rsid w:val="00D0020D"/>
    <w:rsid w:val="00D01F2E"/>
    <w:rsid w:val="00D03909"/>
    <w:rsid w:val="00D03A65"/>
    <w:rsid w:val="00D13C7B"/>
    <w:rsid w:val="00D21F07"/>
    <w:rsid w:val="00D2230E"/>
    <w:rsid w:val="00D241A6"/>
    <w:rsid w:val="00D30F37"/>
    <w:rsid w:val="00D37467"/>
    <w:rsid w:val="00D40424"/>
    <w:rsid w:val="00D41BB0"/>
    <w:rsid w:val="00D42C74"/>
    <w:rsid w:val="00D43D40"/>
    <w:rsid w:val="00D449BE"/>
    <w:rsid w:val="00D54474"/>
    <w:rsid w:val="00D579A1"/>
    <w:rsid w:val="00D60EFA"/>
    <w:rsid w:val="00D613E0"/>
    <w:rsid w:val="00D64513"/>
    <w:rsid w:val="00D64921"/>
    <w:rsid w:val="00D80191"/>
    <w:rsid w:val="00D82499"/>
    <w:rsid w:val="00D83208"/>
    <w:rsid w:val="00D83CBE"/>
    <w:rsid w:val="00D87699"/>
    <w:rsid w:val="00D9386E"/>
    <w:rsid w:val="00D96601"/>
    <w:rsid w:val="00DD6EB3"/>
    <w:rsid w:val="00DE38EC"/>
    <w:rsid w:val="00E01336"/>
    <w:rsid w:val="00E1013A"/>
    <w:rsid w:val="00E54364"/>
    <w:rsid w:val="00E55D02"/>
    <w:rsid w:val="00E87863"/>
    <w:rsid w:val="00E92C5D"/>
    <w:rsid w:val="00EA004E"/>
    <w:rsid w:val="00EB134A"/>
    <w:rsid w:val="00EB584A"/>
    <w:rsid w:val="00EE3880"/>
    <w:rsid w:val="00EE501E"/>
    <w:rsid w:val="00EE71E4"/>
    <w:rsid w:val="00F01F28"/>
    <w:rsid w:val="00F02907"/>
    <w:rsid w:val="00F10090"/>
    <w:rsid w:val="00F23037"/>
    <w:rsid w:val="00F35302"/>
    <w:rsid w:val="00F37060"/>
    <w:rsid w:val="00F41C07"/>
    <w:rsid w:val="00F4487E"/>
    <w:rsid w:val="00F44D91"/>
    <w:rsid w:val="00F53061"/>
    <w:rsid w:val="00F53616"/>
    <w:rsid w:val="00F53848"/>
    <w:rsid w:val="00F57655"/>
    <w:rsid w:val="00F70050"/>
    <w:rsid w:val="00F720AC"/>
    <w:rsid w:val="00F77894"/>
    <w:rsid w:val="00FA6BFE"/>
    <w:rsid w:val="00FC1429"/>
    <w:rsid w:val="00FD26DE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D96823C-8947-469F-85DE-8BA9742C7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49B7"/>
    <w:pPr>
      <w:spacing w:after="0" w:line="240" w:lineRule="auto"/>
    </w:pPr>
    <w:rPr>
      <w:rFonts w:ascii="Times New Roman" w:eastAsia="Times New Roman" w:hAnsi="Times New Roman" w:cs="Times New Roman"/>
      <w:noProof/>
      <w:kern w:val="28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B92E7D"/>
    <w:pPr>
      <w:keepNext/>
      <w:keepLines/>
      <w:spacing w:before="240" w:line="276" w:lineRule="auto"/>
      <w:outlineLvl w:val="0"/>
    </w:pPr>
    <w:rPr>
      <w:rFonts w:ascii="Cambria" w:hAnsi="Cambria"/>
      <w:noProof w:val="0"/>
      <w:color w:val="365F91"/>
      <w:kern w:val="0"/>
      <w:sz w:val="32"/>
      <w:szCs w:val="32"/>
      <w:lang w:val="en-US" w:eastAsia="en-U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92E7D"/>
    <w:pPr>
      <w:keepNext/>
      <w:keepLines/>
      <w:spacing w:before="40" w:line="276" w:lineRule="auto"/>
      <w:outlineLvl w:val="1"/>
    </w:pPr>
    <w:rPr>
      <w:rFonts w:ascii="Cambria" w:hAnsi="Cambria"/>
      <w:noProof w:val="0"/>
      <w:color w:val="365F91"/>
      <w:kern w:val="0"/>
      <w:sz w:val="26"/>
      <w:szCs w:val="26"/>
      <w:lang w:val="en-US" w:eastAsia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92E7D"/>
    <w:pPr>
      <w:keepNext/>
      <w:spacing w:before="240" w:after="60" w:line="276" w:lineRule="auto"/>
      <w:outlineLvl w:val="2"/>
    </w:pPr>
    <w:rPr>
      <w:rFonts w:ascii="Calibri Light" w:hAnsi="Calibri Light"/>
      <w:b/>
      <w:bCs/>
      <w:noProof w:val="0"/>
      <w:kern w:val="0"/>
      <w:sz w:val="26"/>
      <w:szCs w:val="26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C020B9"/>
    <w:rPr>
      <w:noProof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C020B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kern w:val="0"/>
      <w:sz w:val="22"/>
      <w:szCs w:val="22"/>
      <w:lang w:val="es-ES_tradnl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020B9"/>
    <w:rPr>
      <w:noProof/>
      <w:lang w:val="es-ES_tradnl"/>
    </w:rPr>
  </w:style>
  <w:style w:type="table" w:styleId="Tablaconcuadrcula">
    <w:name w:val="Table Grid"/>
    <w:basedOn w:val="Tablanormal"/>
    <w:uiPriority w:val="59"/>
    <w:rsid w:val="00F01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90B4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A32268"/>
    <w:pPr>
      <w:ind w:left="720"/>
      <w:contextualSpacing/>
    </w:pPr>
    <w:rPr>
      <w:noProof w:val="0"/>
      <w:kern w:val="0"/>
    </w:rPr>
  </w:style>
  <w:style w:type="character" w:customStyle="1" w:styleId="normaltextrun">
    <w:name w:val="normaltextrun"/>
    <w:basedOn w:val="Fuentedeprrafopredeter"/>
    <w:rsid w:val="001E2F61"/>
  </w:style>
  <w:style w:type="character" w:customStyle="1" w:styleId="eop">
    <w:name w:val="eop"/>
    <w:basedOn w:val="Fuentedeprrafopredeter"/>
    <w:rsid w:val="001E2F61"/>
  </w:style>
  <w:style w:type="paragraph" w:customStyle="1" w:styleId="paragraph">
    <w:name w:val="paragraph"/>
    <w:basedOn w:val="Normal"/>
    <w:rsid w:val="001E2F61"/>
    <w:pPr>
      <w:spacing w:before="100" w:beforeAutospacing="1" w:after="100" w:afterAutospacing="1"/>
    </w:pPr>
    <w:rPr>
      <w:noProof w:val="0"/>
      <w:kern w:val="0"/>
    </w:rPr>
  </w:style>
  <w:style w:type="character" w:customStyle="1" w:styleId="Ttulo1Car">
    <w:name w:val="Título 1 Car"/>
    <w:basedOn w:val="Fuentedeprrafopredeter"/>
    <w:link w:val="Ttulo1"/>
    <w:uiPriority w:val="9"/>
    <w:rsid w:val="00B92E7D"/>
    <w:rPr>
      <w:rFonts w:ascii="Cambria" w:eastAsia="Times New Roman" w:hAnsi="Cambria" w:cs="Times New Roman"/>
      <w:color w:val="365F91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B92E7D"/>
    <w:rPr>
      <w:rFonts w:ascii="Cambria" w:eastAsia="Times New Roman" w:hAnsi="Cambria" w:cs="Times New Roman"/>
      <w:color w:val="365F91"/>
      <w:sz w:val="26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92E7D"/>
    <w:rPr>
      <w:rFonts w:ascii="Calibri Light" w:eastAsia="Times New Roman" w:hAnsi="Calibri Light" w:cs="Times New Roman"/>
      <w:b/>
      <w:bCs/>
      <w:sz w:val="26"/>
      <w:szCs w:val="2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92E7D"/>
    <w:rPr>
      <w:rFonts w:ascii="Tahoma" w:hAnsi="Tahoma" w:cs="Tahoma"/>
      <w:noProof w:val="0"/>
      <w:kern w:val="0"/>
      <w:sz w:val="16"/>
      <w:szCs w:val="16"/>
      <w:lang w:val="en-US"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92E7D"/>
    <w:rPr>
      <w:rFonts w:ascii="Tahoma" w:eastAsia="Times New Roman" w:hAnsi="Tahoma" w:cs="Tahoma"/>
      <w:sz w:val="16"/>
      <w:szCs w:val="16"/>
      <w:lang w:val="en-US"/>
    </w:rPr>
  </w:style>
  <w:style w:type="paragraph" w:styleId="Puesto">
    <w:name w:val="Title"/>
    <w:basedOn w:val="Normal"/>
    <w:next w:val="Normal"/>
    <w:link w:val="PuestoCar"/>
    <w:uiPriority w:val="10"/>
    <w:qFormat/>
    <w:rsid w:val="00B92E7D"/>
    <w:pPr>
      <w:contextualSpacing/>
    </w:pPr>
    <w:rPr>
      <w:rFonts w:ascii="Cambria" w:hAnsi="Cambria"/>
      <w:noProof w:val="0"/>
      <w:spacing w:val="-10"/>
      <w:sz w:val="56"/>
      <w:szCs w:val="56"/>
      <w:lang w:val="en-US" w:eastAsia="en-US"/>
    </w:rPr>
  </w:style>
  <w:style w:type="character" w:customStyle="1" w:styleId="PuestoCar">
    <w:name w:val="Puesto Car"/>
    <w:basedOn w:val="Fuentedeprrafopredeter"/>
    <w:link w:val="Puesto"/>
    <w:uiPriority w:val="10"/>
    <w:rsid w:val="00B92E7D"/>
    <w:rPr>
      <w:rFonts w:ascii="Cambria" w:eastAsia="Times New Roman" w:hAnsi="Cambria" w:cs="Times New Roman"/>
      <w:spacing w:val="-10"/>
      <w:kern w:val="28"/>
      <w:sz w:val="56"/>
      <w:szCs w:val="56"/>
      <w:lang w:val="en-US"/>
    </w:rPr>
  </w:style>
  <w:style w:type="paragraph" w:styleId="Subttulo">
    <w:name w:val="Subtitle"/>
    <w:basedOn w:val="Normal"/>
    <w:next w:val="Normal"/>
    <w:link w:val="SubttuloCar"/>
    <w:uiPriority w:val="11"/>
    <w:qFormat/>
    <w:rsid w:val="00B92E7D"/>
    <w:pPr>
      <w:numPr>
        <w:ilvl w:val="1"/>
      </w:numPr>
      <w:spacing w:after="160" w:line="276" w:lineRule="auto"/>
    </w:pPr>
    <w:rPr>
      <w:rFonts w:ascii="Calibri" w:hAnsi="Calibri" w:cs="Arial"/>
      <w:noProof w:val="0"/>
      <w:color w:val="5A5A5A"/>
      <w:spacing w:val="15"/>
      <w:kern w:val="0"/>
      <w:sz w:val="22"/>
      <w:szCs w:val="22"/>
      <w:lang w:val="en-US" w:eastAsia="en-US"/>
    </w:rPr>
  </w:style>
  <w:style w:type="character" w:customStyle="1" w:styleId="SubttuloCar">
    <w:name w:val="Subtítulo Car"/>
    <w:basedOn w:val="Fuentedeprrafopredeter"/>
    <w:link w:val="Subttulo"/>
    <w:uiPriority w:val="11"/>
    <w:rsid w:val="00B92E7D"/>
    <w:rPr>
      <w:rFonts w:ascii="Calibri" w:eastAsia="Times New Roman" w:hAnsi="Calibri" w:cs="Arial"/>
      <w:color w:val="5A5A5A"/>
      <w:spacing w:val="15"/>
      <w:lang w:val="en-US"/>
    </w:rPr>
  </w:style>
  <w:style w:type="character" w:styleId="nfasissutil">
    <w:name w:val="Subtle Emphasis"/>
    <w:uiPriority w:val="19"/>
    <w:qFormat/>
    <w:rsid w:val="00B92E7D"/>
    <w:rPr>
      <w:i/>
      <w:iCs/>
      <w:color w:val="404040"/>
    </w:rPr>
  </w:style>
  <w:style w:type="character" w:styleId="nfasis">
    <w:name w:val="Emphasis"/>
    <w:uiPriority w:val="20"/>
    <w:qFormat/>
    <w:rsid w:val="00B92E7D"/>
    <w:rPr>
      <w:i/>
      <w:iCs/>
    </w:rPr>
  </w:style>
  <w:style w:type="paragraph" w:customStyle="1" w:styleId="BasicParagraph">
    <w:name w:val="[Basic Paragraph]"/>
    <w:basedOn w:val="Normal"/>
    <w:uiPriority w:val="99"/>
    <w:rsid w:val="00B92E7D"/>
    <w:pPr>
      <w:autoSpaceDE w:val="0"/>
      <w:autoSpaceDN w:val="0"/>
      <w:bidi/>
      <w:adjustRightInd w:val="0"/>
      <w:spacing w:line="288" w:lineRule="auto"/>
      <w:textAlignment w:val="center"/>
    </w:pPr>
    <w:rPr>
      <w:noProof w:val="0"/>
      <w:color w:val="000000"/>
      <w:kern w:val="0"/>
      <w:lang w:val="en-US" w:eastAsia="en-US" w:bidi="ar-YE"/>
    </w:rPr>
  </w:style>
  <w:style w:type="paragraph" w:styleId="NormalWeb">
    <w:name w:val="Normal (Web)"/>
    <w:basedOn w:val="Normal"/>
    <w:uiPriority w:val="99"/>
    <w:unhideWhenUsed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paragraph" w:customStyle="1" w:styleId="contentpane">
    <w:name w:val="contentpane"/>
    <w:basedOn w:val="Normal"/>
    <w:rsid w:val="00B92E7D"/>
    <w:pPr>
      <w:spacing w:before="100" w:beforeAutospacing="1" w:after="100" w:afterAutospacing="1"/>
    </w:pPr>
    <w:rPr>
      <w:noProof w:val="0"/>
      <w:kern w:val="0"/>
      <w:sz w:val="18"/>
      <w:szCs w:val="18"/>
      <w:lang w:val="en-US"/>
    </w:rPr>
  </w:style>
  <w:style w:type="character" w:styleId="Textoennegrita">
    <w:name w:val="Strong"/>
    <w:uiPriority w:val="22"/>
    <w:qFormat/>
    <w:rsid w:val="00B92E7D"/>
    <w:rPr>
      <w:b/>
      <w:bCs/>
    </w:rPr>
  </w:style>
  <w:style w:type="character" w:customStyle="1" w:styleId="contentpane1">
    <w:name w:val="contentpane1"/>
    <w:basedOn w:val="Fuentedeprrafopredeter"/>
    <w:rsid w:val="00B92E7D"/>
  </w:style>
  <w:style w:type="character" w:customStyle="1" w:styleId="street-address">
    <w:name w:val="street-address"/>
    <w:basedOn w:val="Fuentedeprrafopredeter"/>
    <w:rsid w:val="00B92E7D"/>
  </w:style>
  <w:style w:type="character" w:customStyle="1" w:styleId="apple-converted-space">
    <w:name w:val="apple-converted-space"/>
    <w:basedOn w:val="Fuentedeprrafopredeter"/>
    <w:rsid w:val="00B92E7D"/>
  </w:style>
  <w:style w:type="character" w:customStyle="1" w:styleId="locality">
    <w:name w:val="locality"/>
    <w:basedOn w:val="Fuentedeprrafopredeter"/>
    <w:rsid w:val="00B92E7D"/>
  </w:style>
  <w:style w:type="character" w:customStyle="1" w:styleId="country-name">
    <w:name w:val="country-name"/>
    <w:basedOn w:val="Fuentedeprrafopredeter"/>
    <w:rsid w:val="00B92E7D"/>
  </w:style>
  <w:style w:type="table" w:styleId="Cuadrculamedia1-nfasis5">
    <w:name w:val="Medium Grid 1 Accent 5"/>
    <w:basedOn w:val="Tablanormal"/>
    <w:uiPriority w:val="67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uadrculamedia2-nfasis5">
    <w:name w:val="Medium Grid 2 Accent 5"/>
    <w:basedOn w:val="Tablanormal"/>
    <w:uiPriority w:val="68"/>
    <w:rsid w:val="00B92E7D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Sinespaciado">
    <w:name w:val="No Spacing"/>
    <w:link w:val="SinespaciadoCar"/>
    <w:uiPriority w:val="1"/>
    <w:qFormat/>
    <w:rsid w:val="00B92E7D"/>
    <w:pPr>
      <w:spacing w:after="0" w:line="240" w:lineRule="auto"/>
    </w:pPr>
    <w:rPr>
      <w:rFonts w:ascii="Calibri" w:eastAsia="Times New Roman" w:hAnsi="Calibri" w:cs="Arial"/>
      <w:lang w:val="en-US"/>
    </w:rPr>
  </w:style>
  <w:style w:type="table" w:styleId="Cuadrculamedia3-nfasis5">
    <w:name w:val="Medium Grid 3 Accent 5"/>
    <w:basedOn w:val="Tablanormal"/>
    <w:uiPriority w:val="69"/>
    <w:rsid w:val="00B92E7D"/>
    <w:pPr>
      <w:spacing w:after="0" w:line="240" w:lineRule="auto"/>
    </w:pPr>
    <w:rPr>
      <w:rFonts w:ascii="Calibri" w:eastAsia="Calibri" w:hAnsi="Calibri" w:cs="Arial"/>
      <w:sz w:val="20"/>
      <w:szCs w:val="20"/>
      <w:lang w:eastAsia="es-AR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character" w:customStyle="1" w:styleId="hps">
    <w:name w:val="hps"/>
    <w:basedOn w:val="Fuentedeprrafopredeter"/>
    <w:rsid w:val="00B92E7D"/>
  </w:style>
  <w:style w:type="character" w:customStyle="1" w:styleId="m-4398875978699945310gmail-il">
    <w:name w:val="m_-4398875978699945310gmail-il"/>
    <w:basedOn w:val="Fuentedeprrafopredeter"/>
    <w:rsid w:val="00B92E7D"/>
  </w:style>
  <w:style w:type="paragraph" w:styleId="HTMLconformatoprevio">
    <w:name w:val="HTML Preformatted"/>
    <w:basedOn w:val="Normal"/>
    <w:link w:val="HTMLconformatoprevioCar"/>
    <w:uiPriority w:val="99"/>
    <w:unhideWhenUsed/>
    <w:rsid w:val="00B92E7D"/>
    <w:rPr>
      <w:rFonts w:ascii="Consolas" w:hAnsi="Consolas" w:cs="Consolas"/>
      <w:noProof w:val="0"/>
      <w:kern w:val="0"/>
      <w:sz w:val="20"/>
      <w:szCs w:val="20"/>
      <w:lang w:val="en-GB" w:eastAsia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B92E7D"/>
    <w:rPr>
      <w:rFonts w:ascii="Consolas" w:eastAsia="Times New Roman" w:hAnsi="Consolas" w:cs="Consolas"/>
      <w:sz w:val="20"/>
      <w:szCs w:val="20"/>
      <w:lang w:val="en-GB"/>
    </w:rPr>
  </w:style>
  <w:style w:type="table" w:styleId="Tabladelista3-nfasis1">
    <w:name w:val="List Table 3 Accent 1"/>
    <w:basedOn w:val="Tablanormal"/>
    <w:uiPriority w:val="48"/>
    <w:rsid w:val="007550C7"/>
    <w:pPr>
      <w:spacing w:after="0" w:line="240" w:lineRule="auto"/>
    </w:pPr>
    <w:rPr>
      <w:lang w:val="tr-TR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605B4B"/>
    <w:rPr>
      <w:rFonts w:ascii="Calibri" w:eastAsia="Times New Roman" w:hAnsi="Calibri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6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2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02DF5-5DFB-41A2-88D8-BA51F82B2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2782</Words>
  <Characters>15301</Characters>
  <Application>Microsoft Office Word</Application>
  <DocSecurity>0</DocSecurity>
  <Lines>127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victoria</cp:lastModifiedBy>
  <cp:revision>11</cp:revision>
  <dcterms:created xsi:type="dcterms:W3CDTF">2023-11-14T18:24:00Z</dcterms:created>
  <dcterms:modified xsi:type="dcterms:W3CDTF">2023-11-15T18:01:00Z</dcterms:modified>
</cp:coreProperties>
</file>