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766" w:rsidRPr="005F14CF" w:rsidRDefault="00932324" w:rsidP="00897766">
      <w:pPr>
        <w:jc w:val="both"/>
        <w:rPr>
          <w:rFonts w:ascii="Segoe UI" w:hAnsi="Segoe UI" w:cs="Segoe UI"/>
          <w:b/>
          <w:color w:val="0070C0"/>
          <w:sz w:val="20"/>
          <w:szCs w:val="20"/>
          <w:lang w:val="es-ES_tradnl"/>
        </w:rPr>
      </w:pPr>
      <w:r w:rsidRPr="005F14CF">
        <w:rPr>
          <w:rFonts w:ascii="Segoe UI" w:hAnsi="Segoe UI" w:cs="Segoe UI"/>
          <w:b/>
          <w:color w:val="0070C0"/>
          <w:sz w:val="20"/>
          <w:szCs w:val="20"/>
          <w:lang w:val="es-ES_tradnl"/>
        </w:rPr>
        <w:t>DIOGENES</w:t>
      </w:r>
    </w:p>
    <w:p w:rsidR="00897766" w:rsidRPr="005F14CF" w:rsidRDefault="00932324" w:rsidP="00897766">
      <w:pPr>
        <w:jc w:val="both"/>
        <w:rPr>
          <w:rFonts w:ascii="Segoe UI" w:hAnsi="Segoe UI" w:cs="Segoe UI"/>
          <w:sz w:val="20"/>
          <w:szCs w:val="20"/>
          <w:lang w:val="es-ES_tradnl"/>
        </w:rPr>
      </w:pPr>
      <w:r w:rsidRPr="005F14CF">
        <w:rPr>
          <w:rFonts w:ascii="Segoe UI" w:hAnsi="Segoe UI" w:cs="Segoe UI"/>
          <w:sz w:val="20"/>
          <w:szCs w:val="20"/>
          <w:lang w:val="es-ES_tradnl"/>
        </w:rPr>
        <w:t>11</w:t>
      </w:r>
      <w:r w:rsidR="00897766" w:rsidRPr="005F14CF">
        <w:rPr>
          <w:rFonts w:ascii="Segoe UI" w:hAnsi="Segoe UI" w:cs="Segoe UI"/>
          <w:sz w:val="20"/>
          <w:szCs w:val="20"/>
          <w:lang w:val="es-ES_tradnl"/>
        </w:rPr>
        <w:t xml:space="preserve"> DIAS</w:t>
      </w:r>
      <w:r w:rsidR="00897766" w:rsidRPr="005F14CF">
        <w:rPr>
          <w:rFonts w:ascii="Segoe UI" w:hAnsi="Segoe UI" w:cs="Segoe UI"/>
          <w:sz w:val="20"/>
          <w:szCs w:val="20"/>
          <w:lang w:val="es-ES_tradnl"/>
        </w:rPr>
        <w:tab/>
      </w:r>
    </w:p>
    <w:p w:rsidR="00C25E22" w:rsidRPr="005F14CF" w:rsidRDefault="00897766" w:rsidP="00897766">
      <w:pPr>
        <w:jc w:val="both"/>
        <w:rPr>
          <w:rFonts w:ascii="Segoe UI" w:hAnsi="Segoe UI" w:cs="Segoe UI"/>
          <w:sz w:val="20"/>
          <w:szCs w:val="20"/>
          <w:lang w:val="es-ES_tradnl"/>
        </w:rPr>
      </w:pPr>
      <w:r w:rsidRPr="005F14CF">
        <w:rPr>
          <w:rFonts w:ascii="Segoe UI" w:hAnsi="Segoe UI" w:cs="Segoe UI"/>
          <w:sz w:val="20"/>
          <w:szCs w:val="20"/>
          <w:lang w:val="es-ES_tradnl"/>
        </w:rPr>
        <w:t xml:space="preserve">ESTE PROGRAMA OPERA DURANTE EL </w:t>
      </w:r>
      <w:r w:rsidR="00932324" w:rsidRPr="005F14CF">
        <w:rPr>
          <w:rFonts w:ascii="Segoe UI" w:hAnsi="Segoe UI" w:cs="Segoe UI"/>
          <w:sz w:val="20"/>
          <w:szCs w:val="20"/>
          <w:lang w:val="es-ES_tradnl"/>
        </w:rPr>
        <w:t>INVIERNO</w:t>
      </w:r>
      <w:r w:rsidR="00032A14" w:rsidRPr="005F14CF">
        <w:rPr>
          <w:rFonts w:ascii="Segoe UI" w:hAnsi="Segoe UI" w:cs="Segoe UI"/>
          <w:sz w:val="20"/>
          <w:szCs w:val="20"/>
          <w:lang w:val="es-ES_tradnl"/>
        </w:rPr>
        <w:t xml:space="preserve"> </w:t>
      </w:r>
    </w:p>
    <w:p w:rsidR="00C25E22" w:rsidRPr="005F14CF" w:rsidRDefault="00C25E22" w:rsidP="00897766">
      <w:pPr>
        <w:jc w:val="both"/>
        <w:rPr>
          <w:rFonts w:ascii="Segoe UI" w:hAnsi="Segoe UI" w:cs="Segoe UI"/>
          <w:sz w:val="20"/>
          <w:szCs w:val="20"/>
          <w:lang w:val="es-ES_tradnl"/>
        </w:rPr>
      </w:pPr>
    </w:p>
    <w:p w:rsidR="00897766" w:rsidRPr="005F14CF" w:rsidRDefault="00897766" w:rsidP="00897766">
      <w:pPr>
        <w:jc w:val="both"/>
        <w:rPr>
          <w:rFonts w:ascii="Segoe UI" w:hAnsi="Segoe UI" w:cs="Segoe UI"/>
          <w:b/>
          <w:bCs/>
          <w:color w:val="252525"/>
          <w:sz w:val="20"/>
          <w:szCs w:val="20"/>
          <w:lang w:val="es-ES_tradnl"/>
        </w:rPr>
      </w:pPr>
      <w:r w:rsidRPr="005F14CF">
        <w:rPr>
          <w:rFonts w:ascii="Segoe UI" w:hAnsi="Segoe UI" w:cs="Segoe UI"/>
          <w:b/>
          <w:bCs/>
          <w:color w:val="252525"/>
          <w:sz w:val="20"/>
          <w:szCs w:val="20"/>
          <w:lang w:val="es-ES_tradnl"/>
        </w:rPr>
        <w:t xml:space="preserve">De </w:t>
      </w:r>
      <w:r w:rsidR="00932324" w:rsidRPr="005F14CF">
        <w:rPr>
          <w:rFonts w:ascii="Segoe UI" w:hAnsi="Segoe UI" w:cs="Segoe UI"/>
          <w:b/>
          <w:bCs/>
          <w:color w:val="252525"/>
          <w:sz w:val="20"/>
          <w:szCs w:val="20"/>
          <w:lang w:val="es-ES_tradnl"/>
        </w:rPr>
        <w:t>07 a 14 Noviembre</w:t>
      </w:r>
      <w:r w:rsidR="00CB648B" w:rsidRPr="005F14CF">
        <w:rPr>
          <w:rFonts w:ascii="Segoe UI" w:hAnsi="Segoe UI" w:cs="Segoe UI"/>
          <w:b/>
          <w:bCs/>
          <w:color w:val="252525"/>
          <w:sz w:val="20"/>
          <w:szCs w:val="20"/>
          <w:lang w:val="es-ES_tradnl"/>
        </w:rPr>
        <w:t>, 2024</w:t>
      </w:r>
      <w:r w:rsidRPr="005F14CF">
        <w:rPr>
          <w:rFonts w:ascii="Segoe UI" w:hAnsi="Segoe UI" w:cs="Segoe UI"/>
          <w:b/>
          <w:bCs/>
          <w:color w:val="252525"/>
          <w:sz w:val="20"/>
          <w:szCs w:val="20"/>
          <w:lang w:val="es-ES_tradnl"/>
        </w:rPr>
        <w:t xml:space="preserve">: </w:t>
      </w:r>
      <w:r w:rsidR="00932324" w:rsidRPr="005F14CF">
        <w:rPr>
          <w:rFonts w:ascii="Segoe UI" w:hAnsi="Segoe UI" w:cs="Segoe UI"/>
          <w:b/>
          <w:bCs/>
          <w:color w:val="252525"/>
          <w:sz w:val="20"/>
          <w:szCs w:val="20"/>
          <w:lang w:val="es-ES_tradnl"/>
        </w:rPr>
        <w:t>Jueves</w:t>
      </w:r>
    </w:p>
    <w:p w:rsidR="00D333AE" w:rsidRPr="005F14CF" w:rsidRDefault="00D333AE" w:rsidP="00C25E22">
      <w:pPr>
        <w:autoSpaceDE w:val="0"/>
        <w:autoSpaceDN w:val="0"/>
        <w:adjustRightInd w:val="0"/>
        <w:jc w:val="both"/>
        <w:rPr>
          <w:rFonts w:ascii="Segoe UI" w:eastAsiaTheme="minorHAnsi" w:hAnsi="Segoe UI" w:cs="Segoe UI"/>
          <w:color w:val="000000"/>
          <w:kern w:val="0"/>
          <w:sz w:val="20"/>
          <w:szCs w:val="20"/>
          <w:lang w:val="es-ES_tradnl" w:eastAsia="en-US"/>
        </w:rPr>
      </w:pPr>
    </w:p>
    <w:p w:rsidR="00932324" w:rsidRPr="005F14CF" w:rsidRDefault="00932324" w:rsidP="00932324">
      <w:pPr>
        <w:autoSpaceDE w:val="0"/>
        <w:autoSpaceDN w:val="0"/>
        <w:adjustRightInd w:val="0"/>
        <w:rPr>
          <w:rFonts w:ascii="Segoe UI" w:eastAsiaTheme="minorHAnsi" w:hAnsi="Segoe UI" w:cs="Segoe UI"/>
          <w:color w:val="3E3E3E"/>
          <w:kern w:val="0"/>
          <w:sz w:val="20"/>
          <w:szCs w:val="20"/>
          <w:lang w:val="es-ES_tradnl" w:eastAsia="en-US"/>
        </w:rPr>
      </w:pPr>
      <w:r w:rsidRPr="005F14CF">
        <w:rPr>
          <w:rFonts w:ascii="Segoe UI" w:eastAsiaTheme="minorHAnsi" w:hAnsi="Segoe UI" w:cs="Segoe UI"/>
          <w:b/>
          <w:bCs/>
          <w:color w:val="3E3E3E"/>
          <w:kern w:val="0"/>
          <w:sz w:val="20"/>
          <w:szCs w:val="20"/>
          <w:lang w:val="es-ES_tradnl" w:eastAsia="en-US"/>
        </w:rPr>
        <w:t xml:space="preserve">El Programa Incluye: </w:t>
      </w:r>
    </w:p>
    <w:p w:rsidR="00932324" w:rsidRPr="005F14CF" w:rsidRDefault="00932324" w:rsidP="00932324">
      <w:pPr>
        <w:autoSpaceDE w:val="0"/>
        <w:autoSpaceDN w:val="0"/>
        <w:adjustRightInd w:val="0"/>
        <w:spacing w:after="31"/>
        <w:rPr>
          <w:rFonts w:ascii="Segoe UI" w:eastAsiaTheme="minorHAnsi" w:hAnsi="Segoe UI" w:cs="Segoe UI"/>
          <w:color w:val="3E3E3E"/>
          <w:kern w:val="0"/>
          <w:sz w:val="20"/>
          <w:szCs w:val="20"/>
          <w:lang w:val="es-ES_tradnl" w:eastAsia="en-US"/>
        </w:rPr>
      </w:pPr>
      <w:r w:rsidRPr="005F14CF">
        <w:rPr>
          <w:rFonts w:ascii="Segoe UI" w:eastAsiaTheme="minorHAnsi" w:hAnsi="Segoe UI" w:cs="Segoe UI"/>
          <w:color w:val="3E3E3E"/>
          <w:kern w:val="0"/>
          <w:sz w:val="20"/>
          <w:szCs w:val="20"/>
          <w:lang w:val="es-ES_tradnl" w:eastAsia="en-US"/>
        </w:rPr>
        <w:t xml:space="preserve"> 3 noches de hotel en Atenas en alojamiento y desayuno </w:t>
      </w:r>
    </w:p>
    <w:p w:rsidR="00932324" w:rsidRPr="005F14CF" w:rsidRDefault="00932324" w:rsidP="00932324">
      <w:pPr>
        <w:autoSpaceDE w:val="0"/>
        <w:autoSpaceDN w:val="0"/>
        <w:adjustRightInd w:val="0"/>
        <w:spacing w:after="31"/>
        <w:rPr>
          <w:rFonts w:ascii="Segoe UI" w:eastAsiaTheme="minorHAnsi" w:hAnsi="Segoe UI" w:cs="Segoe UI"/>
          <w:color w:val="3E3E3E"/>
          <w:kern w:val="0"/>
          <w:sz w:val="20"/>
          <w:szCs w:val="20"/>
          <w:lang w:val="es-ES_tradnl" w:eastAsia="en-US"/>
        </w:rPr>
      </w:pPr>
      <w:r w:rsidRPr="005F14CF">
        <w:rPr>
          <w:rFonts w:ascii="Segoe UI" w:eastAsiaTheme="minorHAnsi" w:hAnsi="Segoe UI" w:cs="Segoe UI"/>
          <w:color w:val="3E3E3E"/>
          <w:kern w:val="0"/>
          <w:sz w:val="20"/>
          <w:szCs w:val="20"/>
          <w:lang w:val="es-ES_tradnl" w:eastAsia="en-US"/>
        </w:rPr>
        <w:t xml:space="preserve"> Visita de la ciudad de medio día con Acrópolis, sin el nuevo museo </w:t>
      </w:r>
    </w:p>
    <w:p w:rsidR="00932324" w:rsidRPr="005F14CF" w:rsidRDefault="00932324" w:rsidP="00932324">
      <w:pPr>
        <w:autoSpaceDE w:val="0"/>
        <w:autoSpaceDN w:val="0"/>
        <w:adjustRightInd w:val="0"/>
        <w:spacing w:after="31"/>
        <w:rPr>
          <w:rFonts w:ascii="Segoe UI" w:eastAsiaTheme="minorHAnsi" w:hAnsi="Segoe UI" w:cs="Segoe UI"/>
          <w:color w:val="000000"/>
          <w:kern w:val="0"/>
          <w:sz w:val="20"/>
          <w:szCs w:val="20"/>
          <w:lang w:val="es-ES_tradnl" w:eastAsia="en-US"/>
        </w:rPr>
      </w:pPr>
      <w:r w:rsidRPr="005F14CF">
        <w:rPr>
          <w:rFonts w:ascii="Segoe UI" w:eastAsiaTheme="minorHAnsi" w:hAnsi="Segoe UI" w:cs="Segoe UI"/>
          <w:color w:val="3E3E3E"/>
          <w:kern w:val="0"/>
          <w:sz w:val="20"/>
          <w:szCs w:val="20"/>
          <w:lang w:val="es-ES_tradnl" w:eastAsia="en-US"/>
        </w:rPr>
        <w:t xml:space="preserve"> </w:t>
      </w:r>
      <w:r w:rsidRPr="005F14CF">
        <w:rPr>
          <w:rFonts w:ascii="Segoe UI" w:eastAsiaTheme="minorHAnsi" w:hAnsi="Segoe UI" w:cs="Segoe UI"/>
          <w:b/>
          <w:bCs/>
          <w:color w:val="3E3E3E"/>
          <w:kern w:val="0"/>
          <w:sz w:val="20"/>
          <w:szCs w:val="20"/>
          <w:lang w:val="es-ES_tradnl" w:eastAsia="en-US"/>
        </w:rPr>
        <w:t xml:space="preserve">Crucero de 7 dias “Egeo Ecléctico” por las islas Griegas y Turquía en pensión completa </w:t>
      </w:r>
    </w:p>
    <w:p w:rsidR="00932324" w:rsidRPr="005F14CF" w:rsidRDefault="00932324" w:rsidP="00932324">
      <w:pPr>
        <w:autoSpaceDE w:val="0"/>
        <w:autoSpaceDN w:val="0"/>
        <w:adjustRightInd w:val="0"/>
        <w:spacing w:after="31"/>
        <w:rPr>
          <w:rFonts w:ascii="Segoe UI" w:eastAsiaTheme="minorHAnsi" w:hAnsi="Segoe UI" w:cs="Segoe UI"/>
          <w:color w:val="3E3E3E"/>
          <w:kern w:val="0"/>
          <w:sz w:val="20"/>
          <w:szCs w:val="20"/>
          <w:lang w:val="es-ES_tradnl" w:eastAsia="en-US"/>
        </w:rPr>
      </w:pPr>
      <w:r w:rsidRPr="005F14CF">
        <w:rPr>
          <w:rFonts w:ascii="Segoe UI" w:eastAsiaTheme="minorHAnsi" w:hAnsi="Segoe UI" w:cs="Segoe UI"/>
          <w:color w:val="3E3E3E"/>
          <w:kern w:val="0"/>
          <w:sz w:val="20"/>
          <w:szCs w:val="20"/>
          <w:lang w:val="es-ES_tradnl" w:eastAsia="en-US"/>
        </w:rPr>
        <w:t xml:space="preserve"> *1 excursión y bebidas seleccionadas durante las comidas </w:t>
      </w:r>
    </w:p>
    <w:p w:rsidR="00932324" w:rsidRPr="005F14CF" w:rsidRDefault="00932324" w:rsidP="00932324">
      <w:pPr>
        <w:autoSpaceDE w:val="0"/>
        <w:autoSpaceDN w:val="0"/>
        <w:adjustRightInd w:val="0"/>
        <w:spacing w:after="31"/>
        <w:rPr>
          <w:rFonts w:ascii="Segoe UI" w:eastAsiaTheme="minorHAnsi" w:hAnsi="Segoe UI" w:cs="Segoe UI"/>
          <w:color w:val="3E3E3E"/>
          <w:kern w:val="0"/>
          <w:sz w:val="20"/>
          <w:szCs w:val="20"/>
          <w:lang w:val="es-ES_tradnl" w:eastAsia="en-US"/>
        </w:rPr>
      </w:pPr>
      <w:r w:rsidRPr="005F14CF">
        <w:rPr>
          <w:rFonts w:ascii="Segoe UI" w:eastAsiaTheme="minorHAnsi" w:hAnsi="Segoe UI" w:cs="Segoe UI"/>
          <w:color w:val="3E3E3E"/>
          <w:kern w:val="0"/>
          <w:sz w:val="20"/>
          <w:szCs w:val="20"/>
          <w:lang w:val="es-ES_tradnl" w:eastAsia="en-US"/>
        </w:rPr>
        <w:t xml:space="preserve"> Entradas a los sitios arqueológicos con guía </w:t>
      </w:r>
    </w:p>
    <w:p w:rsidR="00932324" w:rsidRPr="005F14CF" w:rsidRDefault="00932324" w:rsidP="00932324">
      <w:pPr>
        <w:autoSpaceDE w:val="0"/>
        <w:autoSpaceDN w:val="0"/>
        <w:adjustRightInd w:val="0"/>
        <w:rPr>
          <w:rFonts w:ascii="Segoe UI" w:eastAsiaTheme="minorHAnsi" w:hAnsi="Segoe UI" w:cs="Segoe UI"/>
          <w:color w:val="3E3E3E"/>
          <w:kern w:val="0"/>
          <w:sz w:val="20"/>
          <w:szCs w:val="20"/>
          <w:lang w:val="es-ES_tradnl" w:eastAsia="en-US"/>
        </w:rPr>
      </w:pPr>
      <w:r w:rsidRPr="005F14CF">
        <w:rPr>
          <w:rFonts w:ascii="Segoe UI" w:eastAsiaTheme="minorHAnsi" w:hAnsi="Segoe UI" w:cs="Segoe UI"/>
          <w:color w:val="3E3E3E"/>
          <w:kern w:val="0"/>
          <w:sz w:val="20"/>
          <w:szCs w:val="20"/>
          <w:lang w:val="es-ES_tradnl" w:eastAsia="en-US"/>
        </w:rPr>
        <w:t xml:space="preserve"> Todos los traslados según itinerario </w:t>
      </w:r>
    </w:p>
    <w:p w:rsidR="00CB648B" w:rsidRPr="005F14CF" w:rsidRDefault="00CB648B" w:rsidP="00CB648B">
      <w:pPr>
        <w:autoSpaceDE w:val="0"/>
        <w:autoSpaceDN w:val="0"/>
        <w:adjustRightInd w:val="0"/>
        <w:jc w:val="both"/>
        <w:rPr>
          <w:rFonts w:ascii="Segoe UI" w:eastAsiaTheme="minorHAnsi" w:hAnsi="Segoe UI" w:cs="Segoe UI"/>
          <w:color w:val="000000"/>
          <w:kern w:val="0"/>
          <w:sz w:val="20"/>
          <w:szCs w:val="20"/>
          <w:lang w:val="es-ES_tradnl" w:eastAsia="en-US"/>
        </w:rPr>
      </w:pPr>
    </w:p>
    <w:p w:rsidR="00932324" w:rsidRPr="005F14CF" w:rsidRDefault="00932324" w:rsidP="00932324">
      <w:pPr>
        <w:autoSpaceDE w:val="0"/>
        <w:autoSpaceDN w:val="0"/>
        <w:adjustRightInd w:val="0"/>
        <w:jc w:val="both"/>
        <w:rPr>
          <w:rFonts w:ascii="Segoe UI" w:eastAsiaTheme="minorHAnsi" w:hAnsi="Segoe UI" w:cs="Segoe UI"/>
          <w:b/>
          <w:bCs/>
          <w:color w:val="252525"/>
          <w:kern w:val="0"/>
          <w:sz w:val="20"/>
          <w:szCs w:val="20"/>
          <w:lang w:val="es-ES_tradnl" w:eastAsia="en-US"/>
        </w:rPr>
      </w:pPr>
      <w:r w:rsidRPr="005F14CF">
        <w:rPr>
          <w:rFonts w:ascii="Segoe UI" w:eastAsiaTheme="minorHAnsi" w:hAnsi="Segoe UI" w:cs="Segoe UI"/>
          <w:b/>
          <w:bCs/>
          <w:color w:val="252525"/>
          <w:kern w:val="0"/>
          <w:sz w:val="20"/>
          <w:szCs w:val="20"/>
          <w:lang w:val="es-ES_tradnl" w:eastAsia="en-US"/>
        </w:rPr>
        <w:t xml:space="preserve">Jueves: Atenas </w:t>
      </w:r>
    </w:p>
    <w:p w:rsidR="00932324" w:rsidRPr="005F14CF" w:rsidRDefault="00932324" w:rsidP="00932324">
      <w:pPr>
        <w:autoSpaceDE w:val="0"/>
        <w:autoSpaceDN w:val="0"/>
        <w:adjustRightInd w:val="0"/>
        <w:jc w:val="both"/>
        <w:rPr>
          <w:rFonts w:ascii="Segoe UI" w:eastAsiaTheme="minorHAnsi" w:hAnsi="Segoe UI" w:cs="Segoe UI"/>
          <w:bCs/>
          <w:color w:val="252525"/>
          <w:kern w:val="0"/>
          <w:sz w:val="20"/>
          <w:szCs w:val="20"/>
          <w:lang w:val="es-ES_tradnl" w:eastAsia="en-US"/>
        </w:rPr>
      </w:pPr>
      <w:r w:rsidRPr="005F14CF">
        <w:rPr>
          <w:rFonts w:ascii="Segoe UI" w:eastAsiaTheme="minorHAnsi" w:hAnsi="Segoe UI" w:cs="Segoe UI"/>
          <w:bCs/>
          <w:color w:val="252525"/>
          <w:kern w:val="0"/>
          <w:sz w:val="20"/>
          <w:szCs w:val="20"/>
          <w:lang w:val="es-ES_tradnl" w:eastAsia="en-US"/>
        </w:rPr>
        <w:t xml:space="preserve">Llegada a Atenas, encuentro con nuestra asistencia y traslado a su hotel. Alojamiento. </w:t>
      </w:r>
    </w:p>
    <w:p w:rsidR="00932324" w:rsidRPr="005F14CF" w:rsidRDefault="00932324" w:rsidP="00932324">
      <w:pPr>
        <w:autoSpaceDE w:val="0"/>
        <w:autoSpaceDN w:val="0"/>
        <w:adjustRightInd w:val="0"/>
        <w:jc w:val="both"/>
        <w:rPr>
          <w:rFonts w:ascii="Segoe UI" w:eastAsiaTheme="minorHAnsi" w:hAnsi="Segoe UI" w:cs="Segoe UI"/>
          <w:b/>
          <w:bCs/>
          <w:color w:val="252525"/>
          <w:kern w:val="0"/>
          <w:sz w:val="20"/>
          <w:szCs w:val="20"/>
          <w:lang w:val="es-ES_tradnl" w:eastAsia="en-US"/>
        </w:rPr>
      </w:pPr>
      <w:r w:rsidRPr="005F14CF">
        <w:rPr>
          <w:rFonts w:ascii="Segoe UI" w:eastAsiaTheme="minorHAnsi" w:hAnsi="Segoe UI" w:cs="Segoe UI"/>
          <w:b/>
          <w:bCs/>
          <w:color w:val="252525"/>
          <w:kern w:val="0"/>
          <w:sz w:val="20"/>
          <w:szCs w:val="20"/>
          <w:lang w:val="es-ES_tradnl" w:eastAsia="en-US"/>
        </w:rPr>
        <w:t xml:space="preserve">Viernes: Atenas </w:t>
      </w:r>
    </w:p>
    <w:p w:rsidR="00932324" w:rsidRPr="005F14CF" w:rsidRDefault="00932324" w:rsidP="00932324">
      <w:pPr>
        <w:autoSpaceDE w:val="0"/>
        <w:autoSpaceDN w:val="0"/>
        <w:adjustRightInd w:val="0"/>
        <w:jc w:val="both"/>
        <w:rPr>
          <w:rFonts w:ascii="Segoe UI" w:eastAsiaTheme="minorHAnsi" w:hAnsi="Segoe UI" w:cs="Segoe UI"/>
          <w:bCs/>
          <w:color w:val="252525"/>
          <w:kern w:val="0"/>
          <w:sz w:val="20"/>
          <w:szCs w:val="20"/>
          <w:lang w:val="es-ES_tradnl" w:eastAsia="en-US"/>
        </w:rPr>
      </w:pPr>
      <w:r w:rsidRPr="005F14CF">
        <w:rPr>
          <w:rFonts w:ascii="Segoe UI" w:eastAsiaTheme="minorHAnsi" w:hAnsi="Segoe UI" w:cs="Segoe UI"/>
          <w:bCs/>
          <w:color w:val="252525"/>
          <w:kern w:val="0"/>
          <w:sz w:val="20"/>
          <w:szCs w:val="20"/>
          <w:lang w:val="es-ES_tradnl" w:eastAsia="en-US"/>
        </w:rPr>
        <w:t xml:space="preserve">Después del desayuno, salida para realizar la excursión de la visita de Atenas incluyendo la panorámica de la ciudad y la visita de la Acrópolis. Resto de tarde libre. </w:t>
      </w:r>
    </w:p>
    <w:p w:rsidR="00932324" w:rsidRPr="005F14CF" w:rsidRDefault="00932324" w:rsidP="00932324">
      <w:pPr>
        <w:autoSpaceDE w:val="0"/>
        <w:autoSpaceDN w:val="0"/>
        <w:adjustRightInd w:val="0"/>
        <w:jc w:val="both"/>
        <w:rPr>
          <w:rFonts w:ascii="Segoe UI" w:eastAsiaTheme="minorHAnsi" w:hAnsi="Segoe UI" w:cs="Segoe UI"/>
          <w:b/>
          <w:bCs/>
          <w:color w:val="252525"/>
          <w:kern w:val="0"/>
          <w:sz w:val="20"/>
          <w:szCs w:val="20"/>
          <w:lang w:val="es-ES_tradnl" w:eastAsia="en-US"/>
        </w:rPr>
      </w:pPr>
      <w:r w:rsidRPr="005F14CF">
        <w:rPr>
          <w:rFonts w:ascii="Segoe UI" w:eastAsiaTheme="minorHAnsi" w:hAnsi="Segoe UI" w:cs="Segoe UI"/>
          <w:b/>
          <w:bCs/>
          <w:color w:val="252525"/>
          <w:kern w:val="0"/>
          <w:sz w:val="20"/>
          <w:szCs w:val="20"/>
          <w:lang w:val="es-ES_tradnl" w:eastAsia="en-US"/>
        </w:rPr>
        <w:t xml:space="preserve">Sábado: Atenas – Puerto - Crucero </w:t>
      </w:r>
    </w:p>
    <w:p w:rsidR="00932324" w:rsidRPr="005F14CF" w:rsidRDefault="00932324" w:rsidP="00932324">
      <w:pPr>
        <w:autoSpaceDE w:val="0"/>
        <w:autoSpaceDN w:val="0"/>
        <w:adjustRightInd w:val="0"/>
        <w:jc w:val="both"/>
        <w:rPr>
          <w:rFonts w:ascii="Segoe UI" w:eastAsiaTheme="minorHAnsi" w:hAnsi="Segoe UI" w:cs="Segoe UI"/>
          <w:color w:val="252525"/>
          <w:kern w:val="0"/>
          <w:sz w:val="20"/>
          <w:szCs w:val="20"/>
          <w:lang w:val="es-ES_tradnl" w:eastAsia="en-US"/>
        </w:rPr>
      </w:pPr>
      <w:r w:rsidRPr="005F14CF">
        <w:rPr>
          <w:rFonts w:ascii="Segoe UI" w:eastAsiaTheme="minorHAnsi" w:hAnsi="Segoe UI" w:cs="Segoe UI"/>
          <w:bCs/>
          <w:color w:val="252525"/>
          <w:kern w:val="0"/>
          <w:sz w:val="20"/>
          <w:szCs w:val="20"/>
          <w:lang w:val="es-ES_tradnl" w:eastAsia="en-US"/>
        </w:rPr>
        <w:t xml:space="preserve">Mañana libre. En la tarde traslado al puerto para embarcar en el crucero de 7 dias. Disfrute de la cena y alojamiento a bordo. </w:t>
      </w:r>
    </w:p>
    <w:p w:rsidR="00932324" w:rsidRPr="005F14CF" w:rsidRDefault="00932324" w:rsidP="00932324">
      <w:pPr>
        <w:autoSpaceDE w:val="0"/>
        <w:autoSpaceDN w:val="0"/>
        <w:adjustRightInd w:val="0"/>
        <w:jc w:val="both"/>
        <w:rPr>
          <w:rFonts w:ascii="Segoe UI" w:eastAsiaTheme="minorHAnsi" w:hAnsi="Segoe UI" w:cs="Segoe UI"/>
          <w:b/>
          <w:bCs/>
          <w:color w:val="252525"/>
          <w:kern w:val="0"/>
          <w:sz w:val="20"/>
          <w:szCs w:val="20"/>
          <w:lang w:val="es-ES_tradnl" w:eastAsia="en-US"/>
        </w:rPr>
      </w:pPr>
      <w:r w:rsidRPr="005F14CF">
        <w:rPr>
          <w:rFonts w:ascii="Segoe UI" w:eastAsiaTheme="minorHAnsi" w:hAnsi="Segoe UI" w:cs="Segoe UI"/>
          <w:b/>
          <w:bCs/>
          <w:color w:val="252525"/>
          <w:kern w:val="0"/>
          <w:sz w:val="20"/>
          <w:szCs w:val="20"/>
          <w:lang w:val="es-ES_tradnl" w:eastAsia="en-US"/>
        </w:rPr>
        <w:t xml:space="preserve">Domingo &amp; Lunes: Estambul, Turquía </w:t>
      </w:r>
      <w:bookmarkStart w:id="0" w:name="_GoBack"/>
      <w:bookmarkEnd w:id="0"/>
    </w:p>
    <w:p w:rsidR="00932324" w:rsidRPr="005F14CF" w:rsidRDefault="00932324" w:rsidP="00932324">
      <w:pPr>
        <w:autoSpaceDE w:val="0"/>
        <w:autoSpaceDN w:val="0"/>
        <w:adjustRightInd w:val="0"/>
        <w:jc w:val="both"/>
        <w:rPr>
          <w:rFonts w:ascii="Segoe UI" w:eastAsiaTheme="minorHAnsi" w:hAnsi="Segoe UI" w:cs="Segoe UI"/>
          <w:bCs/>
          <w:color w:val="252525"/>
          <w:kern w:val="0"/>
          <w:sz w:val="20"/>
          <w:szCs w:val="20"/>
          <w:lang w:val="es-ES_tradnl" w:eastAsia="en-US"/>
        </w:rPr>
      </w:pPr>
      <w:r w:rsidRPr="005F14CF">
        <w:rPr>
          <w:rFonts w:ascii="Segoe UI" w:eastAsiaTheme="minorHAnsi" w:hAnsi="Segoe UI" w:cs="Segoe UI"/>
          <w:bCs/>
          <w:color w:val="252525"/>
          <w:kern w:val="0"/>
          <w:sz w:val="20"/>
          <w:szCs w:val="20"/>
          <w:lang w:val="es-ES_tradnl" w:eastAsia="en-US"/>
        </w:rPr>
        <w:t>En la tarde llegada a la magia ciudad de Estambul que une los dos continentes de Asia y Europa. Entrando a la ciudad, pasando por el estrecho del Bósforo, tendrán la oportunidad de hacer fotos inolvidables. Tendrán tiempo para explorar esta encantadora ciudad con sus aromas, su historia bizantina y disfrutar de su inigualable vida nocturna ya que el barco permanece una noche en Estambul. Noche a bordo.</w:t>
      </w:r>
    </w:p>
    <w:p w:rsidR="00932324" w:rsidRPr="005F14CF" w:rsidRDefault="00932324" w:rsidP="00932324">
      <w:pPr>
        <w:autoSpaceDE w:val="0"/>
        <w:autoSpaceDN w:val="0"/>
        <w:adjustRightInd w:val="0"/>
        <w:jc w:val="both"/>
        <w:rPr>
          <w:rFonts w:ascii="Segoe UI" w:eastAsiaTheme="minorHAnsi" w:hAnsi="Segoe UI" w:cs="Segoe UI"/>
          <w:b/>
          <w:bCs/>
          <w:color w:val="252525"/>
          <w:kern w:val="0"/>
          <w:sz w:val="20"/>
          <w:szCs w:val="20"/>
          <w:lang w:val="es-ES_tradnl" w:eastAsia="en-US"/>
        </w:rPr>
      </w:pPr>
      <w:r w:rsidRPr="005F14CF">
        <w:rPr>
          <w:rFonts w:ascii="Segoe UI" w:eastAsiaTheme="minorHAnsi" w:hAnsi="Segoe UI" w:cs="Segoe UI"/>
          <w:b/>
          <w:bCs/>
          <w:color w:val="252525"/>
          <w:kern w:val="0"/>
          <w:sz w:val="20"/>
          <w:szCs w:val="20"/>
          <w:lang w:val="es-ES_tradnl" w:eastAsia="en-US"/>
        </w:rPr>
        <w:t xml:space="preserve">Martes: Míkonos, Grecia </w:t>
      </w:r>
    </w:p>
    <w:p w:rsidR="00932324" w:rsidRPr="005F14CF" w:rsidRDefault="00932324" w:rsidP="00932324">
      <w:pPr>
        <w:autoSpaceDE w:val="0"/>
        <w:autoSpaceDN w:val="0"/>
        <w:adjustRightInd w:val="0"/>
        <w:jc w:val="both"/>
        <w:rPr>
          <w:rFonts w:ascii="Segoe UI" w:eastAsiaTheme="minorHAnsi" w:hAnsi="Segoe UI" w:cs="Segoe UI"/>
          <w:color w:val="000000"/>
          <w:kern w:val="0"/>
          <w:sz w:val="20"/>
          <w:szCs w:val="20"/>
          <w:lang w:val="es-ES_tradnl" w:eastAsia="en-US"/>
        </w:rPr>
      </w:pPr>
      <w:r w:rsidRPr="005F14CF">
        <w:rPr>
          <w:rFonts w:ascii="Segoe UI" w:eastAsiaTheme="minorHAnsi" w:hAnsi="Segoe UI" w:cs="Segoe UI"/>
          <w:bCs/>
          <w:color w:val="252525"/>
          <w:kern w:val="0"/>
          <w:sz w:val="20"/>
          <w:szCs w:val="20"/>
          <w:lang w:val="es-ES_tradnl" w:eastAsia="en-US"/>
        </w:rPr>
        <w:t xml:space="preserve">El barco partirá hacia la isla de Mykonos, llegando por la tarde. Tendrás la oportunidad de explorar la comsopolitana isla de Mykonos. También tendrás tiempo para visitar algunas de sus playas populares y nadar en las aguas cristalinas por las que Mykonos es conocida. Como el barco sale muy tarde en la noche, tendrás la oportunidad de disfrutar de la anima-da vida nocturna de la isla. </w:t>
      </w:r>
    </w:p>
    <w:p w:rsidR="00932324" w:rsidRPr="005F14CF" w:rsidRDefault="00932324" w:rsidP="00932324">
      <w:pPr>
        <w:autoSpaceDE w:val="0"/>
        <w:autoSpaceDN w:val="0"/>
        <w:adjustRightInd w:val="0"/>
        <w:jc w:val="both"/>
        <w:rPr>
          <w:rFonts w:ascii="Segoe UI" w:eastAsiaTheme="minorHAnsi" w:hAnsi="Segoe UI" w:cs="Segoe UI"/>
          <w:b/>
          <w:bCs/>
          <w:color w:val="252525"/>
          <w:kern w:val="0"/>
          <w:sz w:val="20"/>
          <w:szCs w:val="20"/>
          <w:lang w:val="es-ES_tradnl" w:eastAsia="en-US"/>
        </w:rPr>
      </w:pPr>
      <w:r w:rsidRPr="005F14CF">
        <w:rPr>
          <w:rFonts w:ascii="Segoe UI" w:eastAsiaTheme="minorHAnsi" w:hAnsi="Segoe UI" w:cs="Segoe UI"/>
          <w:b/>
          <w:bCs/>
          <w:color w:val="252525"/>
          <w:kern w:val="0"/>
          <w:sz w:val="20"/>
          <w:szCs w:val="20"/>
          <w:lang w:val="es-ES_tradnl" w:eastAsia="en-US"/>
        </w:rPr>
        <w:t xml:space="preserve">Miércoles: Mykonos, Grecia—Kusadasi -Turquía </w:t>
      </w:r>
    </w:p>
    <w:p w:rsidR="00932324" w:rsidRPr="005F14CF" w:rsidRDefault="00932324" w:rsidP="00932324">
      <w:pPr>
        <w:autoSpaceDE w:val="0"/>
        <w:autoSpaceDN w:val="0"/>
        <w:adjustRightInd w:val="0"/>
        <w:jc w:val="both"/>
        <w:rPr>
          <w:rFonts w:ascii="Segoe UI" w:eastAsiaTheme="minorHAnsi" w:hAnsi="Segoe UI" w:cs="Segoe UI"/>
          <w:bCs/>
          <w:color w:val="252525"/>
          <w:kern w:val="0"/>
          <w:sz w:val="20"/>
          <w:szCs w:val="20"/>
          <w:lang w:val="es-ES_tradnl" w:eastAsia="en-US"/>
        </w:rPr>
      </w:pPr>
      <w:r w:rsidRPr="005F14CF">
        <w:rPr>
          <w:rFonts w:ascii="Segoe UI" w:eastAsiaTheme="minorHAnsi" w:hAnsi="Segoe UI" w:cs="Segoe UI"/>
          <w:bCs/>
          <w:color w:val="252525"/>
          <w:kern w:val="0"/>
          <w:sz w:val="20"/>
          <w:szCs w:val="20"/>
          <w:lang w:val="es-ES_tradnl" w:eastAsia="en-US"/>
        </w:rPr>
        <w:t>El barco partirá a altas horas de la noche desde Mykonos para navegar hacia el puerto de Kusadasi-Turquía. Llegada temprano por la mañana a Kusadasi para disfrutar de un día completo en esta aromática ciudad. No pierdas la oportunidad de unirte al recorrido por Éfeso, una de las ciudades antiguas más grandes jamás excavadas.</w:t>
      </w:r>
    </w:p>
    <w:p w:rsidR="00932324" w:rsidRPr="005F14CF" w:rsidRDefault="00932324" w:rsidP="00932324">
      <w:pPr>
        <w:autoSpaceDE w:val="0"/>
        <w:autoSpaceDN w:val="0"/>
        <w:adjustRightInd w:val="0"/>
        <w:jc w:val="both"/>
        <w:rPr>
          <w:rFonts w:ascii="Segoe UI" w:eastAsiaTheme="minorHAnsi" w:hAnsi="Segoe UI" w:cs="Segoe UI"/>
          <w:b/>
          <w:bCs/>
          <w:color w:val="252525"/>
          <w:kern w:val="0"/>
          <w:sz w:val="20"/>
          <w:szCs w:val="20"/>
          <w:lang w:val="es-ES_tradnl" w:eastAsia="en-US"/>
        </w:rPr>
      </w:pPr>
      <w:r w:rsidRPr="005F14CF">
        <w:rPr>
          <w:rFonts w:ascii="Segoe UI" w:eastAsiaTheme="minorHAnsi" w:hAnsi="Segoe UI" w:cs="Segoe UI"/>
          <w:b/>
          <w:bCs/>
          <w:color w:val="252525"/>
          <w:kern w:val="0"/>
          <w:sz w:val="20"/>
          <w:szCs w:val="20"/>
          <w:lang w:val="es-ES_tradnl" w:eastAsia="en-US"/>
        </w:rPr>
        <w:t xml:space="preserve">Jueves: Rodas, Grecia </w:t>
      </w:r>
    </w:p>
    <w:p w:rsidR="00932324" w:rsidRPr="005F14CF" w:rsidRDefault="00932324" w:rsidP="00932324">
      <w:pPr>
        <w:autoSpaceDE w:val="0"/>
        <w:autoSpaceDN w:val="0"/>
        <w:adjustRightInd w:val="0"/>
        <w:jc w:val="both"/>
        <w:rPr>
          <w:rFonts w:ascii="Segoe UI" w:eastAsiaTheme="minorHAnsi" w:hAnsi="Segoe UI" w:cs="Segoe UI"/>
          <w:color w:val="000000"/>
          <w:kern w:val="0"/>
          <w:sz w:val="20"/>
          <w:szCs w:val="20"/>
          <w:lang w:val="es-ES_tradnl" w:eastAsia="en-US"/>
        </w:rPr>
      </w:pPr>
      <w:r w:rsidRPr="005F14CF">
        <w:rPr>
          <w:rFonts w:ascii="Segoe UI" w:eastAsiaTheme="minorHAnsi" w:hAnsi="Segoe UI" w:cs="Segoe UI"/>
          <w:bCs/>
          <w:color w:val="252525"/>
          <w:kern w:val="0"/>
          <w:sz w:val="20"/>
          <w:szCs w:val="20"/>
          <w:lang w:val="es-ES_tradnl" w:eastAsia="en-US"/>
        </w:rPr>
        <w:t xml:space="preserve">Temprano por la mañana llegada al puerto de Rodas, isla conocida como la isla de las de las cruzadas de los Caballeros de la Orden de San Juan, la excursión en esta isla le permite visitar su famosa Acrópolis de Lindos, en la cima de la montaña, además de la ciudad medieval (Antigua Rodos). </w:t>
      </w:r>
    </w:p>
    <w:p w:rsidR="00932324" w:rsidRPr="005F14CF" w:rsidRDefault="00932324" w:rsidP="00932324">
      <w:pPr>
        <w:autoSpaceDE w:val="0"/>
        <w:autoSpaceDN w:val="0"/>
        <w:adjustRightInd w:val="0"/>
        <w:jc w:val="both"/>
        <w:rPr>
          <w:rFonts w:ascii="Segoe UI" w:eastAsiaTheme="minorHAnsi" w:hAnsi="Segoe UI" w:cs="Segoe UI"/>
          <w:b/>
          <w:bCs/>
          <w:color w:val="252525"/>
          <w:kern w:val="0"/>
          <w:sz w:val="20"/>
          <w:szCs w:val="20"/>
          <w:lang w:val="es-ES_tradnl" w:eastAsia="en-US"/>
        </w:rPr>
      </w:pPr>
      <w:r w:rsidRPr="005F14CF">
        <w:rPr>
          <w:rFonts w:ascii="Segoe UI" w:eastAsiaTheme="minorHAnsi" w:hAnsi="Segoe UI" w:cs="Segoe UI"/>
          <w:b/>
          <w:bCs/>
          <w:color w:val="252525"/>
          <w:kern w:val="0"/>
          <w:sz w:val="20"/>
          <w:szCs w:val="20"/>
          <w:lang w:val="es-ES_tradnl" w:eastAsia="en-US"/>
        </w:rPr>
        <w:t xml:space="preserve">Viernes: Santorini, Grecia </w:t>
      </w:r>
    </w:p>
    <w:p w:rsidR="00932324" w:rsidRPr="005F14CF" w:rsidRDefault="00932324" w:rsidP="00932324">
      <w:pPr>
        <w:autoSpaceDE w:val="0"/>
        <w:autoSpaceDN w:val="0"/>
        <w:adjustRightInd w:val="0"/>
        <w:jc w:val="both"/>
        <w:rPr>
          <w:rFonts w:ascii="Segoe UI" w:eastAsiaTheme="minorHAnsi" w:hAnsi="Segoe UI" w:cs="Segoe UI"/>
          <w:color w:val="000000"/>
          <w:kern w:val="0"/>
          <w:sz w:val="20"/>
          <w:szCs w:val="20"/>
          <w:lang w:val="es-ES_tradnl" w:eastAsia="en-US"/>
        </w:rPr>
      </w:pPr>
      <w:r w:rsidRPr="005F14CF">
        <w:rPr>
          <w:rFonts w:ascii="Segoe UI" w:eastAsiaTheme="minorHAnsi" w:hAnsi="Segoe UI" w:cs="Segoe UI"/>
          <w:bCs/>
          <w:color w:val="252525"/>
          <w:kern w:val="0"/>
          <w:sz w:val="20"/>
          <w:szCs w:val="20"/>
          <w:lang w:val="es-ES_tradnl" w:eastAsia="en-US"/>
        </w:rPr>
        <w:t xml:space="preserve">El puerto de escala de hoy será la isla de Santorini. Famoso por su arquitectura cicládica, magníficas vistas al volcán y puestas de sol inolvidables. Puede unirse a la excursión al magnífico pueblo de Oia y tener tiempo para explorar, pasear por los callejones pavimentados de mármol, visitar las tiendas adorables y capturar los momentos con la cámara. Noche a bordo. </w:t>
      </w:r>
    </w:p>
    <w:p w:rsidR="00932324" w:rsidRPr="005F14CF" w:rsidRDefault="00932324" w:rsidP="00932324">
      <w:pPr>
        <w:autoSpaceDE w:val="0"/>
        <w:autoSpaceDN w:val="0"/>
        <w:adjustRightInd w:val="0"/>
        <w:jc w:val="both"/>
        <w:rPr>
          <w:rFonts w:ascii="Segoe UI" w:eastAsiaTheme="minorHAnsi" w:hAnsi="Segoe UI" w:cs="Segoe UI"/>
          <w:b/>
          <w:bCs/>
          <w:color w:val="252525"/>
          <w:kern w:val="0"/>
          <w:sz w:val="20"/>
          <w:szCs w:val="20"/>
          <w:lang w:val="es-ES_tradnl" w:eastAsia="en-US"/>
        </w:rPr>
      </w:pPr>
      <w:r w:rsidRPr="005F14CF">
        <w:rPr>
          <w:rFonts w:ascii="Segoe UI" w:eastAsiaTheme="minorHAnsi" w:hAnsi="Segoe UI" w:cs="Segoe UI"/>
          <w:b/>
          <w:bCs/>
          <w:color w:val="252525"/>
          <w:kern w:val="0"/>
          <w:sz w:val="20"/>
          <w:szCs w:val="20"/>
          <w:lang w:val="es-ES_tradnl" w:eastAsia="en-US"/>
        </w:rPr>
        <w:t xml:space="preserve">Sábado: Puerto– Atenas </w:t>
      </w:r>
    </w:p>
    <w:p w:rsidR="00932324" w:rsidRPr="005F14CF" w:rsidRDefault="00932324" w:rsidP="00932324">
      <w:pPr>
        <w:autoSpaceDE w:val="0"/>
        <w:autoSpaceDN w:val="0"/>
        <w:adjustRightInd w:val="0"/>
        <w:jc w:val="both"/>
        <w:rPr>
          <w:rFonts w:ascii="Segoe UI" w:eastAsiaTheme="minorHAnsi" w:hAnsi="Segoe UI" w:cs="Segoe UI"/>
          <w:color w:val="000000"/>
          <w:kern w:val="0"/>
          <w:sz w:val="20"/>
          <w:szCs w:val="20"/>
          <w:lang w:val="es-ES_tradnl" w:eastAsia="en-US"/>
        </w:rPr>
      </w:pPr>
      <w:r w:rsidRPr="005F14CF">
        <w:rPr>
          <w:rFonts w:ascii="Segoe UI" w:eastAsiaTheme="minorHAnsi" w:hAnsi="Segoe UI" w:cs="Segoe UI"/>
          <w:bCs/>
          <w:color w:val="252525"/>
          <w:kern w:val="0"/>
          <w:sz w:val="20"/>
          <w:szCs w:val="20"/>
          <w:lang w:val="es-ES_tradnl" w:eastAsia="en-US"/>
        </w:rPr>
        <w:t xml:space="preserve">Llegada por la mañana al puerto. Después del desayuno a bordo del crucero, desembarque y traslado a su hotel en Atenas. El resto del día libre. </w:t>
      </w:r>
    </w:p>
    <w:p w:rsidR="00932324" w:rsidRPr="005F14CF" w:rsidRDefault="00932324" w:rsidP="00932324">
      <w:pPr>
        <w:autoSpaceDE w:val="0"/>
        <w:autoSpaceDN w:val="0"/>
        <w:adjustRightInd w:val="0"/>
        <w:jc w:val="both"/>
        <w:rPr>
          <w:rFonts w:ascii="Segoe UI" w:eastAsiaTheme="minorHAnsi" w:hAnsi="Segoe UI" w:cs="Segoe UI"/>
          <w:b/>
          <w:bCs/>
          <w:color w:val="252525"/>
          <w:kern w:val="0"/>
          <w:sz w:val="20"/>
          <w:szCs w:val="20"/>
          <w:lang w:val="es-ES_tradnl" w:eastAsia="en-US"/>
        </w:rPr>
      </w:pPr>
      <w:r w:rsidRPr="005F14CF">
        <w:rPr>
          <w:rFonts w:ascii="Segoe UI" w:eastAsiaTheme="minorHAnsi" w:hAnsi="Segoe UI" w:cs="Segoe UI"/>
          <w:b/>
          <w:bCs/>
          <w:color w:val="252525"/>
          <w:kern w:val="0"/>
          <w:sz w:val="20"/>
          <w:szCs w:val="20"/>
          <w:lang w:val="es-ES_tradnl" w:eastAsia="en-US"/>
        </w:rPr>
        <w:t xml:space="preserve">Domingo: Atenas – Aeropuerto </w:t>
      </w:r>
    </w:p>
    <w:p w:rsidR="00932324" w:rsidRPr="005F14CF" w:rsidRDefault="00932324" w:rsidP="00932324">
      <w:pPr>
        <w:autoSpaceDE w:val="0"/>
        <w:autoSpaceDN w:val="0"/>
        <w:adjustRightInd w:val="0"/>
        <w:jc w:val="both"/>
        <w:rPr>
          <w:rFonts w:ascii="Segoe UI" w:eastAsiaTheme="minorHAnsi" w:hAnsi="Segoe UI" w:cs="Segoe UI"/>
          <w:bCs/>
          <w:color w:val="252525"/>
          <w:kern w:val="0"/>
          <w:sz w:val="20"/>
          <w:szCs w:val="20"/>
          <w:lang w:val="es-ES_tradnl" w:eastAsia="en-US"/>
        </w:rPr>
      </w:pPr>
      <w:r w:rsidRPr="005F14CF">
        <w:rPr>
          <w:rFonts w:ascii="Segoe UI" w:eastAsiaTheme="minorHAnsi" w:hAnsi="Segoe UI" w:cs="Segoe UI"/>
          <w:bCs/>
          <w:color w:val="252525"/>
          <w:kern w:val="0"/>
          <w:sz w:val="20"/>
          <w:szCs w:val="20"/>
          <w:lang w:val="es-ES_tradnl" w:eastAsia="en-US"/>
        </w:rPr>
        <w:t xml:space="preserve">Según el horario de su vuelo, traslado al aeropuerto de Atenas </w:t>
      </w:r>
    </w:p>
    <w:p w:rsidR="00932324" w:rsidRPr="005F14CF" w:rsidRDefault="00932324" w:rsidP="00932324">
      <w:pPr>
        <w:autoSpaceDE w:val="0"/>
        <w:autoSpaceDN w:val="0"/>
        <w:adjustRightInd w:val="0"/>
        <w:jc w:val="both"/>
        <w:rPr>
          <w:rFonts w:ascii="Segoe UI" w:eastAsiaTheme="minorHAnsi" w:hAnsi="Segoe UI" w:cs="Segoe UI"/>
          <w:bCs/>
          <w:color w:val="252525"/>
          <w:kern w:val="0"/>
          <w:sz w:val="20"/>
          <w:szCs w:val="20"/>
          <w:lang w:val="es-ES_tradnl" w:eastAsia="en-US"/>
        </w:rPr>
      </w:pPr>
    </w:p>
    <w:p w:rsidR="00932324" w:rsidRPr="005F14CF" w:rsidRDefault="00932324" w:rsidP="00932324">
      <w:pPr>
        <w:autoSpaceDE w:val="0"/>
        <w:autoSpaceDN w:val="0"/>
        <w:adjustRightInd w:val="0"/>
        <w:jc w:val="both"/>
        <w:rPr>
          <w:rFonts w:ascii="Segoe UI" w:eastAsiaTheme="minorHAnsi" w:hAnsi="Segoe UI" w:cs="Segoe UI"/>
          <w:b/>
          <w:color w:val="000000"/>
          <w:kern w:val="0"/>
          <w:sz w:val="20"/>
          <w:szCs w:val="20"/>
          <w:lang w:val="es-ES_tradnl" w:eastAsia="en-US"/>
        </w:rPr>
      </w:pPr>
      <w:r w:rsidRPr="005F14CF">
        <w:rPr>
          <w:rFonts w:ascii="Segoe UI" w:eastAsiaTheme="minorHAnsi" w:hAnsi="Segoe UI" w:cs="Segoe UI"/>
          <w:b/>
          <w:bCs/>
          <w:i/>
          <w:iCs/>
          <w:color w:val="C00000"/>
          <w:kern w:val="0"/>
          <w:sz w:val="20"/>
          <w:szCs w:val="20"/>
          <w:lang w:val="es-ES_tradnl" w:eastAsia="en-US"/>
        </w:rPr>
        <w:t>**Durante la temporada de invierno, la visita turística a Atenas se puede realizar en inglés</w:t>
      </w:r>
    </w:p>
    <w:p w:rsidR="00932324" w:rsidRPr="005F14CF" w:rsidRDefault="00932324" w:rsidP="00932324">
      <w:pPr>
        <w:autoSpaceDE w:val="0"/>
        <w:autoSpaceDN w:val="0"/>
        <w:adjustRightInd w:val="0"/>
        <w:jc w:val="both"/>
        <w:rPr>
          <w:rFonts w:ascii="Segoe UI" w:eastAsiaTheme="minorHAnsi" w:hAnsi="Segoe UI" w:cs="Segoe UI"/>
          <w:color w:val="000000"/>
          <w:kern w:val="0"/>
          <w:sz w:val="20"/>
          <w:szCs w:val="20"/>
          <w:lang w:val="es-ES_tradnl" w:eastAsia="en-US"/>
        </w:rPr>
      </w:pPr>
    </w:p>
    <w:p w:rsidR="00932324" w:rsidRPr="005F14CF" w:rsidRDefault="00932324" w:rsidP="00CB648B">
      <w:pPr>
        <w:autoSpaceDE w:val="0"/>
        <w:autoSpaceDN w:val="0"/>
        <w:adjustRightInd w:val="0"/>
        <w:jc w:val="both"/>
        <w:rPr>
          <w:rFonts w:ascii="Segoe UI" w:eastAsiaTheme="minorHAnsi" w:hAnsi="Segoe UI" w:cs="Segoe UI"/>
          <w:color w:val="000000"/>
          <w:kern w:val="0"/>
          <w:sz w:val="20"/>
          <w:szCs w:val="20"/>
          <w:lang w:val="es-ES_tradnl" w:eastAsia="en-US"/>
        </w:rPr>
      </w:pPr>
    </w:p>
    <w:p w:rsidR="0050381B" w:rsidRPr="005F14CF" w:rsidRDefault="00E541C1" w:rsidP="00E541C1">
      <w:pPr>
        <w:pStyle w:val="Default"/>
        <w:jc w:val="both"/>
        <w:rPr>
          <w:rFonts w:ascii="Segoe UI" w:hAnsi="Segoe UI" w:cs="Segoe UI"/>
          <w:b/>
          <w:bCs/>
          <w:noProof/>
          <w:color w:val="252525"/>
          <w:sz w:val="20"/>
          <w:szCs w:val="20"/>
          <w:lang w:val="es-ES_tradnl"/>
        </w:rPr>
      </w:pPr>
      <w:r w:rsidRPr="005F14CF">
        <w:rPr>
          <w:rFonts w:ascii="Segoe UI" w:hAnsi="Segoe UI" w:cs="Segoe UI"/>
          <w:b/>
          <w:bCs/>
          <w:noProof/>
          <w:color w:val="252525"/>
          <w:sz w:val="20"/>
          <w:szCs w:val="20"/>
          <w:lang w:val="es-ES_tradnl"/>
        </w:rPr>
        <w:lastRenderedPageBreak/>
        <w:t>PRECIOS POR PERSONA EN EUROS</w:t>
      </w:r>
    </w:p>
    <w:p w:rsidR="00932324" w:rsidRPr="005F14CF" w:rsidRDefault="00932324" w:rsidP="00932324">
      <w:pPr>
        <w:autoSpaceDE w:val="0"/>
        <w:autoSpaceDN w:val="0"/>
        <w:adjustRightInd w:val="0"/>
        <w:rPr>
          <w:rFonts w:ascii="Segoe UI" w:eastAsiaTheme="minorHAnsi" w:hAnsi="Segoe UI" w:cs="Segoe UI"/>
          <w:color w:val="000000"/>
          <w:kern w:val="0"/>
          <w:sz w:val="20"/>
          <w:szCs w:val="20"/>
          <w:lang w:val="es-ES_tradnl" w:eastAsia="en-US"/>
        </w:rPr>
      </w:pPr>
    </w:p>
    <w:p w:rsidR="00932324" w:rsidRPr="005F14CF" w:rsidRDefault="00932324" w:rsidP="00932324">
      <w:pPr>
        <w:autoSpaceDE w:val="0"/>
        <w:autoSpaceDN w:val="0"/>
        <w:adjustRightInd w:val="0"/>
        <w:rPr>
          <w:rFonts w:ascii="Segoe UI" w:eastAsiaTheme="minorHAnsi" w:hAnsi="Segoe UI" w:cs="Segoe UI"/>
          <w:bCs/>
          <w:color w:val="3E3E3E"/>
          <w:kern w:val="0"/>
          <w:sz w:val="20"/>
          <w:szCs w:val="20"/>
          <w:lang w:val="es-ES_tradnl" w:eastAsia="en-US"/>
        </w:rPr>
      </w:pPr>
      <w:r w:rsidRPr="005F14CF">
        <w:rPr>
          <w:rFonts w:ascii="Segoe UI" w:eastAsiaTheme="minorHAnsi" w:hAnsi="Segoe UI" w:cs="Segoe UI"/>
          <w:bCs/>
          <w:color w:val="3E3E3E"/>
          <w:kern w:val="0"/>
          <w:sz w:val="20"/>
          <w:szCs w:val="20"/>
          <w:lang w:val="es-ES_tradnl" w:eastAsia="en-US"/>
        </w:rPr>
        <w:t xml:space="preserve">Incluido en el precio del paquete: </w:t>
      </w:r>
    </w:p>
    <w:p w:rsidR="00932324" w:rsidRPr="005F14CF" w:rsidRDefault="00932324" w:rsidP="00932324">
      <w:pPr>
        <w:autoSpaceDE w:val="0"/>
        <w:autoSpaceDN w:val="0"/>
        <w:adjustRightInd w:val="0"/>
        <w:rPr>
          <w:rFonts w:ascii="Segoe UI" w:eastAsiaTheme="minorHAnsi" w:hAnsi="Segoe UI" w:cs="Segoe UI"/>
          <w:bCs/>
          <w:color w:val="3E3E3E"/>
          <w:kern w:val="0"/>
          <w:sz w:val="20"/>
          <w:szCs w:val="20"/>
          <w:lang w:val="es-ES_tradnl" w:eastAsia="en-US"/>
        </w:rPr>
      </w:pPr>
      <w:r w:rsidRPr="005F14CF">
        <w:rPr>
          <w:rFonts w:ascii="Segoe UI" w:eastAsiaTheme="minorHAnsi" w:hAnsi="Segoe UI" w:cs="Segoe UI"/>
          <w:bCs/>
          <w:color w:val="3E3E3E"/>
          <w:kern w:val="0"/>
          <w:sz w:val="20"/>
          <w:szCs w:val="20"/>
          <w:lang w:val="es-ES_tradnl" w:eastAsia="en-US"/>
        </w:rPr>
        <w:t xml:space="preserve">* 1 excursión Shorex seleccionada al realizar la reserva entre las siguientes Ist –04 (Bosphorus) O SAN 01 (Pueblo de Oia) O Rho-01 (Tour medieval) O Kus-02 (Ephesus) </w:t>
      </w:r>
    </w:p>
    <w:p w:rsidR="00932324" w:rsidRPr="005F14CF" w:rsidRDefault="00932324" w:rsidP="00932324">
      <w:pPr>
        <w:autoSpaceDE w:val="0"/>
        <w:autoSpaceDN w:val="0"/>
        <w:adjustRightInd w:val="0"/>
        <w:rPr>
          <w:rFonts w:ascii="Segoe UI" w:eastAsiaTheme="minorHAnsi" w:hAnsi="Segoe UI" w:cs="Segoe UI"/>
          <w:bCs/>
          <w:color w:val="3E3E3E"/>
          <w:kern w:val="0"/>
          <w:sz w:val="20"/>
          <w:szCs w:val="20"/>
          <w:lang w:val="es-ES_tradnl" w:eastAsia="en-US"/>
        </w:rPr>
      </w:pPr>
      <w:r w:rsidRPr="005F14CF">
        <w:rPr>
          <w:rFonts w:ascii="Segoe UI" w:eastAsiaTheme="minorHAnsi" w:hAnsi="Segoe UI" w:cs="Segoe UI"/>
          <w:bCs/>
          <w:color w:val="3E3E3E"/>
          <w:kern w:val="0"/>
          <w:sz w:val="20"/>
          <w:szCs w:val="20"/>
          <w:lang w:val="es-ES_tradnl" w:eastAsia="en-US"/>
        </w:rPr>
        <w:t xml:space="preserve">**Bebidas seleccionadas incluidas con las comidas, solo durante el horario de servicio de alimentos </w:t>
      </w:r>
    </w:p>
    <w:p w:rsidR="00932324" w:rsidRPr="005F14CF" w:rsidRDefault="00932324" w:rsidP="00932324">
      <w:pPr>
        <w:pStyle w:val="Prrafodelista"/>
        <w:numPr>
          <w:ilvl w:val="0"/>
          <w:numId w:val="8"/>
        </w:numPr>
        <w:autoSpaceDE w:val="0"/>
        <w:autoSpaceDN w:val="0"/>
        <w:adjustRightInd w:val="0"/>
        <w:rPr>
          <w:rFonts w:ascii="Segoe UI" w:eastAsiaTheme="minorHAnsi" w:hAnsi="Segoe UI" w:cs="Segoe UI"/>
          <w:bCs/>
          <w:noProof/>
          <w:color w:val="3E3E3E"/>
          <w:sz w:val="20"/>
          <w:szCs w:val="20"/>
          <w:lang w:val="es-ES_tradnl" w:eastAsia="en-US"/>
        </w:rPr>
      </w:pPr>
      <w:r w:rsidRPr="005F14CF">
        <w:rPr>
          <w:rFonts w:ascii="Segoe UI" w:eastAsiaTheme="minorHAnsi" w:hAnsi="Segoe UI" w:cs="Segoe UI"/>
          <w:bCs/>
          <w:noProof/>
          <w:color w:val="3E3E3E"/>
          <w:sz w:val="20"/>
          <w:szCs w:val="20"/>
          <w:lang w:val="es-ES_tradnl" w:eastAsia="en-US"/>
        </w:rPr>
        <w:t xml:space="preserve">ACTUALIZAR al paquete mejorado “ ENHANCED” que incluye </w:t>
      </w:r>
    </w:p>
    <w:p w:rsidR="00932324" w:rsidRPr="005F14CF" w:rsidRDefault="00932324" w:rsidP="00932324">
      <w:pPr>
        <w:autoSpaceDE w:val="0"/>
        <w:autoSpaceDN w:val="0"/>
        <w:adjustRightInd w:val="0"/>
        <w:rPr>
          <w:rFonts w:ascii="Segoe UI" w:eastAsiaTheme="minorHAnsi" w:hAnsi="Segoe UI" w:cs="Segoe UI"/>
          <w:color w:val="000000"/>
          <w:sz w:val="20"/>
          <w:szCs w:val="20"/>
          <w:lang w:val="es-ES_tradnl" w:eastAsia="en-US"/>
        </w:rPr>
      </w:pPr>
      <w:r w:rsidRPr="005F14CF">
        <w:rPr>
          <w:rFonts w:ascii="Segoe UI" w:eastAsiaTheme="minorHAnsi" w:hAnsi="Segoe UI" w:cs="Segoe UI"/>
          <w:bCs/>
          <w:color w:val="3E3E3E"/>
          <w:sz w:val="20"/>
          <w:szCs w:val="20"/>
          <w:lang w:val="es-ES_tradnl" w:eastAsia="en-US"/>
        </w:rPr>
        <w:t xml:space="preserve">• Más 1 excursión durante el crucero entre las siguientes Ist –04 (Bosphorus) O SAN 01 (Pueblo de Oia) O Rho-01 (Tour medieval) O Kus-02 (Ephesus) </w:t>
      </w:r>
    </w:p>
    <w:p w:rsidR="00932324" w:rsidRPr="005F14CF" w:rsidRDefault="00932324" w:rsidP="00932324">
      <w:pPr>
        <w:autoSpaceDE w:val="0"/>
        <w:autoSpaceDN w:val="0"/>
        <w:adjustRightInd w:val="0"/>
        <w:rPr>
          <w:rFonts w:ascii="Segoe UI" w:eastAsiaTheme="minorHAnsi" w:hAnsi="Segoe UI" w:cs="Segoe UI"/>
          <w:bCs/>
          <w:color w:val="3E3E3E"/>
          <w:kern w:val="0"/>
          <w:sz w:val="20"/>
          <w:szCs w:val="20"/>
          <w:lang w:val="es-ES_tradnl" w:eastAsia="en-US"/>
        </w:rPr>
      </w:pPr>
    </w:p>
    <w:p w:rsidR="00932324" w:rsidRPr="005F14CF" w:rsidRDefault="00932324" w:rsidP="00932324">
      <w:pPr>
        <w:autoSpaceDE w:val="0"/>
        <w:autoSpaceDN w:val="0"/>
        <w:adjustRightInd w:val="0"/>
        <w:rPr>
          <w:rFonts w:ascii="Segoe UI" w:eastAsiaTheme="minorHAnsi" w:hAnsi="Segoe UI" w:cs="Segoe UI"/>
          <w:bCs/>
          <w:color w:val="3E3E3E"/>
          <w:kern w:val="0"/>
          <w:sz w:val="20"/>
          <w:szCs w:val="20"/>
          <w:lang w:val="es-ES_tradnl" w:eastAsia="en-US"/>
        </w:rPr>
      </w:pPr>
      <w:r w:rsidRPr="005F14CF">
        <w:rPr>
          <w:rFonts w:ascii="Segoe UI" w:eastAsiaTheme="minorHAnsi" w:hAnsi="Segoe UI" w:cs="Segoe UI"/>
          <w:bCs/>
          <w:color w:val="3E3E3E"/>
          <w:kern w:val="0"/>
          <w:sz w:val="20"/>
          <w:szCs w:val="20"/>
          <w:lang w:val="es-ES_tradnl" w:eastAsia="en-US"/>
        </w:rPr>
        <w:t>Paquete de bebidas Premium durante todo el crucero</w:t>
      </w:r>
    </w:p>
    <w:p w:rsidR="00932324" w:rsidRPr="005F14CF" w:rsidRDefault="00932324" w:rsidP="00932324">
      <w:pPr>
        <w:autoSpaceDE w:val="0"/>
        <w:autoSpaceDN w:val="0"/>
        <w:adjustRightInd w:val="0"/>
        <w:rPr>
          <w:rFonts w:ascii="Segoe UI" w:eastAsiaTheme="minorHAnsi" w:hAnsi="Segoe UI" w:cs="Segoe UI"/>
          <w:bCs/>
          <w:color w:val="3E3E3E"/>
          <w:kern w:val="0"/>
          <w:sz w:val="20"/>
          <w:szCs w:val="20"/>
          <w:lang w:val="es-ES_tradnl" w:eastAsia="en-US"/>
        </w:rPr>
      </w:pPr>
      <w:r w:rsidRPr="005F14CF">
        <w:rPr>
          <w:rFonts w:ascii="Segoe UI" w:eastAsiaTheme="minorHAnsi" w:hAnsi="Segoe UI" w:cs="Segoe UI"/>
          <w:bCs/>
          <w:color w:val="3E3E3E"/>
          <w:kern w:val="0"/>
          <w:sz w:val="20"/>
          <w:szCs w:val="20"/>
          <w:lang w:val="es-ES_tradnl" w:eastAsia="en-US"/>
        </w:rPr>
        <w:t xml:space="preserve">• 1 hora de acceso WIFI gratuito al día </w:t>
      </w:r>
    </w:p>
    <w:p w:rsidR="00932324" w:rsidRPr="005F14CF" w:rsidRDefault="00932324" w:rsidP="00932324">
      <w:pPr>
        <w:autoSpaceDE w:val="0"/>
        <w:autoSpaceDN w:val="0"/>
        <w:adjustRightInd w:val="0"/>
        <w:rPr>
          <w:rFonts w:ascii="Segoe UI" w:eastAsiaTheme="minorHAnsi" w:hAnsi="Segoe UI" w:cs="Segoe UI"/>
          <w:bCs/>
          <w:color w:val="3E3E3E"/>
          <w:kern w:val="0"/>
          <w:sz w:val="20"/>
          <w:szCs w:val="20"/>
          <w:lang w:val="es-ES_tradnl" w:eastAsia="en-US"/>
        </w:rPr>
      </w:pPr>
      <w:r w:rsidRPr="005F14CF">
        <w:rPr>
          <w:rFonts w:ascii="Segoe UI" w:eastAsiaTheme="minorHAnsi" w:hAnsi="Segoe UI" w:cs="Segoe UI"/>
          <w:bCs/>
          <w:color w:val="3E3E3E"/>
          <w:kern w:val="0"/>
          <w:sz w:val="20"/>
          <w:szCs w:val="20"/>
          <w:lang w:val="es-ES_tradnl" w:eastAsia="en-US"/>
        </w:rPr>
        <w:t xml:space="preserve">• 25 % de descuento en comidas especiales </w:t>
      </w:r>
    </w:p>
    <w:p w:rsidR="00932324" w:rsidRPr="005F14CF" w:rsidRDefault="00932324" w:rsidP="00932324">
      <w:pPr>
        <w:autoSpaceDE w:val="0"/>
        <w:autoSpaceDN w:val="0"/>
        <w:adjustRightInd w:val="0"/>
        <w:rPr>
          <w:rFonts w:ascii="Segoe UI" w:eastAsiaTheme="minorHAnsi" w:hAnsi="Segoe UI" w:cs="Segoe UI"/>
          <w:bCs/>
          <w:color w:val="3E3E3E"/>
          <w:kern w:val="0"/>
          <w:sz w:val="20"/>
          <w:szCs w:val="20"/>
          <w:lang w:val="es-ES_tradnl" w:eastAsia="en-US"/>
        </w:rPr>
      </w:pPr>
      <w:r w:rsidRPr="005F14CF">
        <w:rPr>
          <w:rFonts w:ascii="Segoe UI" w:eastAsiaTheme="minorHAnsi" w:hAnsi="Segoe UI" w:cs="Segoe UI"/>
          <w:bCs/>
          <w:color w:val="3E3E3E"/>
          <w:kern w:val="0"/>
          <w:sz w:val="20"/>
          <w:szCs w:val="20"/>
          <w:lang w:val="es-ES_tradnl" w:eastAsia="en-US"/>
        </w:rPr>
        <w:t>Tarifa especial por persona 260 Euro</w:t>
      </w:r>
    </w:p>
    <w:p w:rsidR="00932324" w:rsidRPr="005F14CF" w:rsidRDefault="00932324" w:rsidP="00932324">
      <w:pPr>
        <w:autoSpaceDE w:val="0"/>
        <w:autoSpaceDN w:val="0"/>
        <w:adjustRightInd w:val="0"/>
        <w:rPr>
          <w:rFonts w:ascii="Segoe UI" w:eastAsiaTheme="minorHAnsi" w:hAnsi="Segoe UI" w:cs="Segoe UI"/>
          <w:color w:val="000000"/>
          <w:kern w:val="0"/>
          <w:sz w:val="20"/>
          <w:szCs w:val="20"/>
          <w:lang w:val="es-ES_tradnl" w:eastAsia="en-US"/>
        </w:rPr>
      </w:pPr>
      <w:r w:rsidRPr="005F14CF">
        <w:rPr>
          <w:rFonts w:ascii="Segoe UI" w:eastAsiaTheme="minorHAnsi" w:hAnsi="Segoe UI" w:cs="Segoe UI"/>
          <w:bCs/>
          <w:color w:val="3E3E3E"/>
          <w:kern w:val="0"/>
          <w:sz w:val="20"/>
          <w:szCs w:val="20"/>
          <w:lang w:val="es-ES_tradnl" w:eastAsia="en-US"/>
        </w:rPr>
        <w:t xml:space="preserve"> </w:t>
      </w:r>
    </w:p>
    <w:p w:rsidR="00932324" w:rsidRPr="005F14CF" w:rsidRDefault="00932324" w:rsidP="00932324">
      <w:pPr>
        <w:autoSpaceDE w:val="0"/>
        <w:autoSpaceDN w:val="0"/>
        <w:adjustRightInd w:val="0"/>
        <w:rPr>
          <w:rFonts w:ascii="Segoe UI" w:eastAsiaTheme="minorHAnsi" w:hAnsi="Segoe UI" w:cs="Segoe UI"/>
          <w:color w:val="3E3E3E"/>
          <w:kern w:val="0"/>
          <w:sz w:val="20"/>
          <w:szCs w:val="20"/>
          <w:lang w:val="es-ES_tradnl" w:eastAsia="en-US"/>
        </w:rPr>
      </w:pPr>
      <w:r w:rsidRPr="005F14CF">
        <w:rPr>
          <w:rFonts w:ascii="Segoe UI" w:eastAsiaTheme="minorHAnsi" w:hAnsi="Segoe UI" w:cs="Segoe UI"/>
          <w:bCs/>
          <w:color w:val="3E3E3E"/>
          <w:kern w:val="0"/>
          <w:sz w:val="20"/>
          <w:szCs w:val="20"/>
          <w:lang w:val="es-ES_tradnl" w:eastAsia="en-US"/>
        </w:rPr>
        <w:t xml:space="preserve">**Tasas portuarias y propinas del crucero: 369 Euros por persona por crucero </w:t>
      </w:r>
    </w:p>
    <w:p w:rsidR="00932324" w:rsidRPr="005F14CF" w:rsidRDefault="00932324" w:rsidP="00932324">
      <w:pPr>
        <w:pStyle w:val="Default"/>
        <w:jc w:val="both"/>
        <w:rPr>
          <w:rFonts w:ascii="Segoe UI" w:hAnsi="Segoe UI" w:cs="Segoe UI"/>
          <w:bCs/>
          <w:noProof/>
          <w:color w:val="252525"/>
          <w:sz w:val="20"/>
          <w:szCs w:val="20"/>
          <w:lang w:val="es-ES_tradnl"/>
        </w:rPr>
      </w:pPr>
    </w:p>
    <w:p w:rsidR="00464A7D" w:rsidRPr="005F14CF" w:rsidRDefault="00932324" w:rsidP="00932324">
      <w:pPr>
        <w:pStyle w:val="Default"/>
        <w:jc w:val="both"/>
        <w:rPr>
          <w:rFonts w:ascii="Segoe UI" w:hAnsi="Segoe UI" w:cs="Segoe UI"/>
          <w:bCs/>
          <w:noProof/>
          <w:color w:val="252525"/>
          <w:sz w:val="20"/>
          <w:szCs w:val="20"/>
          <w:lang w:val="es-ES_tradnl"/>
        </w:rPr>
      </w:pPr>
      <w:r w:rsidRPr="005F14CF">
        <w:rPr>
          <w:rFonts w:ascii="Segoe UI" w:hAnsi="Segoe UI" w:cs="Segoe UI"/>
          <w:bCs/>
          <w:noProof/>
          <w:color w:val="252525"/>
          <w:sz w:val="20"/>
          <w:szCs w:val="20"/>
          <w:lang w:val="es-ES_tradnl"/>
        </w:rPr>
        <w:t>Suplemento para cabina exterior en Cat/XA Confort: 220 Euros por persona</w:t>
      </w:r>
    </w:p>
    <w:p w:rsidR="00464A7D" w:rsidRPr="005F14CF" w:rsidRDefault="00464A7D" w:rsidP="00E541C1">
      <w:pPr>
        <w:pStyle w:val="Default"/>
        <w:jc w:val="both"/>
        <w:rPr>
          <w:rFonts w:ascii="Segoe UI" w:hAnsi="Segoe UI" w:cs="Segoe UI"/>
          <w:b/>
          <w:bCs/>
          <w:noProof/>
          <w:color w:val="252525"/>
          <w:sz w:val="20"/>
          <w:szCs w:val="20"/>
          <w:lang w:val="es-ES_tradnl"/>
        </w:rPr>
      </w:pPr>
    </w:p>
    <w:p w:rsidR="00932324" w:rsidRPr="005F14CF" w:rsidRDefault="00932324" w:rsidP="00932324">
      <w:pPr>
        <w:kinsoku w:val="0"/>
        <w:overflowPunct w:val="0"/>
        <w:autoSpaceDE w:val="0"/>
        <w:autoSpaceDN w:val="0"/>
        <w:adjustRightInd w:val="0"/>
        <w:spacing w:before="7" w:line="10" w:lineRule="exact"/>
        <w:rPr>
          <w:rFonts w:eastAsiaTheme="minorHAnsi"/>
          <w:kern w:val="0"/>
          <w:sz w:val="2"/>
          <w:szCs w:val="2"/>
          <w:lang w:val="es-ES_tradnl" w:eastAsia="en-US"/>
        </w:rPr>
      </w:pPr>
    </w:p>
    <w:tbl>
      <w:tblPr>
        <w:tblW w:w="5000" w:type="pct"/>
        <w:tblCellMar>
          <w:left w:w="0" w:type="dxa"/>
          <w:right w:w="0" w:type="dxa"/>
        </w:tblCellMar>
        <w:tblLook w:val="0000" w:firstRow="0" w:lastRow="0" w:firstColumn="0" w:lastColumn="0" w:noHBand="0" w:noVBand="0"/>
      </w:tblPr>
      <w:tblGrid>
        <w:gridCol w:w="3641"/>
        <w:gridCol w:w="2386"/>
        <w:gridCol w:w="2267"/>
        <w:gridCol w:w="2162"/>
      </w:tblGrid>
      <w:tr w:rsidR="00932324" w:rsidRPr="005F14CF" w:rsidTr="00932324">
        <w:trPr>
          <w:trHeight w:hRule="exact" w:val="317"/>
        </w:trPr>
        <w:tc>
          <w:tcPr>
            <w:tcW w:w="5000" w:type="pct"/>
            <w:gridSpan w:val="4"/>
            <w:tcBorders>
              <w:top w:val="single" w:sz="4" w:space="0" w:color="auto"/>
              <w:left w:val="single" w:sz="4" w:space="0" w:color="auto"/>
              <w:bottom w:val="single" w:sz="9" w:space="0" w:color="2C5E4F"/>
              <w:right w:val="single" w:sz="4" w:space="0" w:color="auto"/>
            </w:tcBorders>
            <w:shd w:val="clear" w:color="auto" w:fill="D9D9D9"/>
          </w:tcPr>
          <w:p w:rsidR="00932324" w:rsidRPr="005F14CF" w:rsidRDefault="00932324" w:rsidP="00932324">
            <w:pPr>
              <w:kinsoku w:val="0"/>
              <w:overflowPunct w:val="0"/>
              <w:autoSpaceDE w:val="0"/>
              <w:autoSpaceDN w:val="0"/>
              <w:adjustRightInd w:val="0"/>
              <w:spacing w:before="75" w:line="219" w:lineRule="exact"/>
              <w:ind w:left="53"/>
              <w:rPr>
                <w:rFonts w:eastAsiaTheme="minorHAnsi"/>
                <w:kern w:val="0"/>
                <w:lang w:val="es-ES_tradnl" w:eastAsia="en-US"/>
              </w:rPr>
            </w:pPr>
            <w:r w:rsidRPr="005F14CF">
              <w:rPr>
                <w:rFonts w:ascii="Calibri" w:eastAsiaTheme="minorHAnsi" w:hAnsi="Calibri" w:cs="Calibri"/>
                <w:b/>
                <w:bCs/>
                <w:color w:val="3E3E3E"/>
                <w:kern w:val="0"/>
                <w:sz w:val="18"/>
                <w:szCs w:val="18"/>
                <w:lang w:val="es-ES_tradnl" w:eastAsia="en-US"/>
              </w:rPr>
              <w:t>07</w:t>
            </w:r>
            <w:r w:rsidRPr="005F14CF">
              <w:rPr>
                <w:rFonts w:ascii="Calibri" w:eastAsiaTheme="minorHAnsi" w:hAnsi="Calibri" w:cs="Calibri"/>
                <w:b/>
                <w:bCs/>
                <w:color w:val="3E3E3E"/>
                <w:spacing w:val="-1"/>
                <w:kern w:val="0"/>
                <w:sz w:val="18"/>
                <w:szCs w:val="18"/>
                <w:lang w:val="es-ES_tradnl" w:eastAsia="en-US"/>
              </w:rPr>
              <w:t>/</w:t>
            </w:r>
            <w:r w:rsidRPr="005F14CF">
              <w:rPr>
                <w:rFonts w:ascii="Calibri" w:eastAsiaTheme="minorHAnsi" w:hAnsi="Calibri" w:cs="Calibri"/>
                <w:b/>
                <w:bCs/>
                <w:color w:val="3E3E3E"/>
                <w:kern w:val="0"/>
                <w:sz w:val="18"/>
                <w:szCs w:val="18"/>
                <w:lang w:val="es-ES_tradnl" w:eastAsia="en-US"/>
              </w:rPr>
              <w:t>11</w:t>
            </w:r>
            <w:r w:rsidRPr="005F14CF">
              <w:rPr>
                <w:rFonts w:ascii="Calibri" w:eastAsiaTheme="minorHAnsi" w:hAnsi="Calibri" w:cs="Calibri"/>
                <w:b/>
                <w:bCs/>
                <w:color w:val="3E3E3E"/>
                <w:spacing w:val="-1"/>
                <w:kern w:val="0"/>
                <w:sz w:val="18"/>
                <w:szCs w:val="18"/>
                <w:lang w:val="es-ES_tradnl" w:eastAsia="en-US"/>
              </w:rPr>
              <w:t>/</w:t>
            </w:r>
            <w:r w:rsidRPr="005F14CF">
              <w:rPr>
                <w:rFonts w:ascii="Calibri" w:eastAsiaTheme="minorHAnsi" w:hAnsi="Calibri" w:cs="Calibri"/>
                <w:b/>
                <w:bCs/>
                <w:color w:val="3E3E3E"/>
                <w:kern w:val="0"/>
                <w:sz w:val="18"/>
                <w:szCs w:val="18"/>
                <w:lang w:val="es-ES_tradnl" w:eastAsia="en-US"/>
              </w:rPr>
              <w:t>2024</w:t>
            </w:r>
            <w:r w:rsidRPr="005F14CF">
              <w:rPr>
                <w:rFonts w:ascii="Calibri" w:eastAsiaTheme="minorHAnsi" w:hAnsi="Calibri" w:cs="Calibri"/>
                <w:b/>
                <w:bCs/>
                <w:color w:val="3E3E3E"/>
                <w:spacing w:val="-3"/>
                <w:kern w:val="0"/>
                <w:sz w:val="18"/>
                <w:szCs w:val="18"/>
                <w:lang w:val="es-ES_tradnl" w:eastAsia="en-US"/>
              </w:rPr>
              <w:t>—</w:t>
            </w:r>
            <w:r w:rsidRPr="005F14CF">
              <w:rPr>
                <w:rFonts w:ascii="Calibri" w:eastAsiaTheme="minorHAnsi" w:hAnsi="Calibri" w:cs="Calibri"/>
                <w:b/>
                <w:bCs/>
                <w:color w:val="3E3E3E"/>
                <w:kern w:val="0"/>
                <w:sz w:val="18"/>
                <w:szCs w:val="18"/>
                <w:lang w:val="es-ES_tradnl" w:eastAsia="en-US"/>
              </w:rPr>
              <w:t>14</w:t>
            </w:r>
            <w:r w:rsidRPr="005F14CF">
              <w:rPr>
                <w:rFonts w:ascii="Calibri" w:eastAsiaTheme="minorHAnsi" w:hAnsi="Calibri" w:cs="Calibri"/>
                <w:b/>
                <w:bCs/>
                <w:color w:val="3E3E3E"/>
                <w:spacing w:val="-1"/>
                <w:kern w:val="0"/>
                <w:sz w:val="18"/>
                <w:szCs w:val="18"/>
                <w:lang w:val="es-ES_tradnl" w:eastAsia="en-US"/>
              </w:rPr>
              <w:t>/</w:t>
            </w:r>
            <w:r w:rsidRPr="005F14CF">
              <w:rPr>
                <w:rFonts w:ascii="Calibri" w:eastAsiaTheme="minorHAnsi" w:hAnsi="Calibri" w:cs="Calibri"/>
                <w:b/>
                <w:bCs/>
                <w:color w:val="3E3E3E"/>
                <w:kern w:val="0"/>
                <w:sz w:val="18"/>
                <w:szCs w:val="18"/>
                <w:lang w:val="es-ES_tradnl" w:eastAsia="en-US"/>
              </w:rPr>
              <w:t>11</w:t>
            </w:r>
            <w:r w:rsidRPr="005F14CF">
              <w:rPr>
                <w:rFonts w:ascii="Calibri" w:eastAsiaTheme="minorHAnsi" w:hAnsi="Calibri" w:cs="Calibri"/>
                <w:b/>
                <w:bCs/>
                <w:color w:val="3E3E3E"/>
                <w:spacing w:val="-1"/>
                <w:kern w:val="0"/>
                <w:sz w:val="18"/>
                <w:szCs w:val="18"/>
                <w:lang w:val="es-ES_tradnl" w:eastAsia="en-US"/>
              </w:rPr>
              <w:t>/</w:t>
            </w:r>
            <w:r w:rsidRPr="005F14CF">
              <w:rPr>
                <w:rFonts w:ascii="Calibri" w:eastAsiaTheme="minorHAnsi" w:hAnsi="Calibri" w:cs="Calibri"/>
                <w:b/>
                <w:bCs/>
                <w:color w:val="3E3E3E"/>
                <w:kern w:val="0"/>
                <w:sz w:val="18"/>
                <w:szCs w:val="18"/>
                <w:lang w:val="es-ES_tradnl" w:eastAsia="en-US"/>
              </w:rPr>
              <w:t>2024</w:t>
            </w:r>
          </w:p>
        </w:tc>
      </w:tr>
      <w:tr w:rsidR="00932324" w:rsidRPr="005F14CF" w:rsidTr="00932324">
        <w:trPr>
          <w:trHeight w:hRule="exact" w:val="64"/>
        </w:trPr>
        <w:tc>
          <w:tcPr>
            <w:tcW w:w="1741" w:type="pct"/>
            <w:tcBorders>
              <w:top w:val="single" w:sz="9" w:space="0" w:color="2C5E4F"/>
              <w:left w:val="single" w:sz="4" w:space="0" w:color="auto"/>
              <w:bottom w:val="nil"/>
              <w:right w:val="single" w:sz="12" w:space="0" w:color="2C5E4F"/>
            </w:tcBorders>
            <w:shd w:val="clear" w:color="auto" w:fill="00B199"/>
          </w:tcPr>
          <w:p w:rsidR="00932324" w:rsidRPr="005F14CF" w:rsidRDefault="00932324" w:rsidP="00932324">
            <w:pPr>
              <w:autoSpaceDE w:val="0"/>
              <w:autoSpaceDN w:val="0"/>
              <w:adjustRightInd w:val="0"/>
              <w:rPr>
                <w:rFonts w:eastAsiaTheme="minorHAnsi"/>
                <w:kern w:val="0"/>
                <w:lang w:val="es-ES_tradnl" w:eastAsia="en-US"/>
              </w:rPr>
            </w:pPr>
          </w:p>
        </w:tc>
        <w:tc>
          <w:tcPr>
            <w:tcW w:w="1141" w:type="pct"/>
            <w:tcBorders>
              <w:top w:val="single" w:sz="9" w:space="0" w:color="2C5E4F"/>
              <w:left w:val="single" w:sz="12" w:space="0" w:color="2C5E4F"/>
              <w:bottom w:val="nil"/>
              <w:right w:val="single" w:sz="12" w:space="0" w:color="2C5E4F"/>
            </w:tcBorders>
            <w:shd w:val="clear" w:color="auto" w:fill="00B199"/>
          </w:tcPr>
          <w:p w:rsidR="00932324" w:rsidRPr="005F14CF" w:rsidRDefault="00932324" w:rsidP="00932324">
            <w:pPr>
              <w:autoSpaceDE w:val="0"/>
              <w:autoSpaceDN w:val="0"/>
              <w:adjustRightInd w:val="0"/>
              <w:rPr>
                <w:rFonts w:eastAsiaTheme="minorHAnsi"/>
                <w:kern w:val="0"/>
                <w:lang w:val="es-ES_tradnl" w:eastAsia="en-US"/>
              </w:rPr>
            </w:pPr>
          </w:p>
        </w:tc>
        <w:tc>
          <w:tcPr>
            <w:tcW w:w="1084" w:type="pct"/>
            <w:tcBorders>
              <w:top w:val="single" w:sz="9" w:space="0" w:color="2C5E4F"/>
              <w:left w:val="single" w:sz="12" w:space="0" w:color="2C5E4F"/>
              <w:bottom w:val="nil"/>
              <w:right w:val="single" w:sz="12" w:space="0" w:color="2C5E4F"/>
            </w:tcBorders>
            <w:shd w:val="clear" w:color="auto" w:fill="00B199"/>
          </w:tcPr>
          <w:p w:rsidR="00932324" w:rsidRPr="005F14CF" w:rsidRDefault="00932324" w:rsidP="00932324">
            <w:pPr>
              <w:autoSpaceDE w:val="0"/>
              <w:autoSpaceDN w:val="0"/>
              <w:adjustRightInd w:val="0"/>
              <w:rPr>
                <w:rFonts w:eastAsiaTheme="minorHAnsi"/>
                <w:kern w:val="0"/>
                <w:lang w:val="es-ES_tradnl" w:eastAsia="en-US"/>
              </w:rPr>
            </w:pPr>
          </w:p>
        </w:tc>
        <w:tc>
          <w:tcPr>
            <w:tcW w:w="1034" w:type="pct"/>
            <w:tcBorders>
              <w:top w:val="single" w:sz="9" w:space="0" w:color="2C5E4F"/>
              <w:left w:val="single" w:sz="12" w:space="0" w:color="2C5E4F"/>
              <w:bottom w:val="nil"/>
              <w:right w:val="single" w:sz="4" w:space="0" w:color="auto"/>
            </w:tcBorders>
            <w:shd w:val="clear" w:color="auto" w:fill="00B199"/>
          </w:tcPr>
          <w:p w:rsidR="00932324" w:rsidRPr="005F14CF" w:rsidRDefault="00932324" w:rsidP="00932324">
            <w:pPr>
              <w:autoSpaceDE w:val="0"/>
              <w:autoSpaceDN w:val="0"/>
              <w:adjustRightInd w:val="0"/>
              <w:rPr>
                <w:rFonts w:eastAsiaTheme="minorHAnsi"/>
                <w:kern w:val="0"/>
                <w:lang w:val="es-ES_tradnl" w:eastAsia="en-US"/>
              </w:rPr>
            </w:pPr>
          </w:p>
        </w:tc>
      </w:tr>
      <w:tr w:rsidR="00932324" w:rsidRPr="005F14CF" w:rsidTr="00932324">
        <w:trPr>
          <w:trHeight w:hRule="exact" w:val="291"/>
        </w:trPr>
        <w:tc>
          <w:tcPr>
            <w:tcW w:w="1741" w:type="pct"/>
            <w:tcBorders>
              <w:top w:val="nil"/>
              <w:left w:val="single" w:sz="4" w:space="0" w:color="auto"/>
              <w:bottom w:val="single" w:sz="9" w:space="0" w:color="2C5E4F"/>
              <w:right w:val="single" w:sz="12" w:space="0" w:color="2C5E4F"/>
            </w:tcBorders>
            <w:shd w:val="clear" w:color="auto" w:fill="00B199"/>
          </w:tcPr>
          <w:p w:rsidR="00932324" w:rsidRPr="005F14CF" w:rsidRDefault="00932324" w:rsidP="00932324">
            <w:pPr>
              <w:autoSpaceDE w:val="0"/>
              <w:autoSpaceDN w:val="0"/>
              <w:adjustRightInd w:val="0"/>
              <w:rPr>
                <w:rFonts w:eastAsiaTheme="minorHAnsi"/>
                <w:kern w:val="0"/>
                <w:lang w:val="es-ES_tradnl" w:eastAsia="en-US"/>
              </w:rPr>
            </w:pPr>
          </w:p>
        </w:tc>
        <w:tc>
          <w:tcPr>
            <w:tcW w:w="1141" w:type="pct"/>
            <w:tcBorders>
              <w:top w:val="nil"/>
              <w:left w:val="single" w:sz="12" w:space="0" w:color="2C5E4F"/>
              <w:bottom w:val="single" w:sz="9" w:space="0" w:color="2C5E4F"/>
              <w:right w:val="single" w:sz="12" w:space="0" w:color="2C5E4F"/>
            </w:tcBorders>
            <w:shd w:val="clear" w:color="auto" w:fill="00B199"/>
          </w:tcPr>
          <w:p w:rsidR="00932324" w:rsidRPr="005F14CF" w:rsidRDefault="00932324" w:rsidP="00932324">
            <w:pPr>
              <w:kinsoku w:val="0"/>
              <w:overflowPunct w:val="0"/>
              <w:autoSpaceDE w:val="0"/>
              <w:autoSpaceDN w:val="0"/>
              <w:adjustRightInd w:val="0"/>
              <w:spacing w:before="5"/>
              <w:ind w:left="54"/>
              <w:rPr>
                <w:rFonts w:eastAsiaTheme="minorHAnsi"/>
                <w:kern w:val="0"/>
                <w:lang w:val="es-ES_tradnl" w:eastAsia="en-US"/>
              </w:rPr>
            </w:pPr>
            <w:r w:rsidRPr="005F14CF">
              <w:rPr>
                <w:rFonts w:ascii="Calibri" w:eastAsiaTheme="minorHAnsi" w:hAnsi="Calibri" w:cs="Calibri"/>
                <w:b/>
                <w:bCs/>
                <w:color w:val="3E3E3E"/>
                <w:spacing w:val="-2"/>
                <w:kern w:val="0"/>
                <w:sz w:val="18"/>
                <w:szCs w:val="18"/>
                <w:lang w:val="es-ES_tradnl" w:eastAsia="en-US"/>
              </w:rPr>
              <w:t>S</w:t>
            </w:r>
            <w:r w:rsidRPr="005F14CF">
              <w:rPr>
                <w:rFonts w:ascii="Calibri" w:eastAsiaTheme="minorHAnsi" w:hAnsi="Calibri" w:cs="Calibri"/>
                <w:b/>
                <w:bCs/>
                <w:color w:val="3E3E3E"/>
                <w:kern w:val="0"/>
                <w:sz w:val="18"/>
                <w:szCs w:val="18"/>
                <w:lang w:val="es-ES_tradnl" w:eastAsia="en-US"/>
              </w:rPr>
              <w:t>I</w:t>
            </w:r>
            <w:r w:rsidRPr="005F14CF">
              <w:rPr>
                <w:rFonts w:ascii="Calibri" w:eastAsiaTheme="minorHAnsi" w:hAnsi="Calibri" w:cs="Calibri"/>
                <w:b/>
                <w:bCs/>
                <w:color w:val="3E3E3E"/>
                <w:spacing w:val="-2"/>
                <w:kern w:val="0"/>
                <w:sz w:val="18"/>
                <w:szCs w:val="18"/>
                <w:lang w:val="es-ES_tradnl" w:eastAsia="en-US"/>
              </w:rPr>
              <w:t>N</w:t>
            </w:r>
            <w:r w:rsidRPr="005F14CF">
              <w:rPr>
                <w:rFonts w:ascii="Calibri" w:eastAsiaTheme="minorHAnsi" w:hAnsi="Calibri" w:cs="Calibri"/>
                <w:b/>
                <w:bCs/>
                <w:color w:val="3E3E3E"/>
                <w:kern w:val="0"/>
                <w:sz w:val="18"/>
                <w:szCs w:val="18"/>
                <w:lang w:val="es-ES_tradnl" w:eastAsia="en-US"/>
              </w:rPr>
              <w:t>G</w:t>
            </w:r>
            <w:r w:rsidRPr="005F14CF">
              <w:rPr>
                <w:rFonts w:ascii="Calibri" w:eastAsiaTheme="minorHAnsi" w:hAnsi="Calibri" w:cs="Calibri"/>
                <w:b/>
                <w:bCs/>
                <w:color w:val="3E3E3E"/>
                <w:spacing w:val="1"/>
                <w:kern w:val="0"/>
                <w:sz w:val="18"/>
                <w:szCs w:val="18"/>
                <w:lang w:val="es-ES_tradnl" w:eastAsia="en-US"/>
              </w:rPr>
              <w:t>L</w:t>
            </w:r>
            <w:r w:rsidRPr="005F14CF">
              <w:rPr>
                <w:rFonts w:ascii="Calibri" w:eastAsiaTheme="minorHAnsi" w:hAnsi="Calibri" w:cs="Calibri"/>
                <w:b/>
                <w:bCs/>
                <w:color w:val="3E3E3E"/>
                <w:kern w:val="0"/>
                <w:sz w:val="18"/>
                <w:szCs w:val="18"/>
                <w:lang w:val="es-ES_tradnl" w:eastAsia="en-US"/>
              </w:rPr>
              <w:t>E</w:t>
            </w:r>
          </w:p>
        </w:tc>
        <w:tc>
          <w:tcPr>
            <w:tcW w:w="1084" w:type="pct"/>
            <w:tcBorders>
              <w:top w:val="nil"/>
              <w:left w:val="single" w:sz="12" w:space="0" w:color="2C5E4F"/>
              <w:bottom w:val="single" w:sz="9" w:space="0" w:color="2C5E4F"/>
              <w:right w:val="single" w:sz="12" w:space="0" w:color="2C5E4F"/>
            </w:tcBorders>
            <w:shd w:val="clear" w:color="auto" w:fill="00B199"/>
          </w:tcPr>
          <w:p w:rsidR="00932324" w:rsidRPr="005F14CF" w:rsidRDefault="00932324" w:rsidP="00932324">
            <w:pPr>
              <w:kinsoku w:val="0"/>
              <w:overflowPunct w:val="0"/>
              <w:autoSpaceDE w:val="0"/>
              <w:autoSpaceDN w:val="0"/>
              <w:adjustRightInd w:val="0"/>
              <w:spacing w:before="5"/>
              <w:ind w:left="55"/>
              <w:rPr>
                <w:rFonts w:eastAsiaTheme="minorHAnsi"/>
                <w:kern w:val="0"/>
                <w:lang w:val="es-ES_tradnl" w:eastAsia="en-US"/>
              </w:rPr>
            </w:pPr>
            <w:r w:rsidRPr="005F14CF">
              <w:rPr>
                <w:rFonts w:ascii="Calibri" w:eastAsiaTheme="minorHAnsi" w:hAnsi="Calibri" w:cs="Calibri"/>
                <w:b/>
                <w:bCs/>
                <w:color w:val="3E3E3E"/>
                <w:spacing w:val="-1"/>
                <w:kern w:val="0"/>
                <w:sz w:val="18"/>
                <w:szCs w:val="18"/>
                <w:lang w:val="es-ES_tradnl" w:eastAsia="en-US"/>
              </w:rPr>
              <w:t>D</w:t>
            </w:r>
            <w:r w:rsidRPr="005F14CF">
              <w:rPr>
                <w:rFonts w:ascii="Calibri" w:eastAsiaTheme="minorHAnsi" w:hAnsi="Calibri" w:cs="Calibri"/>
                <w:b/>
                <w:bCs/>
                <w:color w:val="3E3E3E"/>
                <w:kern w:val="0"/>
                <w:sz w:val="18"/>
                <w:szCs w:val="18"/>
                <w:lang w:val="es-ES_tradnl" w:eastAsia="en-US"/>
              </w:rPr>
              <w:t>OBLE</w:t>
            </w:r>
          </w:p>
        </w:tc>
        <w:tc>
          <w:tcPr>
            <w:tcW w:w="1034" w:type="pct"/>
            <w:tcBorders>
              <w:top w:val="nil"/>
              <w:left w:val="single" w:sz="12" w:space="0" w:color="2C5E4F"/>
              <w:bottom w:val="single" w:sz="9" w:space="0" w:color="2C5E4F"/>
              <w:right w:val="single" w:sz="4" w:space="0" w:color="auto"/>
            </w:tcBorders>
            <w:shd w:val="clear" w:color="auto" w:fill="00B199"/>
          </w:tcPr>
          <w:p w:rsidR="00932324" w:rsidRPr="005F14CF" w:rsidRDefault="00932324" w:rsidP="00932324">
            <w:pPr>
              <w:kinsoku w:val="0"/>
              <w:overflowPunct w:val="0"/>
              <w:autoSpaceDE w:val="0"/>
              <w:autoSpaceDN w:val="0"/>
              <w:adjustRightInd w:val="0"/>
              <w:spacing w:before="5"/>
              <w:ind w:left="54"/>
              <w:rPr>
                <w:rFonts w:eastAsiaTheme="minorHAnsi"/>
                <w:kern w:val="0"/>
                <w:lang w:val="es-ES_tradnl" w:eastAsia="en-US"/>
              </w:rPr>
            </w:pPr>
            <w:r w:rsidRPr="005F14CF">
              <w:rPr>
                <w:rFonts w:ascii="Calibri" w:eastAsiaTheme="minorHAnsi" w:hAnsi="Calibri" w:cs="Calibri"/>
                <w:b/>
                <w:bCs/>
                <w:color w:val="3E3E3E"/>
                <w:kern w:val="0"/>
                <w:sz w:val="18"/>
                <w:szCs w:val="18"/>
                <w:lang w:val="es-ES_tradnl" w:eastAsia="en-US"/>
              </w:rPr>
              <w:t>T</w:t>
            </w:r>
            <w:r w:rsidRPr="005F14CF">
              <w:rPr>
                <w:rFonts w:ascii="Calibri" w:eastAsiaTheme="minorHAnsi" w:hAnsi="Calibri" w:cs="Calibri"/>
                <w:b/>
                <w:bCs/>
                <w:color w:val="3E3E3E"/>
                <w:spacing w:val="-1"/>
                <w:kern w:val="0"/>
                <w:sz w:val="18"/>
                <w:szCs w:val="18"/>
                <w:lang w:val="es-ES_tradnl" w:eastAsia="en-US"/>
              </w:rPr>
              <w:t>R</w:t>
            </w:r>
            <w:r w:rsidRPr="005F14CF">
              <w:rPr>
                <w:rFonts w:ascii="Calibri" w:eastAsiaTheme="minorHAnsi" w:hAnsi="Calibri" w:cs="Calibri"/>
                <w:b/>
                <w:bCs/>
                <w:color w:val="3E3E3E"/>
                <w:kern w:val="0"/>
                <w:sz w:val="18"/>
                <w:szCs w:val="18"/>
                <w:lang w:val="es-ES_tradnl" w:eastAsia="en-US"/>
              </w:rPr>
              <w:t>IPLE</w:t>
            </w:r>
          </w:p>
        </w:tc>
      </w:tr>
      <w:tr w:rsidR="00932324" w:rsidRPr="005F14CF" w:rsidTr="00932324">
        <w:trPr>
          <w:trHeight w:hRule="exact" w:val="355"/>
        </w:trPr>
        <w:tc>
          <w:tcPr>
            <w:tcW w:w="1741" w:type="pct"/>
            <w:tcBorders>
              <w:top w:val="single" w:sz="9" w:space="0" w:color="2C5E4F"/>
              <w:left w:val="single" w:sz="4" w:space="0" w:color="auto"/>
              <w:bottom w:val="single" w:sz="9" w:space="0" w:color="2C5E4F"/>
              <w:right w:val="single" w:sz="12" w:space="0" w:color="2C5E4F"/>
            </w:tcBorders>
            <w:shd w:val="clear" w:color="auto" w:fill="F3F3F3"/>
          </w:tcPr>
          <w:p w:rsidR="00932324" w:rsidRPr="005F14CF" w:rsidRDefault="00932324" w:rsidP="00932324">
            <w:pPr>
              <w:kinsoku w:val="0"/>
              <w:overflowPunct w:val="0"/>
              <w:autoSpaceDE w:val="0"/>
              <w:autoSpaceDN w:val="0"/>
              <w:adjustRightInd w:val="0"/>
              <w:spacing w:before="58"/>
              <w:ind w:left="46"/>
              <w:rPr>
                <w:rFonts w:eastAsiaTheme="minorHAnsi"/>
                <w:kern w:val="0"/>
                <w:lang w:val="es-ES_tradnl" w:eastAsia="en-US"/>
              </w:rPr>
            </w:pPr>
            <w:r w:rsidRPr="005F14CF">
              <w:rPr>
                <w:rFonts w:ascii="Calibri" w:eastAsiaTheme="minorHAnsi" w:hAnsi="Calibri" w:cs="Calibri"/>
                <w:b/>
                <w:bCs/>
                <w:color w:val="3E3E3E"/>
                <w:spacing w:val="1"/>
                <w:kern w:val="0"/>
                <w:sz w:val="18"/>
                <w:szCs w:val="18"/>
                <w:lang w:val="es-ES_tradnl" w:eastAsia="en-US"/>
              </w:rPr>
              <w:t>COM</w:t>
            </w:r>
            <w:r w:rsidRPr="005F14CF">
              <w:rPr>
                <w:rFonts w:ascii="Calibri" w:eastAsiaTheme="minorHAnsi" w:hAnsi="Calibri" w:cs="Calibri"/>
                <w:b/>
                <w:bCs/>
                <w:color w:val="3E3E3E"/>
                <w:kern w:val="0"/>
                <w:sz w:val="18"/>
                <w:szCs w:val="18"/>
                <w:lang w:val="es-ES_tradnl" w:eastAsia="en-US"/>
              </w:rPr>
              <w:t>FORT</w:t>
            </w:r>
            <w:r w:rsidRPr="005F14CF">
              <w:rPr>
                <w:rFonts w:ascii="Calibri" w:eastAsiaTheme="minorHAnsi" w:hAnsi="Calibri" w:cs="Calibri"/>
                <w:b/>
                <w:bCs/>
                <w:color w:val="3E3E3E"/>
                <w:spacing w:val="35"/>
                <w:kern w:val="0"/>
                <w:sz w:val="18"/>
                <w:szCs w:val="18"/>
                <w:lang w:val="es-ES_tradnl" w:eastAsia="en-US"/>
              </w:rPr>
              <w:t xml:space="preserve"> </w:t>
            </w:r>
            <w:r w:rsidRPr="005F14CF">
              <w:rPr>
                <w:rFonts w:ascii="Calibri" w:eastAsiaTheme="minorHAnsi" w:hAnsi="Calibri" w:cs="Calibri"/>
                <w:b/>
                <w:bCs/>
                <w:color w:val="3E3E3E"/>
                <w:kern w:val="0"/>
                <w:sz w:val="18"/>
                <w:szCs w:val="18"/>
                <w:lang w:val="es-ES_tradnl" w:eastAsia="en-US"/>
              </w:rPr>
              <w:t>- C</w:t>
            </w:r>
            <w:r w:rsidRPr="005F14CF">
              <w:rPr>
                <w:rFonts w:ascii="Calibri" w:eastAsiaTheme="minorHAnsi" w:hAnsi="Calibri" w:cs="Calibri"/>
                <w:b/>
                <w:bCs/>
                <w:color w:val="3E3E3E"/>
                <w:spacing w:val="-2"/>
                <w:kern w:val="0"/>
                <w:sz w:val="18"/>
                <w:szCs w:val="18"/>
                <w:lang w:val="es-ES_tradnl" w:eastAsia="en-US"/>
              </w:rPr>
              <w:t>A</w:t>
            </w:r>
            <w:r w:rsidRPr="005F14CF">
              <w:rPr>
                <w:rFonts w:ascii="Calibri" w:eastAsiaTheme="minorHAnsi" w:hAnsi="Calibri" w:cs="Calibri"/>
                <w:b/>
                <w:bCs/>
                <w:color w:val="3E3E3E"/>
                <w:kern w:val="0"/>
                <w:sz w:val="18"/>
                <w:szCs w:val="18"/>
                <w:lang w:val="es-ES_tradnl" w:eastAsia="en-US"/>
              </w:rPr>
              <w:t>T IA</w:t>
            </w:r>
          </w:p>
        </w:tc>
        <w:tc>
          <w:tcPr>
            <w:tcW w:w="1141" w:type="pct"/>
            <w:tcBorders>
              <w:top w:val="single" w:sz="9" w:space="0" w:color="2C5E4F"/>
              <w:left w:val="single" w:sz="12" w:space="0" w:color="2C5E4F"/>
              <w:bottom w:val="single" w:sz="9" w:space="0" w:color="2C5E4F"/>
              <w:right w:val="single" w:sz="12" w:space="0" w:color="2C5E4F"/>
            </w:tcBorders>
            <w:shd w:val="clear" w:color="auto" w:fill="F3F3F3"/>
          </w:tcPr>
          <w:p w:rsidR="00932324" w:rsidRPr="005F14CF" w:rsidRDefault="00932324" w:rsidP="00932324">
            <w:pPr>
              <w:kinsoku w:val="0"/>
              <w:overflowPunct w:val="0"/>
              <w:autoSpaceDE w:val="0"/>
              <w:autoSpaceDN w:val="0"/>
              <w:adjustRightInd w:val="0"/>
              <w:spacing w:before="58"/>
              <w:ind w:left="54"/>
              <w:rPr>
                <w:rFonts w:eastAsiaTheme="minorHAnsi"/>
                <w:kern w:val="0"/>
                <w:lang w:val="es-ES_tradnl" w:eastAsia="en-US"/>
              </w:rPr>
            </w:pPr>
            <w:r w:rsidRPr="005F14CF">
              <w:rPr>
                <w:rFonts w:ascii="Calibri" w:eastAsiaTheme="minorHAnsi" w:hAnsi="Calibri" w:cs="Calibri"/>
                <w:b/>
                <w:bCs/>
                <w:color w:val="3E3E3E"/>
                <w:spacing w:val="-1"/>
                <w:kern w:val="0"/>
                <w:sz w:val="18"/>
                <w:szCs w:val="18"/>
                <w:lang w:val="es-ES_tradnl" w:eastAsia="en-US"/>
              </w:rPr>
              <w:t>2630</w:t>
            </w:r>
          </w:p>
        </w:tc>
        <w:tc>
          <w:tcPr>
            <w:tcW w:w="1084" w:type="pct"/>
            <w:tcBorders>
              <w:top w:val="single" w:sz="9" w:space="0" w:color="2C5E4F"/>
              <w:left w:val="single" w:sz="12" w:space="0" w:color="2C5E4F"/>
              <w:bottom w:val="single" w:sz="9" w:space="0" w:color="2C5E4F"/>
              <w:right w:val="single" w:sz="12" w:space="0" w:color="2C5E4F"/>
            </w:tcBorders>
            <w:shd w:val="clear" w:color="auto" w:fill="F3F3F3"/>
          </w:tcPr>
          <w:p w:rsidR="00932324" w:rsidRPr="005F14CF" w:rsidRDefault="00932324" w:rsidP="00932324">
            <w:pPr>
              <w:kinsoku w:val="0"/>
              <w:overflowPunct w:val="0"/>
              <w:autoSpaceDE w:val="0"/>
              <w:autoSpaceDN w:val="0"/>
              <w:adjustRightInd w:val="0"/>
              <w:spacing w:before="58"/>
              <w:ind w:left="55"/>
              <w:rPr>
                <w:rFonts w:eastAsiaTheme="minorHAnsi"/>
                <w:kern w:val="0"/>
                <w:lang w:val="es-ES_tradnl" w:eastAsia="en-US"/>
              </w:rPr>
            </w:pPr>
            <w:r w:rsidRPr="005F14CF">
              <w:rPr>
                <w:rFonts w:ascii="Calibri" w:eastAsiaTheme="minorHAnsi" w:hAnsi="Calibri" w:cs="Calibri"/>
                <w:b/>
                <w:bCs/>
                <w:color w:val="3E3E3E"/>
                <w:spacing w:val="-1"/>
                <w:kern w:val="0"/>
                <w:sz w:val="18"/>
                <w:szCs w:val="18"/>
                <w:lang w:val="es-ES_tradnl" w:eastAsia="en-US"/>
              </w:rPr>
              <w:t>1740</w:t>
            </w:r>
          </w:p>
        </w:tc>
        <w:tc>
          <w:tcPr>
            <w:tcW w:w="1034" w:type="pct"/>
            <w:tcBorders>
              <w:top w:val="single" w:sz="9" w:space="0" w:color="2C5E4F"/>
              <w:left w:val="single" w:sz="12" w:space="0" w:color="2C5E4F"/>
              <w:bottom w:val="single" w:sz="9" w:space="0" w:color="2C5E4F"/>
              <w:right w:val="single" w:sz="4" w:space="0" w:color="auto"/>
            </w:tcBorders>
            <w:shd w:val="clear" w:color="auto" w:fill="F3F3F3"/>
          </w:tcPr>
          <w:p w:rsidR="00932324" w:rsidRPr="005F14CF" w:rsidRDefault="00932324" w:rsidP="00932324">
            <w:pPr>
              <w:kinsoku w:val="0"/>
              <w:overflowPunct w:val="0"/>
              <w:autoSpaceDE w:val="0"/>
              <w:autoSpaceDN w:val="0"/>
              <w:adjustRightInd w:val="0"/>
              <w:spacing w:before="58"/>
              <w:ind w:left="54"/>
              <w:rPr>
                <w:rFonts w:eastAsiaTheme="minorHAnsi"/>
                <w:kern w:val="0"/>
                <w:lang w:val="es-ES_tradnl" w:eastAsia="en-US"/>
              </w:rPr>
            </w:pPr>
            <w:r w:rsidRPr="005F14CF">
              <w:rPr>
                <w:rFonts w:ascii="Calibri" w:eastAsiaTheme="minorHAnsi" w:hAnsi="Calibri" w:cs="Calibri"/>
                <w:b/>
                <w:bCs/>
                <w:color w:val="3E3E3E"/>
                <w:spacing w:val="-1"/>
                <w:kern w:val="0"/>
                <w:sz w:val="18"/>
                <w:szCs w:val="18"/>
                <w:lang w:val="es-ES_tradnl" w:eastAsia="en-US"/>
              </w:rPr>
              <w:t>1595</w:t>
            </w:r>
          </w:p>
        </w:tc>
      </w:tr>
      <w:tr w:rsidR="00932324" w:rsidRPr="005F14CF" w:rsidTr="00932324">
        <w:trPr>
          <w:trHeight w:hRule="exact" w:val="390"/>
        </w:trPr>
        <w:tc>
          <w:tcPr>
            <w:tcW w:w="1741" w:type="pct"/>
            <w:tcBorders>
              <w:top w:val="single" w:sz="9" w:space="0" w:color="2C5E4F"/>
              <w:left w:val="single" w:sz="4" w:space="0" w:color="auto"/>
              <w:bottom w:val="single" w:sz="9" w:space="0" w:color="2C5E4F"/>
              <w:right w:val="single" w:sz="12" w:space="0" w:color="2C5E4F"/>
            </w:tcBorders>
            <w:shd w:val="clear" w:color="auto" w:fill="F3F3F3"/>
          </w:tcPr>
          <w:p w:rsidR="00932324" w:rsidRPr="005F14CF" w:rsidRDefault="00932324" w:rsidP="00932324">
            <w:pPr>
              <w:kinsoku w:val="0"/>
              <w:overflowPunct w:val="0"/>
              <w:autoSpaceDE w:val="0"/>
              <w:autoSpaceDN w:val="0"/>
              <w:adjustRightInd w:val="0"/>
              <w:spacing w:before="58"/>
              <w:ind w:left="46"/>
              <w:rPr>
                <w:rFonts w:eastAsiaTheme="minorHAnsi"/>
                <w:kern w:val="0"/>
                <w:lang w:val="es-ES_tradnl" w:eastAsia="en-US"/>
              </w:rPr>
            </w:pPr>
            <w:r w:rsidRPr="005F14CF">
              <w:rPr>
                <w:rFonts w:ascii="Calibri" w:eastAsiaTheme="minorHAnsi" w:hAnsi="Calibri" w:cs="Calibri"/>
                <w:b/>
                <w:bCs/>
                <w:color w:val="3E3E3E"/>
                <w:spacing w:val="1"/>
                <w:kern w:val="0"/>
                <w:sz w:val="18"/>
                <w:szCs w:val="18"/>
                <w:lang w:val="es-ES_tradnl" w:eastAsia="en-US"/>
              </w:rPr>
              <w:t>E</w:t>
            </w:r>
            <w:r w:rsidRPr="005F14CF">
              <w:rPr>
                <w:rFonts w:ascii="Calibri" w:eastAsiaTheme="minorHAnsi" w:hAnsi="Calibri" w:cs="Calibri"/>
                <w:b/>
                <w:bCs/>
                <w:color w:val="3E3E3E"/>
                <w:kern w:val="0"/>
                <w:sz w:val="18"/>
                <w:szCs w:val="18"/>
                <w:lang w:val="es-ES_tradnl" w:eastAsia="en-US"/>
              </w:rPr>
              <w:t>XCLU</w:t>
            </w:r>
            <w:r w:rsidRPr="005F14CF">
              <w:rPr>
                <w:rFonts w:ascii="Calibri" w:eastAsiaTheme="minorHAnsi" w:hAnsi="Calibri" w:cs="Calibri"/>
                <w:b/>
                <w:bCs/>
                <w:color w:val="3E3E3E"/>
                <w:spacing w:val="-1"/>
                <w:kern w:val="0"/>
                <w:sz w:val="18"/>
                <w:szCs w:val="18"/>
                <w:lang w:val="es-ES_tradnl" w:eastAsia="en-US"/>
              </w:rPr>
              <w:t>S</w:t>
            </w:r>
            <w:r w:rsidRPr="005F14CF">
              <w:rPr>
                <w:rFonts w:ascii="Calibri" w:eastAsiaTheme="minorHAnsi" w:hAnsi="Calibri" w:cs="Calibri"/>
                <w:b/>
                <w:bCs/>
                <w:color w:val="3E3E3E"/>
                <w:kern w:val="0"/>
                <w:sz w:val="18"/>
                <w:szCs w:val="18"/>
                <w:lang w:val="es-ES_tradnl" w:eastAsia="en-US"/>
              </w:rPr>
              <w:t>IV</w:t>
            </w:r>
            <w:r w:rsidRPr="005F14CF">
              <w:rPr>
                <w:rFonts w:ascii="Calibri" w:eastAsiaTheme="minorHAnsi" w:hAnsi="Calibri" w:cs="Calibri"/>
                <w:b/>
                <w:bCs/>
                <w:color w:val="3E3E3E"/>
                <w:spacing w:val="-2"/>
                <w:kern w:val="0"/>
                <w:sz w:val="18"/>
                <w:szCs w:val="18"/>
                <w:lang w:val="es-ES_tradnl" w:eastAsia="en-US"/>
              </w:rPr>
              <w:t>O</w:t>
            </w:r>
            <w:r w:rsidRPr="005F14CF">
              <w:rPr>
                <w:rFonts w:ascii="Calibri" w:eastAsiaTheme="minorHAnsi" w:hAnsi="Calibri" w:cs="Calibri"/>
                <w:b/>
                <w:bCs/>
                <w:color w:val="3E3E3E"/>
                <w:kern w:val="0"/>
                <w:sz w:val="18"/>
                <w:szCs w:val="18"/>
                <w:lang w:val="es-ES_tradnl" w:eastAsia="en-US"/>
              </w:rPr>
              <w:t>–</w:t>
            </w:r>
            <w:r w:rsidRPr="005F14CF">
              <w:rPr>
                <w:rFonts w:ascii="Calibri" w:eastAsiaTheme="minorHAnsi" w:hAnsi="Calibri" w:cs="Calibri"/>
                <w:b/>
                <w:bCs/>
                <w:color w:val="3E3E3E"/>
                <w:spacing w:val="-1"/>
                <w:kern w:val="0"/>
                <w:sz w:val="18"/>
                <w:szCs w:val="18"/>
                <w:lang w:val="es-ES_tradnl" w:eastAsia="en-US"/>
              </w:rPr>
              <w:t xml:space="preserve"> </w:t>
            </w:r>
            <w:r w:rsidRPr="005F14CF">
              <w:rPr>
                <w:rFonts w:ascii="Calibri" w:eastAsiaTheme="minorHAnsi" w:hAnsi="Calibri" w:cs="Calibri"/>
                <w:b/>
                <w:bCs/>
                <w:color w:val="3E3E3E"/>
                <w:kern w:val="0"/>
                <w:sz w:val="18"/>
                <w:szCs w:val="18"/>
                <w:lang w:val="es-ES_tradnl" w:eastAsia="en-US"/>
              </w:rPr>
              <w:t>C</w:t>
            </w:r>
            <w:r w:rsidRPr="005F14CF">
              <w:rPr>
                <w:rFonts w:ascii="Calibri" w:eastAsiaTheme="minorHAnsi" w:hAnsi="Calibri" w:cs="Calibri"/>
                <w:b/>
                <w:bCs/>
                <w:color w:val="3E3E3E"/>
                <w:spacing w:val="-2"/>
                <w:kern w:val="0"/>
                <w:sz w:val="18"/>
                <w:szCs w:val="18"/>
                <w:lang w:val="es-ES_tradnl" w:eastAsia="en-US"/>
              </w:rPr>
              <w:t>A</w:t>
            </w:r>
            <w:r w:rsidRPr="005F14CF">
              <w:rPr>
                <w:rFonts w:ascii="Calibri" w:eastAsiaTheme="minorHAnsi" w:hAnsi="Calibri" w:cs="Calibri"/>
                <w:b/>
                <w:bCs/>
                <w:color w:val="3E3E3E"/>
                <w:kern w:val="0"/>
                <w:sz w:val="18"/>
                <w:szCs w:val="18"/>
                <w:lang w:val="es-ES_tradnl" w:eastAsia="en-US"/>
              </w:rPr>
              <w:t xml:space="preserve">T </w:t>
            </w:r>
            <w:r w:rsidRPr="005F14CF">
              <w:rPr>
                <w:rFonts w:ascii="Calibri" w:eastAsiaTheme="minorHAnsi" w:hAnsi="Calibri" w:cs="Calibri"/>
                <w:b/>
                <w:bCs/>
                <w:color w:val="3E3E3E"/>
                <w:spacing w:val="-1"/>
                <w:kern w:val="0"/>
                <w:sz w:val="18"/>
                <w:szCs w:val="18"/>
                <w:lang w:val="es-ES_tradnl" w:eastAsia="en-US"/>
              </w:rPr>
              <w:t>X</w:t>
            </w:r>
            <w:r w:rsidRPr="005F14CF">
              <w:rPr>
                <w:rFonts w:ascii="Calibri" w:eastAsiaTheme="minorHAnsi" w:hAnsi="Calibri" w:cs="Calibri"/>
                <w:b/>
                <w:bCs/>
                <w:color w:val="3E3E3E"/>
                <w:kern w:val="0"/>
                <w:sz w:val="18"/>
                <w:szCs w:val="18"/>
                <w:lang w:val="es-ES_tradnl" w:eastAsia="en-US"/>
              </w:rPr>
              <w:t>A</w:t>
            </w:r>
          </w:p>
        </w:tc>
        <w:tc>
          <w:tcPr>
            <w:tcW w:w="1141" w:type="pct"/>
            <w:tcBorders>
              <w:top w:val="single" w:sz="9" w:space="0" w:color="2C5E4F"/>
              <w:left w:val="single" w:sz="12" w:space="0" w:color="2C5E4F"/>
              <w:bottom w:val="single" w:sz="9" w:space="0" w:color="2C5E4F"/>
              <w:right w:val="single" w:sz="12" w:space="0" w:color="2C5E4F"/>
            </w:tcBorders>
            <w:shd w:val="clear" w:color="auto" w:fill="F3F3F3"/>
          </w:tcPr>
          <w:p w:rsidR="00932324" w:rsidRPr="005F14CF" w:rsidRDefault="00932324" w:rsidP="00932324">
            <w:pPr>
              <w:kinsoku w:val="0"/>
              <w:overflowPunct w:val="0"/>
              <w:autoSpaceDE w:val="0"/>
              <w:autoSpaceDN w:val="0"/>
              <w:adjustRightInd w:val="0"/>
              <w:spacing w:before="58"/>
              <w:ind w:left="54"/>
              <w:rPr>
                <w:rFonts w:eastAsiaTheme="minorHAnsi"/>
                <w:kern w:val="0"/>
                <w:lang w:val="es-ES_tradnl" w:eastAsia="en-US"/>
              </w:rPr>
            </w:pPr>
            <w:r w:rsidRPr="005F14CF">
              <w:rPr>
                <w:rFonts w:ascii="Calibri" w:eastAsiaTheme="minorHAnsi" w:hAnsi="Calibri" w:cs="Calibri"/>
                <w:b/>
                <w:bCs/>
                <w:color w:val="3E3E3E"/>
                <w:spacing w:val="-1"/>
                <w:kern w:val="0"/>
                <w:sz w:val="18"/>
                <w:szCs w:val="18"/>
                <w:lang w:val="es-ES_tradnl" w:eastAsia="en-US"/>
              </w:rPr>
              <w:t>3165</w:t>
            </w:r>
          </w:p>
        </w:tc>
        <w:tc>
          <w:tcPr>
            <w:tcW w:w="1084" w:type="pct"/>
            <w:tcBorders>
              <w:top w:val="single" w:sz="9" w:space="0" w:color="2C5E4F"/>
              <w:left w:val="single" w:sz="12" w:space="0" w:color="2C5E4F"/>
              <w:bottom w:val="single" w:sz="9" w:space="0" w:color="2C5E4F"/>
              <w:right w:val="single" w:sz="12" w:space="0" w:color="2C5E4F"/>
            </w:tcBorders>
            <w:shd w:val="clear" w:color="auto" w:fill="F3F3F3"/>
          </w:tcPr>
          <w:p w:rsidR="00932324" w:rsidRPr="005F14CF" w:rsidRDefault="00932324" w:rsidP="00932324">
            <w:pPr>
              <w:kinsoku w:val="0"/>
              <w:overflowPunct w:val="0"/>
              <w:autoSpaceDE w:val="0"/>
              <w:autoSpaceDN w:val="0"/>
              <w:adjustRightInd w:val="0"/>
              <w:spacing w:before="58"/>
              <w:ind w:left="55"/>
              <w:rPr>
                <w:rFonts w:eastAsiaTheme="minorHAnsi"/>
                <w:kern w:val="0"/>
                <w:lang w:val="es-ES_tradnl" w:eastAsia="en-US"/>
              </w:rPr>
            </w:pPr>
            <w:r w:rsidRPr="005F14CF">
              <w:rPr>
                <w:rFonts w:ascii="Calibri" w:eastAsiaTheme="minorHAnsi" w:hAnsi="Calibri" w:cs="Calibri"/>
                <w:b/>
                <w:bCs/>
                <w:color w:val="3E3E3E"/>
                <w:spacing w:val="-1"/>
                <w:kern w:val="0"/>
                <w:sz w:val="18"/>
                <w:szCs w:val="18"/>
                <w:lang w:val="es-ES_tradnl" w:eastAsia="en-US"/>
              </w:rPr>
              <w:t>2070</w:t>
            </w:r>
          </w:p>
        </w:tc>
        <w:tc>
          <w:tcPr>
            <w:tcW w:w="1034" w:type="pct"/>
            <w:tcBorders>
              <w:top w:val="single" w:sz="9" w:space="0" w:color="2C5E4F"/>
              <w:left w:val="single" w:sz="12" w:space="0" w:color="2C5E4F"/>
              <w:bottom w:val="single" w:sz="9" w:space="0" w:color="2C5E4F"/>
              <w:right w:val="single" w:sz="4" w:space="0" w:color="auto"/>
            </w:tcBorders>
            <w:shd w:val="clear" w:color="auto" w:fill="F3F3F3"/>
          </w:tcPr>
          <w:p w:rsidR="00932324" w:rsidRPr="005F14CF" w:rsidRDefault="00932324" w:rsidP="00932324">
            <w:pPr>
              <w:kinsoku w:val="0"/>
              <w:overflowPunct w:val="0"/>
              <w:autoSpaceDE w:val="0"/>
              <w:autoSpaceDN w:val="0"/>
              <w:adjustRightInd w:val="0"/>
              <w:spacing w:before="58"/>
              <w:ind w:left="54"/>
              <w:rPr>
                <w:rFonts w:eastAsiaTheme="minorHAnsi"/>
                <w:kern w:val="0"/>
                <w:lang w:val="es-ES_tradnl" w:eastAsia="en-US"/>
              </w:rPr>
            </w:pPr>
            <w:r w:rsidRPr="005F14CF">
              <w:rPr>
                <w:rFonts w:ascii="Calibri" w:eastAsiaTheme="minorHAnsi" w:hAnsi="Calibri" w:cs="Calibri"/>
                <w:b/>
                <w:bCs/>
                <w:color w:val="3E3E3E"/>
                <w:spacing w:val="-1"/>
                <w:kern w:val="0"/>
                <w:sz w:val="18"/>
                <w:szCs w:val="18"/>
                <w:lang w:val="es-ES_tradnl" w:eastAsia="en-US"/>
              </w:rPr>
              <w:t>1865</w:t>
            </w:r>
          </w:p>
        </w:tc>
      </w:tr>
      <w:tr w:rsidR="00932324" w:rsidRPr="005F14CF" w:rsidTr="00932324">
        <w:trPr>
          <w:trHeight w:hRule="exact" w:val="434"/>
        </w:trPr>
        <w:tc>
          <w:tcPr>
            <w:tcW w:w="1741" w:type="pct"/>
            <w:tcBorders>
              <w:top w:val="single" w:sz="9" w:space="0" w:color="2C5E4F"/>
              <w:left w:val="single" w:sz="4" w:space="0" w:color="auto"/>
              <w:bottom w:val="single" w:sz="4" w:space="0" w:color="auto"/>
              <w:right w:val="single" w:sz="12" w:space="0" w:color="2C5E4F"/>
            </w:tcBorders>
            <w:shd w:val="clear" w:color="auto" w:fill="F3F3F3"/>
          </w:tcPr>
          <w:p w:rsidR="00932324" w:rsidRPr="005F14CF" w:rsidRDefault="00932324" w:rsidP="00932324">
            <w:pPr>
              <w:kinsoku w:val="0"/>
              <w:overflowPunct w:val="0"/>
              <w:autoSpaceDE w:val="0"/>
              <w:autoSpaceDN w:val="0"/>
              <w:adjustRightInd w:val="0"/>
              <w:spacing w:before="59"/>
              <w:ind w:left="46"/>
              <w:rPr>
                <w:rFonts w:eastAsiaTheme="minorHAnsi"/>
                <w:kern w:val="0"/>
                <w:lang w:val="es-ES_tradnl" w:eastAsia="en-US"/>
              </w:rPr>
            </w:pPr>
            <w:r w:rsidRPr="005F14CF">
              <w:rPr>
                <w:rFonts w:ascii="Calibri" w:eastAsiaTheme="minorHAnsi" w:hAnsi="Calibri" w:cs="Calibri"/>
                <w:b/>
                <w:bCs/>
                <w:color w:val="3E3E3E"/>
                <w:kern w:val="0"/>
                <w:sz w:val="18"/>
                <w:szCs w:val="18"/>
                <w:lang w:val="es-ES_tradnl" w:eastAsia="en-US"/>
              </w:rPr>
              <w:t>VI</w:t>
            </w:r>
            <w:r w:rsidRPr="005F14CF">
              <w:rPr>
                <w:rFonts w:ascii="Calibri" w:eastAsiaTheme="minorHAnsi" w:hAnsi="Calibri" w:cs="Calibri"/>
                <w:b/>
                <w:bCs/>
                <w:color w:val="3E3E3E"/>
                <w:spacing w:val="-1"/>
                <w:kern w:val="0"/>
                <w:sz w:val="18"/>
                <w:szCs w:val="18"/>
                <w:lang w:val="es-ES_tradnl" w:eastAsia="en-US"/>
              </w:rPr>
              <w:t>P</w:t>
            </w:r>
            <w:r w:rsidRPr="005F14CF">
              <w:rPr>
                <w:rFonts w:ascii="Calibri" w:eastAsiaTheme="minorHAnsi" w:hAnsi="Calibri" w:cs="Calibri"/>
                <w:b/>
                <w:bCs/>
                <w:color w:val="3E3E3E"/>
                <w:kern w:val="0"/>
                <w:sz w:val="18"/>
                <w:szCs w:val="18"/>
                <w:lang w:val="es-ES_tradnl" w:eastAsia="en-US"/>
              </w:rPr>
              <w:t>—C</w:t>
            </w:r>
            <w:r w:rsidRPr="005F14CF">
              <w:rPr>
                <w:rFonts w:ascii="Calibri" w:eastAsiaTheme="minorHAnsi" w:hAnsi="Calibri" w:cs="Calibri"/>
                <w:b/>
                <w:bCs/>
                <w:color w:val="3E3E3E"/>
                <w:spacing w:val="-2"/>
                <w:kern w:val="0"/>
                <w:sz w:val="18"/>
                <w:szCs w:val="18"/>
                <w:lang w:val="es-ES_tradnl" w:eastAsia="en-US"/>
              </w:rPr>
              <w:t>A</w:t>
            </w:r>
            <w:r w:rsidRPr="005F14CF">
              <w:rPr>
                <w:rFonts w:ascii="Calibri" w:eastAsiaTheme="minorHAnsi" w:hAnsi="Calibri" w:cs="Calibri"/>
                <w:b/>
                <w:bCs/>
                <w:color w:val="3E3E3E"/>
                <w:kern w:val="0"/>
                <w:sz w:val="18"/>
                <w:szCs w:val="18"/>
                <w:lang w:val="es-ES_tradnl" w:eastAsia="en-US"/>
              </w:rPr>
              <w:t xml:space="preserve">T </w:t>
            </w:r>
            <w:r w:rsidRPr="005F14CF">
              <w:rPr>
                <w:rFonts w:ascii="Calibri" w:eastAsiaTheme="minorHAnsi" w:hAnsi="Calibri" w:cs="Calibri"/>
                <w:b/>
                <w:bCs/>
                <w:color w:val="3E3E3E"/>
                <w:spacing w:val="-1"/>
                <w:kern w:val="0"/>
                <w:sz w:val="18"/>
                <w:szCs w:val="18"/>
                <w:lang w:val="es-ES_tradnl" w:eastAsia="en-US"/>
              </w:rPr>
              <w:t>X</w:t>
            </w:r>
            <w:r w:rsidRPr="005F14CF">
              <w:rPr>
                <w:rFonts w:ascii="Calibri" w:eastAsiaTheme="minorHAnsi" w:hAnsi="Calibri" w:cs="Calibri"/>
                <w:b/>
                <w:bCs/>
                <w:color w:val="3E3E3E"/>
                <w:kern w:val="0"/>
                <w:sz w:val="18"/>
                <w:szCs w:val="18"/>
                <w:lang w:val="es-ES_tradnl" w:eastAsia="en-US"/>
              </w:rPr>
              <w:t>B</w:t>
            </w:r>
          </w:p>
        </w:tc>
        <w:tc>
          <w:tcPr>
            <w:tcW w:w="1141" w:type="pct"/>
            <w:tcBorders>
              <w:top w:val="single" w:sz="9" w:space="0" w:color="2C5E4F"/>
              <w:left w:val="single" w:sz="12" w:space="0" w:color="2C5E4F"/>
              <w:bottom w:val="single" w:sz="4" w:space="0" w:color="auto"/>
              <w:right w:val="single" w:sz="12" w:space="0" w:color="2C5E4F"/>
            </w:tcBorders>
            <w:shd w:val="clear" w:color="auto" w:fill="F3F3F3"/>
          </w:tcPr>
          <w:p w:rsidR="00932324" w:rsidRPr="005F14CF" w:rsidRDefault="00932324" w:rsidP="00932324">
            <w:pPr>
              <w:kinsoku w:val="0"/>
              <w:overflowPunct w:val="0"/>
              <w:autoSpaceDE w:val="0"/>
              <w:autoSpaceDN w:val="0"/>
              <w:adjustRightInd w:val="0"/>
              <w:spacing w:before="59"/>
              <w:ind w:left="54"/>
              <w:rPr>
                <w:rFonts w:eastAsiaTheme="minorHAnsi"/>
                <w:kern w:val="0"/>
                <w:lang w:val="es-ES_tradnl" w:eastAsia="en-US"/>
              </w:rPr>
            </w:pPr>
            <w:r w:rsidRPr="005F14CF">
              <w:rPr>
                <w:rFonts w:ascii="Calibri" w:eastAsiaTheme="minorHAnsi" w:hAnsi="Calibri" w:cs="Calibri"/>
                <w:b/>
                <w:bCs/>
                <w:color w:val="3E3E3E"/>
                <w:spacing w:val="-1"/>
                <w:kern w:val="0"/>
                <w:sz w:val="18"/>
                <w:szCs w:val="18"/>
                <w:lang w:val="es-ES_tradnl" w:eastAsia="en-US"/>
              </w:rPr>
              <w:t>3580</w:t>
            </w:r>
          </w:p>
        </w:tc>
        <w:tc>
          <w:tcPr>
            <w:tcW w:w="1084" w:type="pct"/>
            <w:tcBorders>
              <w:top w:val="single" w:sz="9" w:space="0" w:color="2C5E4F"/>
              <w:left w:val="single" w:sz="12" w:space="0" w:color="2C5E4F"/>
              <w:bottom w:val="single" w:sz="4" w:space="0" w:color="auto"/>
              <w:right w:val="single" w:sz="12" w:space="0" w:color="2C5E4F"/>
            </w:tcBorders>
            <w:shd w:val="clear" w:color="auto" w:fill="F3F3F3"/>
          </w:tcPr>
          <w:p w:rsidR="00932324" w:rsidRPr="005F14CF" w:rsidRDefault="00932324" w:rsidP="00932324">
            <w:pPr>
              <w:kinsoku w:val="0"/>
              <w:overflowPunct w:val="0"/>
              <w:autoSpaceDE w:val="0"/>
              <w:autoSpaceDN w:val="0"/>
              <w:adjustRightInd w:val="0"/>
              <w:spacing w:before="59"/>
              <w:ind w:left="55"/>
              <w:rPr>
                <w:rFonts w:eastAsiaTheme="minorHAnsi"/>
                <w:kern w:val="0"/>
                <w:lang w:val="es-ES_tradnl" w:eastAsia="en-US"/>
              </w:rPr>
            </w:pPr>
            <w:r w:rsidRPr="005F14CF">
              <w:rPr>
                <w:rFonts w:ascii="Calibri" w:eastAsiaTheme="minorHAnsi" w:hAnsi="Calibri" w:cs="Calibri"/>
                <w:b/>
                <w:bCs/>
                <w:color w:val="3E3E3E"/>
                <w:spacing w:val="-1"/>
                <w:kern w:val="0"/>
                <w:sz w:val="18"/>
                <w:szCs w:val="18"/>
                <w:lang w:val="es-ES_tradnl" w:eastAsia="en-US"/>
              </w:rPr>
              <w:t>2330</w:t>
            </w:r>
          </w:p>
        </w:tc>
        <w:tc>
          <w:tcPr>
            <w:tcW w:w="1034" w:type="pct"/>
            <w:tcBorders>
              <w:top w:val="single" w:sz="9" w:space="0" w:color="2C5E4F"/>
              <w:left w:val="single" w:sz="12" w:space="0" w:color="2C5E4F"/>
              <w:bottom w:val="single" w:sz="4" w:space="0" w:color="auto"/>
              <w:right w:val="single" w:sz="4" w:space="0" w:color="auto"/>
            </w:tcBorders>
            <w:shd w:val="clear" w:color="auto" w:fill="F3F3F3"/>
          </w:tcPr>
          <w:p w:rsidR="00932324" w:rsidRPr="005F14CF" w:rsidRDefault="00932324" w:rsidP="00932324">
            <w:pPr>
              <w:kinsoku w:val="0"/>
              <w:overflowPunct w:val="0"/>
              <w:autoSpaceDE w:val="0"/>
              <w:autoSpaceDN w:val="0"/>
              <w:adjustRightInd w:val="0"/>
              <w:spacing w:before="59"/>
              <w:ind w:left="54"/>
              <w:rPr>
                <w:rFonts w:eastAsiaTheme="minorHAnsi"/>
                <w:kern w:val="0"/>
                <w:lang w:val="es-ES_tradnl" w:eastAsia="en-US"/>
              </w:rPr>
            </w:pPr>
            <w:r w:rsidRPr="005F14CF">
              <w:rPr>
                <w:rFonts w:ascii="Calibri" w:eastAsiaTheme="minorHAnsi" w:hAnsi="Calibri" w:cs="Calibri"/>
                <w:b/>
                <w:bCs/>
                <w:color w:val="3E3E3E"/>
                <w:spacing w:val="-1"/>
                <w:kern w:val="0"/>
                <w:sz w:val="18"/>
                <w:szCs w:val="18"/>
                <w:lang w:val="es-ES_tradnl" w:eastAsia="en-US"/>
              </w:rPr>
              <w:t>2050</w:t>
            </w:r>
          </w:p>
        </w:tc>
      </w:tr>
    </w:tbl>
    <w:p w:rsidR="00D83A89" w:rsidRPr="005F14CF" w:rsidRDefault="00D83A89" w:rsidP="00E541C1">
      <w:pPr>
        <w:pStyle w:val="Default"/>
        <w:jc w:val="both"/>
        <w:rPr>
          <w:rFonts w:ascii="Segoe UI" w:hAnsi="Segoe UI" w:cs="Segoe UI"/>
          <w:b/>
          <w:bCs/>
          <w:noProof/>
          <w:color w:val="252525"/>
          <w:sz w:val="20"/>
          <w:szCs w:val="20"/>
          <w:lang w:val="es-ES_tradnl"/>
        </w:rPr>
      </w:pPr>
    </w:p>
    <w:p w:rsidR="00D83A89" w:rsidRDefault="00D83A89" w:rsidP="00E541C1">
      <w:pPr>
        <w:pStyle w:val="Default"/>
        <w:jc w:val="both"/>
        <w:rPr>
          <w:rFonts w:ascii="Segoe UI" w:hAnsi="Segoe UI" w:cs="Segoe UI"/>
          <w:b/>
          <w:bCs/>
          <w:noProof/>
          <w:color w:val="252525"/>
          <w:sz w:val="20"/>
          <w:szCs w:val="20"/>
          <w:lang w:val="es-ES_tradnl"/>
        </w:rPr>
      </w:pPr>
    </w:p>
    <w:sectPr w:rsidR="00D83A89"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850" w:rsidRDefault="00716850" w:rsidP="00C020B9">
      <w:r>
        <w:separator/>
      </w:r>
    </w:p>
  </w:endnote>
  <w:endnote w:type="continuationSeparator" w:id="0">
    <w:p w:rsidR="00716850" w:rsidRDefault="00716850"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850" w:rsidRDefault="00716850" w:rsidP="00C020B9">
      <w:r>
        <w:separator/>
      </w:r>
    </w:p>
  </w:footnote>
  <w:footnote w:type="continuationSeparator" w:id="0">
    <w:p w:rsidR="00716850" w:rsidRDefault="00716850"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0530BB7"/>
    <w:multiLevelType w:val="hybridMultilevel"/>
    <w:tmpl w:val="7F72972E"/>
    <w:lvl w:ilvl="0" w:tplc="A0F2DB30">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74B053A9"/>
    <w:multiLevelType w:val="hybridMultilevel"/>
    <w:tmpl w:val="E662EC9E"/>
    <w:lvl w:ilvl="0" w:tplc="C2DCF1A4">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6"/>
  </w:num>
  <w:num w:numId="6">
    <w:abstractNumId w:val="5"/>
  </w:num>
  <w:num w:numId="7">
    <w:abstractNumId w:val="4"/>
  </w:num>
  <w:num w:numId="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1051F"/>
    <w:rsid w:val="00027888"/>
    <w:rsid w:val="00032A14"/>
    <w:rsid w:val="00035300"/>
    <w:rsid w:val="0004276D"/>
    <w:rsid w:val="00065A6E"/>
    <w:rsid w:val="000725E7"/>
    <w:rsid w:val="000729D3"/>
    <w:rsid w:val="00080EFC"/>
    <w:rsid w:val="0008632C"/>
    <w:rsid w:val="00092899"/>
    <w:rsid w:val="000A29B6"/>
    <w:rsid w:val="000B306F"/>
    <w:rsid w:val="000B6E76"/>
    <w:rsid w:val="000C1E98"/>
    <w:rsid w:val="000D2196"/>
    <w:rsid w:val="000E0E14"/>
    <w:rsid w:val="000E1E2B"/>
    <w:rsid w:val="000E1EE9"/>
    <w:rsid w:val="000E3877"/>
    <w:rsid w:val="000E4493"/>
    <w:rsid w:val="000E5918"/>
    <w:rsid w:val="000F6A39"/>
    <w:rsid w:val="00100F2A"/>
    <w:rsid w:val="00101418"/>
    <w:rsid w:val="00104E6D"/>
    <w:rsid w:val="00112A36"/>
    <w:rsid w:val="00120E11"/>
    <w:rsid w:val="00125109"/>
    <w:rsid w:val="00131199"/>
    <w:rsid w:val="00141916"/>
    <w:rsid w:val="001440A5"/>
    <w:rsid w:val="00156A01"/>
    <w:rsid w:val="00160B58"/>
    <w:rsid w:val="0016247D"/>
    <w:rsid w:val="0016795B"/>
    <w:rsid w:val="00180024"/>
    <w:rsid w:val="00180BDE"/>
    <w:rsid w:val="0018222C"/>
    <w:rsid w:val="00195D0A"/>
    <w:rsid w:val="00195D1F"/>
    <w:rsid w:val="001B0C37"/>
    <w:rsid w:val="001B7541"/>
    <w:rsid w:val="001D00D7"/>
    <w:rsid w:val="001D3271"/>
    <w:rsid w:val="001D4401"/>
    <w:rsid w:val="001E2F61"/>
    <w:rsid w:val="001F1D7D"/>
    <w:rsid w:val="001F6E92"/>
    <w:rsid w:val="0020512F"/>
    <w:rsid w:val="00205153"/>
    <w:rsid w:val="002135C2"/>
    <w:rsid w:val="00217F78"/>
    <w:rsid w:val="00225848"/>
    <w:rsid w:val="002347A7"/>
    <w:rsid w:val="00235E0B"/>
    <w:rsid w:val="00241FE0"/>
    <w:rsid w:val="00252BFC"/>
    <w:rsid w:val="00257612"/>
    <w:rsid w:val="00263029"/>
    <w:rsid w:val="00265641"/>
    <w:rsid w:val="00273B34"/>
    <w:rsid w:val="002A3705"/>
    <w:rsid w:val="002B207B"/>
    <w:rsid w:val="002B41FD"/>
    <w:rsid w:val="002C2EAB"/>
    <w:rsid w:val="002C4991"/>
    <w:rsid w:val="002D1E9E"/>
    <w:rsid w:val="002E2B68"/>
    <w:rsid w:val="002E7D89"/>
    <w:rsid w:val="0030658D"/>
    <w:rsid w:val="0032148F"/>
    <w:rsid w:val="00324913"/>
    <w:rsid w:val="00334288"/>
    <w:rsid w:val="00340B67"/>
    <w:rsid w:val="003508CD"/>
    <w:rsid w:val="003510CF"/>
    <w:rsid w:val="00355070"/>
    <w:rsid w:val="00372A77"/>
    <w:rsid w:val="003821F2"/>
    <w:rsid w:val="003864FC"/>
    <w:rsid w:val="0039259C"/>
    <w:rsid w:val="003929DC"/>
    <w:rsid w:val="00394371"/>
    <w:rsid w:val="003A190D"/>
    <w:rsid w:val="003A5422"/>
    <w:rsid w:val="003C39E1"/>
    <w:rsid w:val="003C3C19"/>
    <w:rsid w:val="003E04B2"/>
    <w:rsid w:val="003E29AD"/>
    <w:rsid w:val="003F142E"/>
    <w:rsid w:val="003F7FBE"/>
    <w:rsid w:val="00402489"/>
    <w:rsid w:val="0041256C"/>
    <w:rsid w:val="004162BF"/>
    <w:rsid w:val="0041711D"/>
    <w:rsid w:val="0042707C"/>
    <w:rsid w:val="00464A7D"/>
    <w:rsid w:val="00477E2B"/>
    <w:rsid w:val="00484975"/>
    <w:rsid w:val="00484DA6"/>
    <w:rsid w:val="00491DC6"/>
    <w:rsid w:val="00495A2D"/>
    <w:rsid w:val="004A25E2"/>
    <w:rsid w:val="004B5878"/>
    <w:rsid w:val="004C16BC"/>
    <w:rsid w:val="004C1815"/>
    <w:rsid w:val="004C3E1E"/>
    <w:rsid w:val="004C60DF"/>
    <w:rsid w:val="004E3366"/>
    <w:rsid w:val="0050381B"/>
    <w:rsid w:val="0051373B"/>
    <w:rsid w:val="00513975"/>
    <w:rsid w:val="00514368"/>
    <w:rsid w:val="00515A18"/>
    <w:rsid w:val="00527DEB"/>
    <w:rsid w:val="0053078B"/>
    <w:rsid w:val="00531ED4"/>
    <w:rsid w:val="005404B2"/>
    <w:rsid w:val="00553711"/>
    <w:rsid w:val="00560A71"/>
    <w:rsid w:val="005612A7"/>
    <w:rsid w:val="00573655"/>
    <w:rsid w:val="005777A7"/>
    <w:rsid w:val="00584E73"/>
    <w:rsid w:val="005854E0"/>
    <w:rsid w:val="00585ECE"/>
    <w:rsid w:val="005A221C"/>
    <w:rsid w:val="005E264B"/>
    <w:rsid w:val="005F14CF"/>
    <w:rsid w:val="0060222F"/>
    <w:rsid w:val="00603A73"/>
    <w:rsid w:val="00605B4B"/>
    <w:rsid w:val="00622AFD"/>
    <w:rsid w:val="0063194A"/>
    <w:rsid w:val="006376EC"/>
    <w:rsid w:val="00646034"/>
    <w:rsid w:val="00652606"/>
    <w:rsid w:val="00655DFD"/>
    <w:rsid w:val="00655ECE"/>
    <w:rsid w:val="00665938"/>
    <w:rsid w:val="00670FC0"/>
    <w:rsid w:val="00682C06"/>
    <w:rsid w:val="00683531"/>
    <w:rsid w:val="006840AB"/>
    <w:rsid w:val="0069471D"/>
    <w:rsid w:val="00697698"/>
    <w:rsid w:val="006B22EB"/>
    <w:rsid w:val="006B3146"/>
    <w:rsid w:val="006B6D49"/>
    <w:rsid w:val="006C02E1"/>
    <w:rsid w:val="006C1BD2"/>
    <w:rsid w:val="006D1704"/>
    <w:rsid w:val="006D5BE3"/>
    <w:rsid w:val="006D799E"/>
    <w:rsid w:val="006E00E1"/>
    <w:rsid w:val="006E2D6C"/>
    <w:rsid w:val="006F2722"/>
    <w:rsid w:val="0070180E"/>
    <w:rsid w:val="00704E11"/>
    <w:rsid w:val="007053CC"/>
    <w:rsid w:val="00716850"/>
    <w:rsid w:val="00730878"/>
    <w:rsid w:val="007328F5"/>
    <w:rsid w:val="00733F28"/>
    <w:rsid w:val="00751FFE"/>
    <w:rsid w:val="00753A8E"/>
    <w:rsid w:val="007550C7"/>
    <w:rsid w:val="007577CE"/>
    <w:rsid w:val="00760AA8"/>
    <w:rsid w:val="00761F02"/>
    <w:rsid w:val="00772C7A"/>
    <w:rsid w:val="00774DC0"/>
    <w:rsid w:val="007812ED"/>
    <w:rsid w:val="00785E0E"/>
    <w:rsid w:val="007A2057"/>
    <w:rsid w:val="007A3ACE"/>
    <w:rsid w:val="007C54D7"/>
    <w:rsid w:val="007D28CE"/>
    <w:rsid w:val="007D3D95"/>
    <w:rsid w:val="007E1F96"/>
    <w:rsid w:val="007F6681"/>
    <w:rsid w:val="00803077"/>
    <w:rsid w:val="00807CF9"/>
    <w:rsid w:val="0082703E"/>
    <w:rsid w:val="00830554"/>
    <w:rsid w:val="008354CE"/>
    <w:rsid w:val="008562BE"/>
    <w:rsid w:val="00856A42"/>
    <w:rsid w:val="008601A1"/>
    <w:rsid w:val="008743EC"/>
    <w:rsid w:val="0087645F"/>
    <w:rsid w:val="00885E26"/>
    <w:rsid w:val="008860BE"/>
    <w:rsid w:val="00887816"/>
    <w:rsid w:val="00894456"/>
    <w:rsid w:val="00897766"/>
    <w:rsid w:val="008C3EB5"/>
    <w:rsid w:val="008D4BBB"/>
    <w:rsid w:val="008E46BE"/>
    <w:rsid w:val="008F333C"/>
    <w:rsid w:val="009040B1"/>
    <w:rsid w:val="009110F1"/>
    <w:rsid w:val="009227B8"/>
    <w:rsid w:val="00932324"/>
    <w:rsid w:val="009337C8"/>
    <w:rsid w:val="00933AA5"/>
    <w:rsid w:val="00936E88"/>
    <w:rsid w:val="00950BF8"/>
    <w:rsid w:val="009530DB"/>
    <w:rsid w:val="00955A95"/>
    <w:rsid w:val="00960AEF"/>
    <w:rsid w:val="0096350A"/>
    <w:rsid w:val="00973485"/>
    <w:rsid w:val="00981A99"/>
    <w:rsid w:val="009900B1"/>
    <w:rsid w:val="009918DC"/>
    <w:rsid w:val="00996B6F"/>
    <w:rsid w:val="009A10FD"/>
    <w:rsid w:val="009A4C31"/>
    <w:rsid w:val="009B0C37"/>
    <w:rsid w:val="009B134A"/>
    <w:rsid w:val="009B373F"/>
    <w:rsid w:val="009C0459"/>
    <w:rsid w:val="009C4773"/>
    <w:rsid w:val="009E4B9B"/>
    <w:rsid w:val="009F1057"/>
    <w:rsid w:val="00A04145"/>
    <w:rsid w:val="00A10D01"/>
    <w:rsid w:val="00A10D40"/>
    <w:rsid w:val="00A10E61"/>
    <w:rsid w:val="00A12920"/>
    <w:rsid w:val="00A137DC"/>
    <w:rsid w:val="00A23DBB"/>
    <w:rsid w:val="00A26E5E"/>
    <w:rsid w:val="00A270F8"/>
    <w:rsid w:val="00A31EC6"/>
    <w:rsid w:val="00A32268"/>
    <w:rsid w:val="00A32721"/>
    <w:rsid w:val="00A44A5F"/>
    <w:rsid w:val="00A45F98"/>
    <w:rsid w:val="00A577B9"/>
    <w:rsid w:val="00A640C5"/>
    <w:rsid w:val="00A74C43"/>
    <w:rsid w:val="00A7762D"/>
    <w:rsid w:val="00A90B42"/>
    <w:rsid w:val="00A940F9"/>
    <w:rsid w:val="00A94C0A"/>
    <w:rsid w:val="00A96C96"/>
    <w:rsid w:val="00AC4F28"/>
    <w:rsid w:val="00AC584F"/>
    <w:rsid w:val="00AC6F23"/>
    <w:rsid w:val="00AD4456"/>
    <w:rsid w:val="00AE1AB8"/>
    <w:rsid w:val="00AE4A61"/>
    <w:rsid w:val="00AE4BA2"/>
    <w:rsid w:val="00AF1F25"/>
    <w:rsid w:val="00AF64C0"/>
    <w:rsid w:val="00B012CA"/>
    <w:rsid w:val="00B01674"/>
    <w:rsid w:val="00B05C05"/>
    <w:rsid w:val="00B21365"/>
    <w:rsid w:val="00B25895"/>
    <w:rsid w:val="00B348F4"/>
    <w:rsid w:val="00B42D90"/>
    <w:rsid w:val="00B51740"/>
    <w:rsid w:val="00B5409E"/>
    <w:rsid w:val="00B63737"/>
    <w:rsid w:val="00B719EC"/>
    <w:rsid w:val="00B85C9E"/>
    <w:rsid w:val="00B86CB8"/>
    <w:rsid w:val="00B92E7D"/>
    <w:rsid w:val="00BA3BC5"/>
    <w:rsid w:val="00BB59E6"/>
    <w:rsid w:val="00BC2937"/>
    <w:rsid w:val="00BD111F"/>
    <w:rsid w:val="00BE2A72"/>
    <w:rsid w:val="00C01231"/>
    <w:rsid w:val="00C020B9"/>
    <w:rsid w:val="00C16DF3"/>
    <w:rsid w:val="00C21681"/>
    <w:rsid w:val="00C226FA"/>
    <w:rsid w:val="00C25E22"/>
    <w:rsid w:val="00C34C70"/>
    <w:rsid w:val="00C5023A"/>
    <w:rsid w:val="00C62552"/>
    <w:rsid w:val="00C80A66"/>
    <w:rsid w:val="00C87766"/>
    <w:rsid w:val="00CB648B"/>
    <w:rsid w:val="00CC0261"/>
    <w:rsid w:val="00CC0A40"/>
    <w:rsid w:val="00CC36DC"/>
    <w:rsid w:val="00CD0E2A"/>
    <w:rsid w:val="00CD3548"/>
    <w:rsid w:val="00CD42E7"/>
    <w:rsid w:val="00CD5EAF"/>
    <w:rsid w:val="00CF2931"/>
    <w:rsid w:val="00D0020D"/>
    <w:rsid w:val="00D01F2E"/>
    <w:rsid w:val="00D03909"/>
    <w:rsid w:val="00D03A65"/>
    <w:rsid w:val="00D2230E"/>
    <w:rsid w:val="00D30F37"/>
    <w:rsid w:val="00D333AE"/>
    <w:rsid w:val="00D40424"/>
    <w:rsid w:val="00D41BB0"/>
    <w:rsid w:val="00D42C74"/>
    <w:rsid w:val="00D43D40"/>
    <w:rsid w:val="00D54474"/>
    <w:rsid w:val="00D579A1"/>
    <w:rsid w:val="00D60EFA"/>
    <w:rsid w:val="00D613E0"/>
    <w:rsid w:val="00D64513"/>
    <w:rsid w:val="00D72F3B"/>
    <w:rsid w:val="00D80191"/>
    <w:rsid w:val="00D82499"/>
    <w:rsid w:val="00D83208"/>
    <w:rsid w:val="00D83A89"/>
    <w:rsid w:val="00D87699"/>
    <w:rsid w:val="00D9386E"/>
    <w:rsid w:val="00D96601"/>
    <w:rsid w:val="00DD6EB3"/>
    <w:rsid w:val="00DD700D"/>
    <w:rsid w:val="00DE1D76"/>
    <w:rsid w:val="00E01336"/>
    <w:rsid w:val="00E1013A"/>
    <w:rsid w:val="00E4735D"/>
    <w:rsid w:val="00E541C1"/>
    <w:rsid w:val="00E54364"/>
    <w:rsid w:val="00E55D02"/>
    <w:rsid w:val="00E87863"/>
    <w:rsid w:val="00E91478"/>
    <w:rsid w:val="00E92C5D"/>
    <w:rsid w:val="00EA004E"/>
    <w:rsid w:val="00EA24E7"/>
    <w:rsid w:val="00EA4CBB"/>
    <w:rsid w:val="00EB134A"/>
    <w:rsid w:val="00EB584A"/>
    <w:rsid w:val="00ED5D05"/>
    <w:rsid w:val="00EE3880"/>
    <w:rsid w:val="00EE501E"/>
    <w:rsid w:val="00EE71E4"/>
    <w:rsid w:val="00EE7EC2"/>
    <w:rsid w:val="00EF35D6"/>
    <w:rsid w:val="00F01F28"/>
    <w:rsid w:val="00F02907"/>
    <w:rsid w:val="00F10090"/>
    <w:rsid w:val="00F12E97"/>
    <w:rsid w:val="00F13527"/>
    <w:rsid w:val="00F23037"/>
    <w:rsid w:val="00F35302"/>
    <w:rsid w:val="00F37060"/>
    <w:rsid w:val="00F41C07"/>
    <w:rsid w:val="00F4487E"/>
    <w:rsid w:val="00F44D91"/>
    <w:rsid w:val="00F50806"/>
    <w:rsid w:val="00F53061"/>
    <w:rsid w:val="00F53616"/>
    <w:rsid w:val="00F53848"/>
    <w:rsid w:val="00F57655"/>
    <w:rsid w:val="00F70050"/>
    <w:rsid w:val="00F720AC"/>
    <w:rsid w:val="00F77894"/>
    <w:rsid w:val="00FA6BFE"/>
    <w:rsid w:val="00FC1429"/>
    <w:rsid w:val="00FC57E7"/>
    <w:rsid w:val="00FD26DE"/>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paragraph" w:customStyle="1" w:styleId="Default">
    <w:name w:val="Default"/>
    <w:rsid w:val="00897766"/>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897766"/>
    <w:pPr>
      <w:autoSpaceDE w:val="0"/>
      <w:autoSpaceDN w:val="0"/>
      <w:adjustRightInd w:val="0"/>
    </w:pPr>
    <w:rPr>
      <w:rFonts w:eastAsiaTheme="minorHAnsi"/>
      <w:noProof w:val="0"/>
      <w:kern w:val="0"/>
      <w:lang w:val="es-A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FB471-F74C-4D4D-A1F9-BA057FA78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654</Words>
  <Characters>3600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4</cp:revision>
  <dcterms:created xsi:type="dcterms:W3CDTF">2023-12-06T00:22:00Z</dcterms:created>
  <dcterms:modified xsi:type="dcterms:W3CDTF">2023-12-06T01:30:00Z</dcterms:modified>
</cp:coreProperties>
</file>