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8" w:rsidRPr="000F0394" w:rsidRDefault="009C03A8" w:rsidP="008A5434">
      <w:pPr>
        <w:pStyle w:val="Ttulo1"/>
        <w:spacing w:before="0" w:line="240" w:lineRule="auto"/>
        <w:rPr>
          <w:rStyle w:val="Textoennegrita"/>
          <w:rFonts w:ascii="Segoe UI" w:hAnsi="Segoe UI" w:cs="Segoe UI"/>
          <w:i/>
          <w:noProof/>
          <w:color w:val="auto"/>
          <w:sz w:val="24"/>
          <w:szCs w:val="28"/>
          <w:lang w:val="es-ES_tradnl"/>
        </w:rPr>
      </w:pPr>
      <w:bookmarkStart w:id="0" w:name="_Toc148431720"/>
      <w:bookmarkStart w:id="1" w:name="_GoBack"/>
      <w:r w:rsidRPr="000F0394">
        <w:rPr>
          <w:rStyle w:val="Textoennegrita"/>
          <w:rFonts w:ascii="Segoe UI" w:hAnsi="Segoe UI" w:cs="Segoe UI"/>
          <w:noProof/>
          <w:color w:val="auto"/>
          <w:sz w:val="24"/>
          <w:szCs w:val="28"/>
          <w:lang w:val="es-ES_tradnl"/>
        </w:rPr>
        <w:t>DES4X4: MAR DE DUNAS 4X4 8 DÍAS</w:t>
      </w:r>
      <w:bookmarkEnd w:id="0"/>
      <w:r w:rsidRPr="000F0394">
        <w:rPr>
          <w:rStyle w:val="Textoennegrita"/>
          <w:rFonts w:ascii="Segoe UI" w:hAnsi="Segoe UI" w:cs="Segoe UI"/>
          <w:noProof/>
          <w:color w:val="auto"/>
          <w:sz w:val="24"/>
          <w:szCs w:val="28"/>
          <w:lang w:val="es-ES_tradnl"/>
        </w:rPr>
        <w:t xml:space="preserve"> </w:t>
      </w:r>
    </w:p>
    <w:p w:rsidR="009C03A8" w:rsidRPr="000F0394" w:rsidRDefault="009C03A8" w:rsidP="008A5434">
      <w:pPr>
        <w:jc w:val="center"/>
        <w:rPr>
          <w:rFonts w:ascii="Segoe UI" w:hAnsi="Segoe UI" w:cs="Segoe UI"/>
          <w:szCs w:val="28"/>
          <w:lang w:val="es-ES_tradnl"/>
        </w:rPr>
      </w:pPr>
      <w:r w:rsidRPr="000F0394">
        <w:rPr>
          <w:rStyle w:val="Textoennegrita"/>
          <w:rFonts w:ascii="Segoe UI" w:eastAsiaTheme="majorEastAsia" w:hAnsi="Segoe UI" w:cs="Segoe UI"/>
          <w:color w:val="000000" w:themeColor="text1"/>
          <w:szCs w:val="28"/>
          <w:lang w:val="es-ES_tradnl"/>
        </w:rPr>
        <w:t>Salida desde Marrakech</w:t>
      </w:r>
    </w:p>
    <w:bookmarkEnd w:id="1"/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color w:val="000000" w:themeColor="text1"/>
          <w:sz w:val="18"/>
          <w:szCs w:val="18"/>
          <w:u w:val="single"/>
          <w:lang w:val="es-ES_tradnl"/>
        </w:rPr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560"/>
        <w:gridCol w:w="1560"/>
        <w:gridCol w:w="1522"/>
        <w:gridCol w:w="1606"/>
      </w:tblGrid>
      <w:tr w:rsidR="009C03A8" w:rsidRPr="008A5434" w:rsidTr="00804E7B">
        <w:trPr>
          <w:trHeight w:val="315"/>
        </w:trPr>
        <w:tc>
          <w:tcPr>
            <w:tcW w:w="1327" w:type="pct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1834" w:type="pct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“T”</w:t>
            </w:r>
          </w:p>
        </w:tc>
        <w:tc>
          <w:tcPr>
            <w:tcW w:w="1839" w:type="pct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9C03A8" w:rsidRPr="008A5434" w:rsidTr="00804E7B">
        <w:trPr>
          <w:trHeight w:val="330"/>
        </w:trPr>
        <w:tc>
          <w:tcPr>
            <w:tcW w:w="1327" w:type="pct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9C03A8" w:rsidRPr="008A5434" w:rsidTr="00804E7B">
        <w:trPr>
          <w:trHeight w:val="884"/>
        </w:trPr>
        <w:tc>
          <w:tcPr>
            <w:tcW w:w="132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2024 - Mayo 2024    Julio 2024 – Agosto 2024   Octubre 2024 &amp; Marzo 2025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1460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1745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1695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2085</w:t>
            </w:r>
          </w:p>
        </w:tc>
      </w:tr>
      <w:tr w:rsidR="009C03A8" w:rsidRPr="008A5434" w:rsidTr="00804E7B">
        <w:trPr>
          <w:trHeight w:val="975"/>
        </w:trPr>
        <w:tc>
          <w:tcPr>
            <w:tcW w:w="132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 2024</w:t>
            </w:r>
          </w:p>
          <w:p w:rsidR="009C03A8" w:rsidRPr="008A5434" w:rsidRDefault="009C03A8" w:rsidP="008A543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Septiembre 2024 &amp; Noviembre 2024 –Enero 2025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1365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1650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1555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1945</w:t>
            </w:r>
          </w:p>
        </w:tc>
      </w:tr>
      <w:tr w:rsidR="009C03A8" w:rsidRPr="008A5434" w:rsidTr="00804E7B">
        <w:trPr>
          <w:trHeight w:val="315"/>
        </w:trPr>
        <w:tc>
          <w:tcPr>
            <w:tcW w:w="132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Febrero 2025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1410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1700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1625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2015</w:t>
            </w:r>
          </w:p>
        </w:tc>
      </w:tr>
      <w:tr w:rsidR="009C03A8" w:rsidRPr="008A5434" w:rsidTr="00804E7B">
        <w:trPr>
          <w:trHeight w:val="315"/>
        </w:trPr>
        <w:tc>
          <w:tcPr>
            <w:tcW w:w="132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SUPLEMENTO SALIDA</w:t>
            </w:r>
          </w:p>
        </w:tc>
        <w:tc>
          <w:tcPr>
            <w:tcW w:w="3673" w:type="pct"/>
            <w:gridSpan w:val="4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  </w:t>
            </w:r>
          </w:p>
        </w:tc>
      </w:tr>
      <w:tr w:rsidR="009C03A8" w:rsidRPr="008A5434" w:rsidTr="00804E7B">
        <w:trPr>
          <w:trHeight w:val="315"/>
        </w:trPr>
        <w:tc>
          <w:tcPr>
            <w:tcW w:w="1327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Diciembre: 22 &amp; 29</w:t>
            </w:r>
          </w:p>
        </w:tc>
        <w:tc>
          <w:tcPr>
            <w:tcW w:w="1834" w:type="pct"/>
            <w:gridSpan w:val="2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150</w:t>
            </w:r>
          </w:p>
        </w:tc>
        <w:tc>
          <w:tcPr>
            <w:tcW w:w="1839" w:type="pct"/>
            <w:gridSpan w:val="2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9C03A8" w:rsidRPr="008A5434" w:rsidRDefault="009C03A8" w:rsidP="008A543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sz w:val="20"/>
                <w:szCs w:val="20"/>
                <w:lang w:val="es-ES_tradnl"/>
              </w:rPr>
              <w:t>210</w:t>
            </w:r>
          </w:p>
        </w:tc>
      </w:tr>
    </w:tbl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u w:val="single"/>
          <w:lang w:val="es-ES_tradnl"/>
        </w:rPr>
      </w:pP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color w:val="000000" w:themeColor="text1"/>
          <w:sz w:val="20"/>
          <w:szCs w:val="20"/>
          <w:u w:val="single"/>
          <w:lang w:val="es-ES_tradnl"/>
        </w:rPr>
      </w:pPr>
      <w:r w:rsidRPr="008A5434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u w:val="single"/>
          <w:lang w:val="es-ES_tradnl"/>
        </w:rPr>
        <w:t>Salidas Garantizadas:</w:t>
      </w:r>
      <w:r w:rsidRPr="008A5434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 </w:t>
      </w: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Domingos todo el año</w:t>
      </w: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INCLUSIONES: </w:t>
      </w:r>
      <w:r w:rsidRPr="008A5434">
        <w:rPr>
          <w:rStyle w:val="Textoennegrita"/>
          <w:rFonts w:ascii="Segoe UI" w:hAnsi="Segoe UI" w:cs="Segoe UI"/>
          <w:sz w:val="20"/>
          <w:szCs w:val="20"/>
          <w:lang w:val="es-ES_tradnl"/>
        </w:rPr>
        <w:t>Visitas en Marrakech</w:t>
      </w:r>
      <w:r w:rsidRPr="008A5434">
        <w:rPr>
          <w:rFonts w:ascii="Segoe UI" w:hAnsi="Segoe UI" w:cs="Segoe UI"/>
          <w:bCs/>
          <w:sz w:val="20"/>
          <w:szCs w:val="20"/>
          <w:lang w:val="es-ES_tradnl"/>
        </w:rPr>
        <w:t xml:space="preserve">, Ouarzazate </w:t>
      </w:r>
      <w:r w:rsidRPr="008A5434">
        <w:rPr>
          <w:rStyle w:val="Textoennegrita"/>
          <w:rFonts w:ascii="Segoe UI" w:hAnsi="Segoe UI" w:cs="Segoe UI"/>
          <w:sz w:val="20"/>
          <w:szCs w:val="20"/>
          <w:lang w:val="es-ES_tradnl"/>
        </w:rPr>
        <w:t>/ Asistencia de guía acompañante durante el circuito / Transporte en autobús de lujo con aire acondicionado y vehículo 4x4 / Alojamiento en clase seleccionada / Desayuno diario y 7 Cenas / Transfer al aeropuerto y a la estación según itinerario/ Seguro de viaje.</w:t>
      </w: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1º Día (Dom.) MARRAKECH</w:t>
      </w:r>
    </w:p>
    <w:p w:rsidR="009C03A8" w:rsidRPr="008A5434" w:rsidRDefault="009C03A8" w:rsidP="008A5434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t xml:space="preserve"> Llegada al aeropuerto de Marrakech y traslado al hotel. Cena (dependiendo del horario de llegada al hotel) y alojamiento. (C)</w:t>
      </w: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2º Día (Lun.) MARRAKECH</w:t>
      </w:r>
    </w:p>
    <w:p w:rsidR="009C03A8" w:rsidRPr="008A5434" w:rsidRDefault="009C03A8" w:rsidP="008A5434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t>Desayuno. Salida para visitar la ciudad llamada “Perla del Sur”. Visita monumental con los lugares más interesantes como Palacio de la Bahía, Jardines de la Menara, La Koutoubia y finalizamos en la Plaza Jmaa El Fna con tiempo libre para pasear por la zona. Cena y alojamiento en el hotel. (DC)</w:t>
      </w: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3º Día (Mar.) MARRAKECH – OUARZAZATE – BOUMALNE DE DADES (4x4)</w:t>
      </w: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t>Desayuno y salida en dirección a Ouarzazate cruzando este día el Col du Tichka a más de 2000 m. de altura. Llegada a Ouarzazate y tiempo libre para visitar esta ciudad. Continuación de la ruta hacia el Valle del Dades donde podrán visitar las Gargantas del mismo nombre. Cena y alojamiento en el hotel. (DC)</w:t>
      </w: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ab/>
      </w: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4º Día (Mie.) BOUMALNE DE DADES – TODRA – MERZOUGA (4x4)</w:t>
      </w:r>
    </w:p>
    <w:p w:rsidR="009C03A8" w:rsidRPr="008A5434" w:rsidRDefault="009C03A8" w:rsidP="008A5434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t>Desayuno y salida hacia las Gargantas del Todra para visitar este accidente geográfico. Continuación de la ruta hacia Erfoud y finalmente las dunas de Erg Chebbi donde tendrán una tarde dedicada a visitar esta gran extensión de arena. Podrán ver atardecer en las dunas, uno de los espectáculos visuales más impresionantes. Cena y alojamiento en vivac nómada en las dunas. (DC)</w:t>
      </w: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5º Día (Jue.) MERZOUGA – ZAGORA (4x4) </w:t>
      </w:r>
    </w:p>
    <w:p w:rsidR="009C03A8" w:rsidRPr="008A5434" w:rsidRDefault="009C03A8" w:rsidP="008A5434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t>Desayuno. Salida hacia Zagora pasando por ciudades como Rissani, Alnif o Tazzarine. Esta etapa nos lleva desde las impresionantes dunas de arena roja de Erg Chebbi hasta la ciudad de Zagora, conocida como “La Puerta del Desierto”, atravesando los deslumbrantes desiertos y hamadas del sur de Marruecos. Cena y alojamiento en el hotel. (DC)</w:t>
      </w: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6º Día (Vie.) ZAGORA – OUARZAZATE (4x4)</w:t>
      </w:r>
    </w:p>
    <w:p w:rsidR="009C03A8" w:rsidRPr="008A5434" w:rsidRDefault="009C03A8" w:rsidP="008A5434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t>Desayuno y tiempo libre en Zagora, antes de emprender la ruta hacia Ouarzazate cruzando los extensos palmerales del Drâa y las kasbahs que lo adornan. Llegada a Ouarzazate, cena y alojamiento en el hotel. (DC)</w:t>
      </w: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7º Día (Sab.) OUARZAZATE – MARRAKECH</w:t>
      </w:r>
    </w:p>
    <w:p w:rsidR="009C03A8" w:rsidRPr="008A5434" w:rsidRDefault="009C03A8" w:rsidP="008A5434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t>Desayuno y salida hacia Ait Ben Haddou para admirar esta belleza patrimonio de la UNESCO y seguir a Telouet por una carretera de impresionante belleza, bajando luego por el Tizi n"Tichka a Marrakech. Cena y alojamiento en el hotel. (DC)</w:t>
      </w:r>
    </w:p>
    <w:p w:rsidR="009C03A8" w:rsidRPr="008A5434" w:rsidRDefault="009C03A8" w:rsidP="008A5434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8º Día (Dom.) MARRAKECH</w:t>
      </w:r>
    </w:p>
    <w:p w:rsidR="009C03A8" w:rsidRPr="008A5434" w:rsidRDefault="009C03A8" w:rsidP="008A5434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  <w:r w:rsidRPr="008A5434"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  <w:lastRenderedPageBreak/>
        <w:t xml:space="preserve">Desayuno. A la hora acordada, traslado al aeropuerto. (D) </w:t>
      </w:r>
      <w:r w:rsidRPr="008A5434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SERVICIOS.</w:t>
      </w:r>
    </w:p>
    <w:p w:rsidR="005444C3" w:rsidRPr="008A5434" w:rsidRDefault="005444C3" w:rsidP="008A5434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</w:p>
    <w:tbl>
      <w:tblPr>
        <w:tblStyle w:val="Tabladecuadrcula1clara-nfasis6"/>
        <w:tblW w:w="8520" w:type="dxa"/>
        <w:tblLook w:val="04A0" w:firstRow="1" w:lastRow="0" w:firstColumn="1" w:lastColumn="0" w:noHBand="0" w:noVBand="1"/>
      </w:tblPr>
      <w:tblGrid>
        <w:gridCol w:w="1709"/>
        <w:gridCol w:w="1695"/>
        <w:gridCol w:w="815"/>
        <w:gridCol w:w="4301"/>
      </w:tblGrid>
      <w:tr w:rsidR="009C03A8" w:rsidRPr="008A5434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:rsidR="009C03A8" w:rsidRPr="008A5434" w:rsidRDefault="009C03A8" w:rsidP="008A5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:rsidR="009C03A8" w:rsidRPr="008A5434" w:rsidRDefault="009C03A8" w:rsidP="008A5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:rsidR="009C03A8" w:rsidRPr="008A5434" w:rsidRDefault="009C03A8" w:rsidP="008A5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9C03A8" w:rsidRPr="008A5434" w:rsidTr="00804E7B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 w:val="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Marrakech </w:t>
            </w:r>
          </w:p>
        </w:tc>
        <w:tc>
          <w:tcPr>
            <w:tcW w:w="81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01" w:type="dxa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Cs w:val="0"/>
                <w:sz w:val="20"/>
                <w:szCs w:val="20"/>
                <w:lang w:val="es-ES_tradnl"/>
              </w:rPr>
            </w:pPr>
            <w:r w:rsidRPr="008A5434">
              <w:rPr>
                <w:rStyle w:val="Textoennegrita"/>
                <w:rFonts w:ascii="Segoe UI" w:hAnsi="Segoe UI" w:cs="Segoe UI"/>
                <w:sz w:val="20"/>
                <w:szCs w:val="20"/>
                <w:lang w:val="es-ES_tradnl"/>
              </w:rPr>
              <w:t>Meriem / Ayoub o similar</w:t>
            </w:r>
          </w:p>
        </w:tc>
      </w:tr>
      <w:tr w:rsidR="009C03A8" w:rsidRPr="008A5434" w:rsidTr="00804E7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1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01" w:type="dxa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Style w:val="Textoennegrita"/>
                <w:rFonts w:ascii="Segoe UI" w:hAnsi="Segoe UI" w:cs="Segoe UI"/>
                <w:sz w:val="20"/>
                <w:szCs w:val="20"/>
                <w:lang w:val="es-ES_tradnl"/>
              </w:rPr>
              <w:t>Zalagh Kasbah / Adam Park o similar</w:t>
            </w:r>
          </w:p>
        </w:tc>
      </w:tr>
      <w:tr w:rsidR="009C03A8" w:rsidRPr="008A5434" w:rsidTr="00804E7B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Boulmane </w:t>
            </w:r>
          </w:p>
        </w:tc>
        <w:tc>
          <w:tcPr>
            <w:tcW w:w="81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01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Kasbah Panorama / Chez Pierre o similar</w:t>
            </w:r>
          </w:p>
        </w:tc>
      </w:tr>
      <w:tr w:rsidR="009C03A8" w:rsidRPr="008A5434" w:rsidTr="00804E7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1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01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Kasbah Tizzarouine / Xaluca Dades o similar</w:t>
            </w:r>
          </w:p>
        </w:tc>
      </w:tr>
      <w:tr w:rsidR="009C03A8" w:rsidRPr="008A5434" w:rsidTr="00804E7B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Merzouga</w:t>
            </w:r>
          </w:p>
        </w:tc>
        <w:tc>
          <w:tcPr>
            <w:tcW w:w="81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 / A</w:t>
            </w:r>
          </w:p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301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Golden Camp / La Belle Etoile o similar</w:t>
            </w:r>
          </w:p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</w:tr>
      <w:tr w:rsidR="009C03A8" w:rsidRPr="008A5434" w:rsidTr="00804E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Zagora</w:t>
            </w:r>
          </w:p>
        </w:tc>
        <w:tc>
          <w:tcPr>
            <w:tcW w:w="815" w:type="dxa"/>
            <w:vAlign w:val="center"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01" w:type="dxa"/>
            <w:vAlign w:val="center"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Riad Salam / Tinsouline o similar</w:t>
            </w:r>
          </w:p>
        </w:tc>
      </w:tr>
      <w:tr w:rsidR="009C03A8" w:rsidRPr="008A5434" w:rsidTr="00804E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15" w:type="dxa"/>
            <w:vAlign w:val="center"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01" w:type="dxa"/>
            <w:vAlign w:val="center"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Palais Asmaa / Reda o similar</w:t>
            </w:r>
          </w:p>
        </w:tc>
      </w:tr>
      <w:tr w:rsidR="009C03A8" w:rsidRPr="008A5434" w:rsidTr="00804E7B">
        <w:trPr>
          <w:trHeight w:hRule="exact"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Merge w:val="restart"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Ouarzazate</w:t>
            </w:r>
          </w:p>
        </w:tc>
        <w:tc>
          <w:tcPr>
            <w:tcW w:w="81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</w:t>
            </w:r>
          </w:p>
        </w:tc>
        <w:tc>
          <w:tcPr>
            <w:tcW w:w="4301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sz w:val="20"/>
                <w:szCs w:val="20"/>
                <w:lang w:val="es-ES_tradnl"/>
              </w:rPr>
            </w:pPr>
            <w:r w:rsidRPr="008A5434">
              <w:rPr>
                <w:rStyle w:val="Textoennegrita"/>
                <w:rFonts w:ascii="Segoe UI" w:hAnsi="Segoe UI" w:cs="Segoe UI"/>
                <w:sz w:val="20"/>
                <w:szCs w:val="20"/>
                <w:lang w:val="es-ES_tradnl"/>
              </w:rPr>
              <w:t>Tirika / Farah el Janoub o similar</w:t>
            </w:r>
          </w:p>
        </w:tc>
      </w:tr>
      <w:tr w:rsidR="009C03A8" w:rsidRPr="008A5434" w:rsidTr="00804E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9C03A8" w:rsidRPr="008A5434" w:rsidRDefault="009C03A8" w:rsidP="008A5434">
            <w:pPr>
              <w:rPr>
                <w:rFonts w:ascii="Segoe UI" w:hAnsi="Segoe UI" w:cs="Segoe UI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15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A543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301" w:type="dxa"/>
            <w:vAlign w:val="center"/>
            <w:hideMark/>
          </w:tcPr>
          <w:p w:rsidR="009C03A8" w:rsidRPr="008A5434" w:rsidRDefault="009C03A8" w:rsidP="008A5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Segoe UI" w:hAnsi="Segoe UI" w:cs="Segoe UI"/>
                <w:b w:val="0"/>
                <w:sz w:val="20"/>
                <w:szCs w:val="20"/>
                <w:lang w:val="es-ES_tradnl"/>
              </w:rPr>
            </w:pPr>
            <w:r w:rsidRPr="008A5434">
              <w:rPr>
                <w:rStyle w:val="Textoennegrita"/>
                <w:rFonts w:ascii="Segoe UI" w:hAnsi="Segoe UI" w:cs="Segoe UI"/>
                <w:sz w:val="20"/>
                <w:szCs w:val="20"/>
                <w:lang w:val="es-ES_tradnl"/>
              </w:rPr>
              <w:t>Kenzi Azghor / Karam o similar</w:t>
            </w:r>
          </w:p>
        </w:tc>
      </w:tr>
    </w:tbl>
    <w:p w:rsidR="009C03A8" w:rsidRPr="008A5434" w:rsidRDefault="009C03A8" w:rsidP="008A5434">
      <w:pPr>
        <w:jc w:val="center"/>
        <w:rPr>
          <w:rStyle w:val="Textoennegrita"/>
          <w:rFonts w:ascii="Segoe UI" w:hAnsi="Segoe UI" w:cs="Segoe UI"/>
          <w:sz w:val="20"/>
          <w:szCs w:val="20"/>
          <w:lang w:val="es-ES_tradnl"/>
        </w:rPr>
      </w:pP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 xml:space="preserve">(*) Marruecos: </w:t>
      </w: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- Es necesario disponer de los datos del pasaporte al menos 45 días antes de la salida para gestionar el paso a Marruecos</w:t>
      </w: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- Sólo se aceptará una pieza de equipaje por persona. Los pasajeros deberán atravesar el control de aduanas con su equipaje.</w:t>
      </w:r>
    </w:p>
    <w:p w:rsidR="009C03A8" w:rsidRPr="008A5434" w:rsidRDefault="009C03A8" w:rsidP="008A5434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8A5434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- El itinerario de la parte de Marruecos puede ser modificado sin variaciones sustanciales de los servicios.</w:t>
      </w:r>
    </w:p>
    <w:p w:rsidR="009C03A8" w:rsidRPr="008A5434" w:rsidRDefault="009C03A8" w:rsidP="008A5434">
      <w:pPr>
        <w:jc w:val="center"/>
        <w:rPr>
          <w:rStyle w:val="Textoennegrita"/>
          <w:rFonts w:ascii="Segoe UI" w:hAnsi="Segoe UI" w:cs="Segoe UI"/>
          <w:sz w:val="20"/>
          <w:szCs w:val="20"/>
          <w:lang w:val="es-ES_tradnl"/>
        </w:rPr>
      </w:pPr>
    </w:p>
    <w:p w:rsidR="00D0020D" w:rsidRPr="008A5434" w:rsidRDefault="00D0020D" w:rsidP="008A5434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8A543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10" w:rsidRDefault="00DB6410" w:rsidP="00C020B9">
      <w:r>
        <w:separator/>
      </w:r>
    </w:p>
  </w:endnote>
  <w:endnote w:type="continuationSeparator" w:id="0">
    <w:p w:rsidR="00DB6410" w:rsidRDefault="00DB641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10" w:rsidRDefault="00DB6410" w:rsidP="00C020B9">
      <w:r>
        <w:separator/>
      </w:r>
    </w:p>
  </w:footnote>
  <w:footnote w:type="continuationSeparator" w:id="0">
    <w:p w:rsidR="00DB6410" w:rsidRDefault="00DB641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A87374"/>
    <w:multiLevelType w:val="hybridMultilevel"/>
    <w:tmpl w:val="E618E27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3CDA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E5CA0"/>
    <w:rsid w:val="000F0394"/>
    <w:rsid w:val="000F518D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85F95"/>
    <w:rsid w:val="001956F3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5056"/>
    <w:rsid w:val="00217F78"/>
    <w:rsid w:val="00225848"/>
    <w:rsid w:val="002347A7"/>
    <w:rsid w:val="00235E0B"/>
    <w:rsid w:val="00241FE0"/>
    <w:rsid w:val="00257612"/>
    <w:rsid w:val="00265641"/>
    <w:rsid w:val="00267383"/>
    <w:rsid w:val="00273B34"/>
    <w:rsid w:val="00284BE7"/>
    <w:rsid w:val="002B207B"/>
    <w:rsid w:val="002B2F88"/>
    <w:rsid w:val="002C2EAB"/>
    <w:rsid w:val="002C4991"/>
    <w:rsid w:val="002D1E9E"/>
    <w:rsid w:val="002E7D89"/>
    <w:rsid w:val="002F4B14"/>
    <w:rsid w:val="0030658D"/>
    <w:rsid w:val="00306A68"/>
    <w:rsid w:val="0032148F"/>
    <w:rsid w:val="00324913"/>
    <w:rsid w:val="003333BF"/>
    <w:rsid w:val="00334288"/>
    <w:rsid w:val="00340B67"/>
    <w:rsid w:val="003510CF"/>
    <w:rsid w:val="00353059"/>
    <w:rsid w:val="00372A77"/>
    <w:rsid w:val="00380AF4"/>
    <w:rsid w:val="0039259C"/>
    <w:rsid w:val="003929DC"/>
    <w:rsid w:val="003A190D"/>
    <w:rsid w:val="003A5422"/>
    <w:rsid w:val="003B58BB"/>
    <w:rsid w:val="003C39E1"/>
    <w:rsid w:val="003C3C19"/>
    <w:rsid w:val="003E29AD"/>
    <w:rsid w:val="003F142E"/>
    <w:rsid w:val="003F7FBE"/>
    <w:rsid w:val="004162BF"/>
    <w:rsid w:val="0041711D"/>
    <w:rsid w:val="004222F6"/>
    <w:rsid w:val="0042707C"/>
    <w:rsid w:val="00434FDA"/>
    <w:rsid w:val="004410B7"/>
    <w:rsid w:val="00477E2B"/>
    <w:rsid w:val="00484DA6"/>
    <w:rsid w:val="00491DC6"/>
    <w:rsid w:val="00495A2D"/>
    <w:rsid w:val="00496030"/>
    <w:rsid w:val="004A25E2"/>
    <w:rsid w:val="004B5878"/>
    <w:rsid w:val="004C3E1E"/>
    <w:rsid w:val="004C60DF"/>
    <w:rsid w:val="004D4013"/>
    <w:rsid w:val="004E3366"/>
    <w:rsid w:val="00513975"/>
    <w:rsid w:val="00515A18"/>
    <w:rsid w:val="00527DEB"/>
    <w:rsid w:val="0053078B"/>
    <w:rsid w:val="005404B2"/>
    <w:rsid w:val="005444C3"/>
    <w:rsid w:val="00551736"/>
    <w:rsid w:val="00553711"/>
    <w:rsid w:val="00560A71"/>
    <w:rsid w:val="005612A7"/>
    <w:rsid w:val="00567CB8"/>
    <w:rsid w:val="00573655"/>
    <w:rsid w:val="005777A7"/>
    <w:rsid w:val="00584E73"/>
    <w:rsid w:val="005854E0"/>
    <w:rsid w:val="00585ECE"/>
    <w:rsid w:val="005A061D"/>
    <w:rsid w:val="005A221C"/>
    <w:rsid w:val="005E264B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07538"/>
    <w:rsid w:val="00730878"/>
    <w:rsid w:val="007328F5"/>
    <w:rsid w:val="0073291A"/>
    <w:rsid w:val="00733F28"/>
    <w:rsid w:val="007374C2"/>
    <w:rsid w:val="00751FFE"/>
    <w:rsid w:val="00753A8E"/>
    <w:rsid w:val="007550C7"/>
    <w:rsid w:val="007577CE"/>
    <w:rsid w:val="00760AA8"/>
    <w:rsid w:val="00761F02"/>
    <w:rsid w:val="007812ED"/>
    <w:rsid w:val="00781663"/>
    <w:rsid w:val="00785E0E"/>
    <w:rsid w:val="007A2057"/>
    <w:rsid w:val="007A3ACE"/>
    <w:rsid w:val="007D28CE"/>
    <w:rsid w:val="007D3D95"/>
    <w:rsid w:val="007D67AA"/>
    <w:rsid w:val="007E1F96"/>
    <w:rsid w:val="007E7A68"/>
    <w:rsid w:val="007F0CA0"/>
    <w:rsid w:val="00803077"/>
    <w:rsid w:val="00807CF9"/>
    <w:rsid w:val="00821751"/>
    <w:rsid w:val="00830554"/>
    <w:rsid w:val="008354C0"/>
    <w:rsid w:val="008354CE"/>
    <w:rsid w:val="00853D11"/>
    <w:rsid w:val="008562BE"/>
    <w:rsid w:val="008601A1"/>
    <w:rsid w:val="008743EC"/>
    <w:rsid w:val="0087645F"/>
    <w:rsid w:val="00885E26"/>
    <w:rsid w:val="00887816"/>
    <w:rsid w:val="00891F3C"/>
    <w:rsid w:val="008A5434"/>
    <w:rsid w:val="008C3EB5"/>
    <w:rsid w:val="008D4BBB"/>
    <w:rsid w:val="008E25C3"/>
    <w:rsid w:val="008E46BE"/>
    <w:rsid w:val="008F0B33"/>
    <w:rsid w:val="008F333C"/>
    <w:rsid w:val="008F5F46"/>
    <w:rsid w:val="009040B1"/>
    <w:rsid w:val="009110F1"/>
    <w:rsid w:val="009227B8"/>
    <w:rsid w:val="009337C8"/>
    <w:rsid w:val="00936E88"/>
    <w:rsid w:val="009402DB"/>
    <w:rsid w:val="00955A95"/>
    <w:rsid w:val="00960AEF"/>
    <w:rsid w:val="0096350A"/>
    <w:rsid w:val="00973485"/>
    <w:rsid w:val="00981A99"/>
    <w:rsid w:val="009918DC"/>
    <w:rsid w:val="00994800"/>
    <w:rsid w:val="00996B6F"/>
    <w:rsid w:val="009A10FD"/>
    <w:rsid w:val="009A4C31"/>
    <w:rsid w:val="009B134A"/>
    <w:rsid w:val="009B373F"/>
    <w:rsid w:val="009C03A8"/>
    <w:rsid w:val="009C0459"/>
    <w:rsid w:val="009C4773"/>
    <w:rsid w:val="009D57DB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1303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7B1E"/>
    <w:rsid w:val="00B21365"/>
    <w:rsid w:val="00B22AC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1277"/>
    <w:rsid w:val="00BB59E6"/>
    <w:rsid w:val="00BC0088"/>
    <w:rsid w:val="00BC2937"/>
    <w:rsid w:val="00BE2A72"/>
    <w:rsid w:val="00C01231"/>
    <w:rsid w:val="00C020B9"/>
    <w:rsid w:val="00C058DE"/>
    <w:rsid w:val="00C07EA9"/>
    <w:rsid w:val="00C21681"/>
    <w:rsid w:val="00C226FA"/>
    <w:rsid w:val="00C34C70"/>
    <w:rsid w:val="00C5023A"/>
    <w:rsid w:val="00C80A66"/>
    <w:rsid w:val="00C87766"/>
    <w:rsid w:val="00CA3003"/>
    <w:rsid w:val="00CB118C"/>
    <w:rsid w:val="00CC0261"/>
    <w:rsid w:val="00CC0A40"/>
    <w:rsid w:val="00CC36DC"/>
    <w:rsid w:val="00CD0E2A"/>
    <w:rsid w:val="00CD3548"/>
    <w:rsid w:val="00CD42E7"/>
    <w:rsid w:val="00CD5EAF"/>
    <w:rsid w:val="00CE22E9"/>
    <w:rsid w:val="00CF2931"/>
    <w:rsid w:val="00D0020D"/>
    <w:rsid w:val="00D01F2E"/>
    <w:rsid w:val="00D03909"/>
    <w:rsid w:val="00D03A65"/>
    <w:rsid w:val="00D2230E"/>
    <w:rsid w:val="00D300F3"/>
    <w:rsid w:val="00D30F37"/>
    <w:rsid w:val="00D40424"/>
    <w:rsid w:val="00D41BB0"/>
    <w:rsid w:val="00D429A5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362"/>
    <w:rsid w:val="00D87699"/>
    <w:rsid w:val="00D9386E"/>
    <w:rsid w:val="00D96601"/>
    <w:rsid w:val="00DB0380"/>
    <w:rsid w:val="00DB6410"/>
    <w:rsid w:val="00DD6EB3"/>
    <w:rsid w:val="00DE039B"/>
    <w:rsid w:val="00E01336"/>
    <w:rsid w:val="00E1013A"/>
    <w:rsid w:val="00E23498"/>
    <w:rsid w:val="00E54364"/>
    <w:rsid w:val="00E55D02"/>
    <w:rsid w:val="00E70951"/>
    <w:rsid w:val="00E80A39"/>
    <w:rsid w:val="00E87863"/>
    <w:rsid w:val="00E92C5D"/>
    <w:rsid w:val="00EA004E"/>
    <w:rsid w:val="00EB134A"/>
    <w:rsid w:val="00EB584A"/>
    <w:rsid w:val="00EB6A4F"/>
    <w:rsid w:val="00EE3880"/>
    <w:rsid w:val="00EE501E"/>
    <w:rsid w:val="00EE71E4"/>
    <w:rsid w:val="00F00E70"/>
    <w:rsid w:val="00F01F28"/>
    <w:rsid w:val="00F02907"/>
    <w:rsid w:val="00F07AF8"/>
    <w:rsid w:val="00F10090"/>
    <w:rsid w:val="00F21F85"/>
    <w:rsid w:val="00F23037"/>
    <w:rsid w:val="00F2354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57F8"/>
    <w:rsid w:val="00FC1429"/>
    <w:rsid w:val="00FD26DE"/>
    <w:rsid w:val="00FD531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E7095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C35E-5D45-4047-8600-8DC50F2D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2023-10-20T16:05:00Z</dcterms:created>
  <dcterms:modified xsi:type="dcterms:W3CDTF">2023-10-20T19:03:00Z</dcterms:modified>
</cp:coreProperties>
</file>