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7" w:rsidRPr="00F35073" w:rsidRDefault="00284BE7" w:rsidP="00F35073">
      <w:pPr>
        <w:pStyle w:val="Ttulo1"/>
        <w:spacing w:before="0" w:line="240" w:lineRule="auto"/>
        <w:rPr>
          <w:rStyle w:val="Textoennegrita"/>
          <w:rFonts w:ascii="Segoe UI" w:hAnsi="Segoe UI" w:cs="Segoe UI"/>
          <w:b w:val="0"/>
          <w:noProof/>
          <w:sz w:val="24"/>
          <w:szCs w:val="20"/>
          <w:lang w:val="es-ES_tradnl"/>
        </w:rPr>
      </w:pPr>
      <w:bookmarkStart w:id="0" w:name="_Toc148431712"/>
      <w:r w:rsidRPr="00F35073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>BCGPTC: NORTE DE ESPAÑA Y PORTUGAL 16 Días</w:t>
      </w:r>
      <w:bookmarkEnd w:id="0"/>
      <w:r w:rsidRPr="00F35073">
        <w:rPr>
          <w:rStyle w:val="Textoennegrita"/>
          <w:rFonts w:ascii="Segoe UI" w:hAnsi="Segoe UI" w:cs="Segoe UI"/>
          <w:bCs w:val="0"/>
          <w:noProof/>
          <w:color w:val="000000" w:themeColor="text1"/>
          <w:sz w:val="24"/>
          <w:szCs w:val="20"/>
          <w:lang w:val="es-ES_tradnl"/>
        </w:rPr>
        <w:t xml:space="preserve"> </w:t>
      </w:r>
    </w:p>
    <w:p w:rsidR="00284BE7" w:rsidRPr="00F35073" w:rsidRDefault="00284BE7" w:rsidP="00F35073">
      <w:pPr>
        <w:jc w:val="center"/>
        <w:rPr>
          <w:rStyle w:val="Textoennegrita"/>
          <w:rFonts w:ascii="Segoe UI" w:hAnsi="Segoe UI" w:cs="Segoe UI"/>
          <w:b w:val="0"/>
          <w:color w:val="000000" w:themeColor="text1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Salida desde Barcelona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560"/>
        <w:gridCol w:w="1559"/>
        <w:gridCol w:w="1503"/>
        <w:gridCol w:w="1625"/>
      </w:tblGrid>
      <w:tr w:rsidR="00284BE7" w:rsidRPr="00F35073" w:rsidTr="00804E7B">
        <w:trPr>
          <w:trHeight w:val="315"/>
        </w:trPr>
        <w:tc>
          <w:tcPr>
            <w:tcW w:w="2258" w:type="dxa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119" w:type="dxa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“T”</w:t>
            </w:r>
          </w:p>
        </w:tc>
        <w:tc>
          <w:tcPr>
            <w:tcW w:w="3128" w:type="dxa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284BE7" w:rsidRPr="00F35073" w:rsidTr="00804E7B">
        <w:trPr>
          <w:trHeight w:val="312"/>
        </w:trPr>
        <w:tc>
          <w:tcPr>
            <w:tcW w:w="2258" w:type="dxa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284BE7" w:rsidRPr="00F35073" w:rsidTr="00804E7B">
        <w:trPr>
          <w:trHeight w:val="492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– Mayo 2024 &amp; Octubre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3925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2835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4230</w:t>
            </w:r>
          </w:p>
        </w:tc>
      </w:tr>
      <w:tr w:rsidR="00284BE7" w:rsidRPr="00F35073" w:rsidTr="00804E7B">
        <w:trPr>
          <w:trHeight w:val="492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 &amp; Septiembre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2735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4015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3105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4320</w:t>
            </w: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Julio 2024 – Agosto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4115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3025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4420</w:t>
            </w: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SALIDA</w:t>
            </w:r>
          </w:p>
        </w:tc>
        <w:tc>
          <w:tcPr>
            <w:tcW w:w="6247" w:type="dxa"/>
            <w:gridSpan w:val="4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21 &amp; 28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125</w:t>
            </w: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Junio: 16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Agosto: 11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Septiembre: 8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84BE7" w:rsidRPr="00F35073" w:rsidTr="00804E7B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Octubre: 6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284BE7" w:rsidRPr="00F35073" w:rsidTr="00804E7B">
        <w:trPr>
          <w:trHeight w:val="288"/>
        </w:trPr>
        <w:tc>
          <w:tcPr>
            <w:tcW w:w="8505" w:type="dxa"/>
            <w:gridSpan w:val="5"/>
            <w:tcBorders>
              <w:top w:val="single" w:sz="8" w:space="0" w:color="C5E0B3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*El hotel de la noche de vuelta a Madrid puede no ser el mismo que a la ida</w:t>
            </w:r>
          </w:p>
        </w:tc>
      </w:tr>
    </w:tbl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Tasa Turística Local de Barcelona, a ser abonada directamente en el hotel.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Cs w:val="0"/>
          <w:color w:val="385623" w:themeColor="accent6" w:themeShade="80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240"/>
        <w:gridCol w:w="1968"/>
        <w:gridCol w:w="2239"/>
      </w:tblGrid>
      <w:tr w:rsidR="00284BE7" w:rsidRPr="00F35073" w:rsidTr="00804E7B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DOMINGOS:</w:t>
            </w:r>
          </w:p>
        </w:tc>
      </w:tr>
      <w:tr w:rsidR="00284BE7" w:rsidRPr="00F35073" w:rsidTr="00804E7B">
        <w:trPr>
          <w:trHeight w:val="330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</w:tr>
      <w:tr w:rsidR="00284BE7" w:rsidRPr="00F35073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05, 12, 19 &amp; 26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284BE7" w:rsidRPr="00F35073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284BE7" w:rsidRPr="00F35073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284BE7" w:rsidRPr="00F35073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284BE7" w:rsidRPr="00F35073" w:rsidTr="00804E7B">
        <w:trPr>
          <w:trHeight w:val="315"/>
        </w:trPr>
        <w:tc>
          <w:tcPr>
            <w:tcW w:w="1210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284BE7" w:rsidRPr="00F35073" w:rsidRDefault="00284BE7" w:rsidP="00F3507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Cs w:val="0"/>
          <w:color w:val="385623" w:themeColor="accent6" w:themeShade="80"/>
          <w:sz w:val="20"/>
          <w:szCs w:val="20"/>
          <w:lang w:val="es-ES_tradnl"/>
        </w:rPr>
      </w:pPr>
    </w:p>
    <w:p w:rsidR="00284BE7" w:rsidRPr="00F35073" w:rsidRDefault="00284BE7" w:rsidP="00F3507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F35073">
        <w:rPr>
          <w:rFonts w:ascii="Segoe UI" w:hAnsi="Segoe UI" w:cs="Segoe UI"/>
          <w:sz w:val="20"/>
          <w:szCs w:val="20"/>
          <w:lang w:val="es-ES_tradnl"/>
        </w:rPr>
        <w:t xml:space="preserve">Visitas en Barcelona, Santiago (con entrada a la Catedral), Oporto (con crucero por el Duero y cata de vino) y Lisboa / </w:t>
      </w:r>
      <w:r w:rsidRPr="00F35073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Asistencia de guía acompañante durante el circuito </w:t>
      </w:r>
      <w:r w:rsidRPr="00F35073">
        <w:rPr>
          <w:rFonts w:ascii="Segoe UI" w:hAnsi="Segoe UI" w:cs="Segoe UI"/>
          <w:sz w:val="20"/>
          <w:szCs w:val="20"/>
          <w:lang w:val="es-ES_tradnl"/>
        </w:rPr>
        <w:t>/ Transporte en autobús de lujo con aire acondicionado / Tren Alta Velocidad Barcelona-Zaragoza (clase turista) / Alojamiento y desayuno diario / Traslado aeropuerto-hotel-aeropuerto y hotel-estación de tren según itinerario / Seguro de viaje.</w:t>
      </w:r>
    </w:p>
    <w:p w:rsidR="00284BE7" w:rsidRPr="00F35073" w:rsidRDefault="00284BE7" w:rsidP="00F35073">
      <w:pPr>
        <w:jc w:val="both"/>
        <w:rPr>
          <w:rStyle w:val="Textoennegrita"/>
          <w:rFonts w:ascii="Segoe UI" w:eastAsia="Arial Unicode MS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hAnsi="Segoe UI" w:cs="Segoe UI"/>
          <w:color w:val="000000" w:themeColor="text1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1º Día (Dom.) BARCELONA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Llegada al aeropuerto y traslado al hotel. Resto del día libre. Alojamiento en el hotel.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hAnsi="Segoe UI" w:cs="Segoe UI"/>
          <w:b/>
          <w:color w:val="000000" w:themeColor="text1"/>
          <w:sz w:val="20"/>
          <w:szCs w:val="20"/>
          <w:lang w:val="es-ES_tradnl"/>
        </w:rPr>
      </w:pPr>
      <w:r w:rsidRPr="00F35073">
        <w:rPr>
          <w:rFonts w:ascii="Segoe UI" w:eastAsiaTheme="minorHAnsi" w:hAnsi="Segoe UI" w:cs="Segoe UI"/>
          <w:b/>
          <w:bCs/>
          <w:sz w:val="20"/>
          <w:szCs w:val="20"/>
          <w:lang w:val="es-ES_tradnl" w:eastAsia="en-US"/>
        </w:rPr>
        <w:t>2</w:t>
      </w: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º Dí</w:t>
      </w:r>
      <w:r w:rsidRPr="00F35073">
        <w:rPr>
          <w:rFonts w:ascii="Segoe UI" w:eastAsiaTheme="minorHAnsi" w:hAnsi="Segoe UI" w:cs="Segoe UI"/>
          <w:b/>
          <w:bCs/>
          <w:sz w:val="20"/>
          <w:szCs w:val="20"/>
          <w:lang w:val="es-ES_tradnl" w:eastAsia="en-US"/>
        </w:rPr>
        <w:t>a (Lun.) BARCELONA</w:t>
      </w:r>
    </w:p>
    <w:p w:rsidR="00284BE7" w:rsidRPr="00F35073" w:rsidRDefault="00284BE7" w:rsidP="00F35073">
      <w:pPr>
        <w:tabs>
          <w:tab w:val="left" w:pos="5220"/>
        </w:tabs>
        <w:jc w:val="both"/>
        <w:rPr>
          <w:rFonts w:ascii="Segoe UI" w:eastAsia="Calibri" w:hAnsi="Segoe UI" w:cs="Segoe UI"/>
          <w:sz w:val="20"/>
          <w:szCs w:val="20"/>
          <w:lang w:val="es-ES_tradnl" w:eastAsia="en-US"/>
        </w:rPr>
      </w:pPr>
      <w:r w:rsidRPr="00F35073">
        <w:rPr>
          <w:rStyle w:val="Textoennegrita"/>
          <w:rFonts w:ascii="Segoe UI" w:eastAsiaTheme="majorEastAsia" w:hAnsi="Segoe UI" w:cs="Segoe UI"/>
          <w:sz w:val="20"/>
          <w:szCs w:val="20"/>
          <w:lang w:val="es-ES_tradnl"/>
        </w:rPr>
        <w:t xml:space="preserve">Desayuno en el hotel. Presentación en nuestra oficina de la Estación del Nord para </w:t>
      </w:r>
      <w:r w:rsidRPr="00F35073">
        <w:rPr>
          <w:rStyle w:val="Textoennegrita"/>
          <w:rFonts w:ascii="Segoe UI" w:eastAsiaTheme="majorEastAsia" w:hAnsi="Segoe UI" w:cs="Segoe UI"/>
          <w:color w:val="000000" w:themeColor="text1"/>
          <w:sz w:val="20"/>
          <w:szCs w:val="20"/>
          <w:lang w:val="es-ES_tradnl"/>
        </w:rPr>
        <w:t xml:space="preserve">realizar la visita de Barcelona Highlights. </w:t>
      </w:r>
      <w:r w:rsidRPr="00F35073">
        <w:rPr>
          <w:rFonts w:ascii="Segoe UI" w:eastAsia="Calibri" w:hAnsi="Segoe UI" w:cs="Segoe UI"/>
          <w:sz w:val="20"/>
          <w:szCs w:val="20"/>
          <w:lang w:val="es-ES_tradnl" w:eastAsia="en-US"/>
        </w:rPr>
        <w:t>Visita de medio día por la mañana que le permitirá conocer la historia de la ciudad y visitar algunos de sus lugares más emblemáticos de forma cómoda y fácil.</w:t>
      </w:r>
    </w:p>
    <w:p w:rsidR="00284BE7" w:rsidRPr="00F35073" w:rsidRDefault="00284BE7" w:rsidP="00F35073">
      <w:pPr>
        <w:tabs>
          <w:tab w:val="left" w:pos="5220"/>
        </w:tabs>
        <w:jc w:val="both"/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</w:pPr>
      <w:r w:rsidRPr="00F35073">
        <w:rPr>
          <w:rFonts w:ascii="Segoe UI" w:eastAsia="Calibri" w:hAnsi="Segoe UI" w:cs="Segoe UI"/>
          <w:sz w:val="20"/>
          <w:szCs w:val="20"/>
          <w:lang w:val="es-ES_tradnl" w:eastAsia="en-US"/>
        </w:rPr>
        <w:t xml:space="preserve">Durante la primera parte del tour realizaremos una visita guiada a pie por las estrechas calles del barrio Gótico, núcleo más antiguo de la ciudad y centro histórico. Visitando la Plaza de la Catedral, Plaza Sant Felip Neri, el Arco del Triumfo o la Plaza Sant Jaume. Durante la siguiente parte del tour subiremos a un autobús climatizado para realizar un recorrido panorámico por Barcelona. Nos dirigiremos hacia la montaña de Montjuïc. Prepárate para disfrutar de las increíbles vistas sobre la ciudad de Barcelona a bordo del teleférico. Finalmente realizaremos una parada en el mirador del MNAC para contemplar tranquilamente una de las mejores panorámicas de la ciudad. De regreso a la oficina, a bordo del autobús pasaremos por el Paseo de Gracia, una de las calles más importantes de Barcelona, y veremos las fachadas de </w:t>
      </w:r>
      <w:r w:rsidRPr="00F35073">
        <w:rPr>
          <w:rFonts w:ascii="Segoe UI" w:eastAsia="Calibri" w:hAnsi="Segoe UI" w:cs="Segoe UI"/>
          <w:sz w:val="20"/>
          <w:szCs w:val="20"/>
          <w:lang w:val="es-ES_tradnl" w:eastAsia="en-US"/>
        </w:rPr>
        <w:lastRenderedPageBreak/>
        <w:t xml:space="preserve">edificios de Gaudí tan emblemáticos como la Casa Batlló y la Pedrera. </w:t>
      </w:r>
      <w:r w:rsidRPr="00F35073">
        <w:rPr>
          <w:rFonts w:ascii="Segoe UI" w:eastAsia="Calibri" w:hAnsi="Segoe UI" w:cs="Segoe UI"/>
          <w:bCs/>
          <w:sz w:val="20"/>
          <w:szCs w:val="20"/>
          <w:lang w:val="es-ES_tradnl" w:eastAsia="en-US"/>
        </w:rPr>
        <w:t>T</w:t>
      </w:r>
      <w:r w:rsidRPr="00F35073">
        <w:rPr>
          <w:rStyle w:val="Textoennegrita"/>
          <w:rFonts w:ascii="Segoe UI" w:eastAsiaTheme="majorEastAsia" w:hAnsi="Segoe UI" w:cs="Segoe UI"/>
          <w:b w:val="0"/>
          <w:color w:val="000000" w:themeColor="text1"/>
          <w:sz w:val="20"/>
          <w:szCs w:val="20"/>
          <w:lang w:val="es-ES_tradnl"/>
        </w:rPr>
        <w:t>arde libre para disfrutar de esta bella ciudad y sus alrededores. Alojamiento en el hotel. (D)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bookmarkStart w:id="1" w:name="_GoBack"/>
      <w:bookmarkEnd w:id="1"/>
      <w:r w:rsidRPr="00F3507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Si la visita de Barcelona no pudiera ser realizada por motivos técnicos, sería reemplazada por el Bus Turístico de 1 día Barcelona City Tour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 xml:space="preserve">3º Día (Mar.) BARCELONA – ZARAGOZA – SAN SEBASTIÁN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F35073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 en el hotel y traslado a la estación de tren "Sants" de Barcelona para salir en AVE, tren de alta velocidad a Zaragoza. Llegada a Zaragoza y tiempo libre. Por la tarde, continuaremos hacia San Sebastián, uno de los destinos turísticos más famosos donde se celebra el Festival Internacional de Cine. </w:t>
      </w: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Alojamiento.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4º Día (Mie.) SAN SEBASTIAN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Recorrido panorámico de esta ciudad de corte francés y aburguesado cuyo paisaje está dominado por la Bahía y Playa de La Concha. Subiremos hacia el Monte Igueldo, desde donde se podrá contemplar una magnífica vista de la ciudad. Resto del día libre.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Por la tarde, posibilidad de realizar una visita opcional a los pintorescos pueblecitos de Biarritz y San Juan de Luz, ya en territorio francés. Alojamiento en el hotel.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5º Día (Jue.) SAN SEBASTIAN – BILBAO – CASTRO URDIALES – SANTANDER</w:t>
      </w:r>
    </w:p>
    <w:p w:rsidR="00284BE7" w:rsidRPr="00F35073" w:rsidRDefault="00284BE7" w:rsidP="00F3507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Alojamiento.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6º Día (Vie.) SANTANDER – SANTILLANA – COVADONGA – OVIEDO</w:t>
      </w:r>
    </w:p>
    <w:p w:rsidR="00284BE7" w:rsidRPr="00F35073" w:rsidRDefault="00284BE7" w:rsidP="00F3507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destaca por la belleza de sus calles, muchas de ellas peatonales. Sus monumentos son Patrimonio de la Humanidad y entre ellos destaca la Catedral, una de las obras más importantes del gótico asturiano. Alojamiento.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7º Día (Sáb.) OVIEDO – MONDOÑEDO – LUGO – SANTIAGO DE COMPOSTELA</w:t>
      </w:r>
    </w:p>
    <w:p w:rsidR="00284BE7" w:rsidRPr="00F35073" w:rsidRDefault="00284BE7" w:rsidP="00F3507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con dirección a la región gallega. De camino a Lugo, parada en Mondoñedo; tiempo libre para visitar su imponente catedral del s XII y probar la deliciosa “Tarta de Mondoñedo”. Salida hacia Lugo y tiempo libre para poder contemplar los vestigios romanos que aún conserva como sus murallas, declaradas Patrimonio de la Humanidad. Continuación a Santiago de Compostela, cuya ciudad antigua es Patrimonio de la Humanidad, y uno de los más importantes núcleos monumentales de España, centro de peregrinación cristiana y final del Camino de Santiago, originariamente construida por el imperio romano.  Alojamiento.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8º Día (Dom.) SANTIAGO DE COMPOSTELA</w:t>
      </w:r>
    </w:p>
    <w:p w:rsidR="00284BE7" w:rsidRPr="00F35073" w:rsidRDefault="00284BE7" w:rsidP="00F3507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Visita de Santiago ciudad recorriendo la Plaza del Obradoiro, y su Catedral (visita interior) dedicada al Apóstol Santiago el Mayor. Resto del día libre para continuar visitando esta ciudad de ambiente universitario y estudiantil.  Alojamiento.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9º Día (Lun.) SANTIAGO DE COMPOSTELA – RIAS BAJAS – OPORTO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Desayuno.  Salida hacia la zona más pintoresca de las Rías Bajas gallegas (fiordos españoles). </w:t>
      </w:r>
      <w:r w:rsidRPr="00F35073">
        <w:rPr>
          <w:rFonts w:ascii="Segoe UI" w:eastAsiaTheme="minorHAnsi" w:hAnsi="Segoe UI" w:cs="Segoe UI"/>
          <w:sz w:val="20"/>
          <w:szCs w:val="20"/>
          <w:lang w:val="es-ES_tradnl" w:eastAsia="en-US"/>
        </w:rPr>
        <w:t>A través de espléndidos paisajes, llegaremos a la isla de La Toja, universalmente conocida por su balneario y riqueza natural. Tiempo libre y continuación por la ría de Arosa de camino a Portugal.  Llegada a Oporto y alojamiento.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10º Día (Mar.) OPORTO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F35073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</w:t>
      </w: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bCs/>
          <w:sz w:val="20"/>
          <w:szCs w:val="20"/>
          <w:lang w:val="es-ES_tradnl" w:eastAsia="en-US"/>
        </w:rPr>
      </w:pP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 xml:space="preserve">11º Día (Mie.) OPORTO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Fonts w:ascii="Segoe UI" w:hAnsi="Segoe UI" w:cs="Segoe UI"/>
          <w:sz w:val="20"/>
          <w:szCs w:val="20"/>
          <w:lang w:val="es-ES_tradnl"/>
        </w:rPr>
        <w:t xml:space="preserve">Desayuno y alojamiento en el hotel. Día libre en esta magnífica ciudad a orillas del Duero. Alojamiento. </w:t>
      </w: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12º Día (Jue.)  OPORTO – COIMBRA – FATIMA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Desayuno. Salida hacia Coímbra, ciudad sede de una de las universidades más antiguas de Europa y cuna del Fado. Tiempo libre. Continuación a Fátima. Centro de la Fe Cristiana y Santuario de Peregrinación Mundial con su </w:t>
      </w:r>
      <w:r w:rsidRPr="00F35073">
        <w:rPr>
          <w:rFonts w:ascii="Segoe UI" w:eastAsiaTheme="minorHAnsi" w:hAnsi="Segoe UI" w:cs="Segoe UI"/>
          <w:sz w:val="20"/>
          <w:szCs w:val="20"/>
          <w:lang w:val="es-ES_tradnl" w:eastAsia="en-US"/>
        </w:rPr>
        <w:lastRenderedPageBreak/>
        <w:t xml:space="preserve">impresionante Basílica y la Cova da Iria lugar donde se apareció la Virgen María. La Capilla de las Apariciones, corazón del santuario, con las tumbas de los tres pastorcillos, Lucía, Francisco y Jacinta. Por la noche posibilidad de atender la procesión de velas. Alojamiento. </w:t>
      </w: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13º Día (Vie.)  FATIMA – BATALHA – NAZARE – ALCOBAÇA – LISBOA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Fonts w:ascii="Segoe UI" w:hAnsi="Segoe UI" w:cs="Segoe UI"/>
          <w:sz w:val="20"/>
          <w:szCs w:val="20"/>
          <w:lang w:val="es-ES_tradnl"/>
        </w:rPr>
        <w:t>Desayuno en el hotel. Salida hacia el Monasterio de Batalha, obra maestra de estilo gótico y manuelino considerada Patrimonio de la Humanidad. Continuaremos hacia el pintoresco pueblo pesquero de Nazaré. Tiempo libre y continuación a Alcobaça con su iglesia gótica y monasterio cisterciense, cuyos orígenes se remontan al siglo XII, y luego Lisboa. Alojamiento. Cena tradicional típica opcional con espectáculo de Fado (folklore típico portugués).</w:t>
      </w: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14º Día (Sáb.)  LISBOA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Fonts w:ascii="Segoe UI" w:eastAsiaTheme="minorHAnsi" w:hAnsi="Segoe UI" w:cs="Segoe UI"/>
          <w:sz w:val="20"/>
          <w:szCs w:val="20"/>
          <w:lang w:val="es-ES_tradnl" w:eastAsia="en-US"/>
        </w:rPr>
        <w:t>Desayuno en el hotel. Por la mañana visita de la ciudad, antiguamente conocida como Olissipo, recorrido a través de sus principales plazas y avenidas, Torre de Belem, Monasterio de los Jerónimos (exterior), Monumento a los Descubridores… Tarde libre para descubrir los nostálgicos rincones de esta ciudad como el Barrio de Alfama o realizar la excursión opcional a Sintra y Cascais (Patrimonio de la Humanidad). Alojamiento en el hotel.</w:t>
      </w: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F35073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15º Día (Dom.)  LISBOA – CACERES – MADRID</w:t>
      </w:r>
    </w:p>
    <w:p w:rsidR="00284BE7" w:rsidRPr="00F35073" w:rsidRDefault="00284BE7" w:rsidP="00F35073">
      <w:pPr>
        <w:jc w:val="both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  <w:r w:rsidRPr="00F35073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 en el hotel. Salida a Cáceres, ciudad Patrimonio de la Humanidad, mezcla arquitectónica del Románico, Islámico, Gótico y Renacentista Italiano. Pasearemos por su casco antiguo, Barrio Medieval y su Plaza Mayor. Continuación a Madrid. Alojamiento en el hotel. (D) </w:t>
      </w:r>
    </w:p>
    <w:p w:rsidR="00284BE7" w:rsidRPr="00F35073" w:rsidRDefault="00284BE7" w:rsidP="00F35073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16º Día (Lun.)  MADRID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 en el hotel. Traslado al aeropuerto. (D)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</w:t>
      </w:r>
      <w:r w:rsidRPr="00F35073"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  <w:t>.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sz w:val="20"/>
          <w:szCs w:val="20"/>
          <w:lang w:val="es-ES_tradnl"/>
        </w:rPr>
      </w:pP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Si la visita de Barcelona no pudiera ser realizada por motivos técnicos, sería reemplazada por el Bus Turístico de 1 día Barcelona City Tour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 xml:space="preserve">(*) Durante la estancia en Barcelona, Madrid y en el tren de alta velocidad13, el servicio de guía acompañante no estará disponible. 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F35073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Tour combinado con otros circuitos, no todos los participantes pudieran tener el mismo destino. De acuerdo al segmento del circuito el guía acompañante podría cambiar.</w:t>
      </w:r>
    </w:p>
    <w:p w:rsidR="00284BE7" w:rsidRPr="00F35073" w:rsidRDefault="00284BE7" w:rsidP="00F35073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p w:rsidR="00284BE7" w:rsidRPr="00F35073" w:rsidRDefault="00284BE7" w:rsidP="00F35073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</w:p>
    <w:tbl>
      <w:tblPr>
        <w:tblStyle w:val="Tabladecuadrcula1clara-nfasis6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850"/>
        <w:gridCol w:w="4394"/>
      </w:tblGrid>
      <w:tr w:rsidR="00284BE7" w:rsidRPr="00F35073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  <w:hideMark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vAlign w:val="center"/>
            <w:hideMark/>
          </w:tcPr>
          <w:p w:rsidR="00284BE7" w:rsidRPr="00F35073" w:rsidRDefault="00284BE7" w:rsidP="00F35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vAlign w:val="center"/>
            <w:hideMark/>
          </w:tcPr>
          <w:p w:rsidR="00284BE7" w:rsidRPr="00F35073" w:rsidRDefault="00284BE7" w:rsidP="00F35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394" w:type="dxa"/>
            <w:tcBorders>
              <w:bottom w:val="none" w:sz="0" w:space="0" w:color="auto"/>
            </w:tcBorders>
            <w:vAlign w:val="center"/>
            <w:hideMark/>
          </w:tcPr>
          <w:p w:rsidR="00284BE7" w:rsidRPr="00F35073" w:rsidRDefault="00284BE7" w:rsidP="00F35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/>
                <w:color w:val="385623" w:themeColor="accent6" w:themeShade="80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284BE7" w:rsidRPr="00F35073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Barcelona</w:t>
            </w: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Catalonia Barcelona 505 o similar</w:t>
            </w:r>
          </w:p>
        </w:tc>
      </w:tr>
      <w:tr w:rsidR="00284BE7" w:rsidRPr="00F35073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Merge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Catalonia Barcelona Plaza o similar</w:t>
            </w:r>
          </w:p>
        </w:tc>
      </w:tr>
      <w:tr w:rsidR="00284BE7" w:rsidRPr="00F35073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127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 Sebastián</w:t>
            </w: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Palacio de Aiete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Santander</w:t>
            </w:r>
          </w:p>
        </w:tc>
        <w:tc>
          <w:tcPr>
            <w:tcW w:w="850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Hotel Santemar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Oviedo</w:t>
            </w:r>
          </w:p>
        </w:tc>
        <w:tc>
          <w:tcPr>
            <w:tcW w:w="850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Sercotel Oviedo / AC Oviedo Forum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127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Santiago de Compostela</w:t>
            </w: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Santiago Plaza affiliated by Meliá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50" w:type="dxa"/>
            <w:vAlign w:val="center"/>
            <w:hideMark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AC Porto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Merge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HF Fenix Ipanema / BessaHotel Boavista / Vila Galé Porto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Fátima</w:t>
            </w: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Sao José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Merge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Fonts w:ascii="Segoe UI" w:hAnsi="Segoe UI" w:cs="Segoe UI"/>
                <w:sz w:val="20"/>
                <w:szCs w:val="20"/>
                <w:lang w:val="es-ES_tradnl"/>
              </w:rPr>
              <w:t>Santa María / Aurea / Estrela / Regina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Lisboa</w:t>
            </w: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Roma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vMerge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Lutécia / VIP Arts / VIP Entrecampos / Turim Iberia o similar</w:t>
            </w:r>
          </w:p>
        </w:tc>
      </w:tr>
      <w:tr w:rsidR="00284BE7" w:rsidRPr="00F35073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284BE7" w:rsidRPr="00F35073" w:rsidRDefault="00284BE7" w:rsidP="00F35073">
            <w:pPr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27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Madrid</w:t>
            </w:r>
          </w:p>
        </w:tc>
        <w:tc>
          <w:tcPr>
            <w:tcW w:w="850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T / A</w:t>
            </w:r>
          </w:p>
        </w:tc>
        <w:tc>
          <w:tcPr>
            <w:tcW w:w="4394" w:type="dxa"/>
            <w:vAlign w:val="center"/>
          </w:tcPr>
          <w:p w:rsidR="00284BE7" w:rsidRPr="00F35073" w:rsidRDefault="00284BE7" w:rsidP="00F3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F35073">
              <w:rPr>
                <w:rStyle w:val="Textoennegrita"/>
                <w:rFonts w:ascii="Segoe UI" w:hAnsi="Segoe UI" w:cs="Segoe UI"/>
                <w:color w:val="000000" w:themeColor="text1"/>
                <w:sz w:val="20"/>
                <w:szCs w:val="20"/>
                <w:lang w:val="es-ES_tradnl"/>
              </w:rPr>
              <w:t>Hotel 3*/4*</w:t>
            </w:r>
          </w:p>
        </w:tc>
      </w:tr>
    </w:tbl>
    <w:p w:rsidR="00D0020D" w:rsidRPr="00F35073" w:rsidRDefault="00D0020D" w:rsidP="00F35073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F3507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94" w:rsidRDefault="00220C94" w:rsidP="00C020B9">
      <w:r>
        <w:separator/>
      </w:r>
    </w:p>
  </w:endnote>
  <w:endnote w:type="continuationSeparator" w:id="0">
    <w:p w:rsidR="00220C94" w:rsidRDefault="00220C9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94" w:rsidRDefault="00220C94" w:rsidP="00C020B9">
      <w:r>
        <w:separator/>
      </w:r>
    </w:p>
  </w:footnote>
  <w:footnote w:type="continuationSeparator" w:id="0">
    <w:p w:rsidR="00220C94" w:rsidRDefault="00220C9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3CDA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518D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56F3"/>
    <w:rsid w:val="001B0C37"/>
    <w:rsid w:val="001D00D7"/>
    <w:rsid w:val="001D3271"/>
    <w:rsid w:val="001E2F61"/>
    <w:rsid w:val="001E7090"/>
    <w:rsid w:val="001F1D7D"/>
    <w:rsid w:val="001F6E92"/>
    <w:rsid w:val="0020512F"/>
    <w:rsid w:val="00205153"/>
    <w:rsid w:val="002135C2"/>
    <w:rsid w:val="00215056"/>
    <w:rsid w:val="00217F78"/>
    <w:rsid w:val="00220C94"/>
    <w:rsid w:val="00225848"/>
    <w:rsid w:val="002347A7"/>
    <w:rsid w:val="00235E0B"/>
    <w:rsid w:val="00241FE0"/>
    <w:rsid w:val="00257612"/>
    <w:rsid w:val="00265641"/>
    <w:rsid w:val="00267383"/>
    <w:rsid w:val="00273B34"/>
    <w:rsid w:val="00284BE7"/>
    <w:rsid w:val="002B207B"/>
    <w:rsid w:val="002B2F88"/>
    <w:rsid w:val="002C2EAB"/>
    <w:rsid w:val="002C4991"/>
    <w:rsid w:val="002D1E9E"/>
    <w:rsid w:val="002E7D89"/>
    <w:rsid w:val="002F4B14"/>
    <w:rsid w:val="0030658D"/>
    <w:rsid w:val="00306A68"/>
    <w:rsid w:val="0032148F"/>
    <w:rsid w:val="00324913"/>
    <w:rsid w:val="003333BF"/>
    <w:rsid w:val="00334288"/>
    <w:rsid w:val="00340B67"/>
    <w:rsid w:val="003510CF"/>
    <w:rsid w:val="00353059"/>
    <w:rsid w:val="00372A77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22F6"/>
    <w:rsid w:val="0042707C"/>
    <w:rsid w:val="00434FDA"/>
    <w:rsid w:val="004410B7"/>
    <w:rsid w:val="00477E2B"/>
    <w:rsid w:val="00484DA6"/>
    <w:rsid w:val="00491DC6"/>
    <w:rsid w:val="00495A2D"/>
    <w:rsid w:val="004A25E2"/>
    <w:rsid w:val="004B5878"/>
    <w:rsid w:val="004C3E1E"/>
    <w:rsid w:val="004C60DF"/>
    <w:rsid w:val="004D4013"/>
    <w:rsid w:val="004E3366"/>
    <w:rsid w:val="004E7779"/>
    <w:rsid w:val="00513975"/>
    <w:rsid w:val="00515A18"/>
    <w:rsid w:val="00527DEB"/>
    <w:rsid w:val="0053078B"/>
    <w:rsid w:val="005404B2"/>
    <w:rsid w:val="00551736"/>
    <w:rsid w:val="00553711"/>
    <w:rsid w:val="00560A71"/>
    <w:rsid w:val="005612A7"/>
    <w:rsid w:val="00567CB8"/>
    <w:rsid w:val="00573655"/>
    <w:rsid w:val="005777A7"/>
    <w:rsid w:val="00584E73"/>
    <w:rsid w:val="005854E0"/>
    <w:rsid w:val="00585ECE"/>
    <w:rsid w:val="005A221C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07538"/>
    <w:rsid w:val="00730878"/>
    <w:rsid w:val="007328F5"/>
    <w:rsid w:val="0073291A"/>
    <w:rsid w:val="00733F28"/>
    <w:rsid w:val="00751FFE"/>
    <w:rsid w:val="00753A8E"/>
    <w:rsid w:val="007550C7"/>
    <w:rsid w:val="007577CE"/>
    <w:rsid w:val="00760AA8"/>
    <w:rsid w:val="00761F02"/>
    <w:rsid w:val="007812ED"/>
    <w:rsid w:val="00781663"/>
    <w:rsid w:val="00785E0E"/>
    <w:rsid w:val="007A2057"/>
    <w:rsid w:val="007A3ACE"/>
    <w:rsid w:val="007A717C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30554"/>
    <w:rsid w:val="008354CE"/>
    <w:rsid w:val="00853D11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25C3"/>
    <w:rsid w:val="008E46BE"/>
    <w:rsid w:val="008F333C"/>
    <w:rsid w:val="009040B1"/>
    <w:rsid w:val="009110F1"/>
    <w:rsid w:val="009227B8"/>
    <w:rsid w:val="009337C8"/>
    <w:rsid w:val="00936E88"/>
    <w:rsid w:val="009402DB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D57DB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1303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7B1E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1277"/>
    <w:rsid w:val="00BB59E6"/>
    <w:rsid w:val="00BC2937"/>
    <w:rsid w:val="00BE2A72"/>
    <w:rsid w:val="00C01231"/>
    <w:rsid w:val="00C020B9"/>
    <w:rsid w:val="00C058DE"/>
    <w:rsid w:val="00C21681"/>
    <w:rsid w:val="00C226FA"/>
    <w:rsid w:val="00C34C70"/>
    <w:rsid w:val="00C5023A"/>
    <w:rsid w:val="00C80A66"/>
    <w:rsid w:val="00C87766"/>
    <w:rsid w:val="00CA3003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230E"/>
    <w:rsid w:val="00D300F3"/>
    <w:rsid w:val="00D30F37"/>
    <w:rsid w:val="00D40424"/>
    <w:rsid w:val="00D41BB0"/>
    <w:rsid w:val="00D429A5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B0380"/>
    <w:rsid w:val="00DD6EB3"/>
    <w:rsid w:val="00DE039B"/>
    <w:rsid w:val="00E01336"/>
    <w:rsid w:val="00E1013A"/>
    <w:rsid w:val="00E54364"/>
    <w:rsid w:val="00E55D02"/>
    <w:rsid w:val="00E70951"/>
    <w:rsid w:val="00E80A39"/>
    <w:rsid w:val="00E87863"/>
    <w:rsid w:val="00E92C5D"/>
    <w:rsid w:val="00EA004E"/>
    <w:rsid w:val="00EB134A"/>
    <w:rsid w:val="00EB584A"/>
    <w:rsid w:val="00EB6A4F"/>
    <w:rsid w:val="00EE3880"/>
    <w:rsid w:val="00EE501E"/>
    <w:rsid w:val="00EE71E4"/>
    <w:rsid w:val="00F01F28"/>
    <w:rsid w:val="00F02907"/>
    <w:rsid w:val="00F07AF8"/>
    <w:rsid w:val="00F10090"/>
    <w:rsid w:val="00F23037"/>
    <w:rsid w:val="00F23547"/>
    <w:rsid w:val="00F35073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57F8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E7095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5370-06BC-4137-9345-3167668D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2023-10-20T16:01:00Z</dcterms:created>
  <dcterms:modified xsi:type="dcterms:W3CDTF">2023-10-20T19:11:00Z</dcterms:modified>
</cp:coreProperties>
</file>