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DB" w:rsidRPr="001254DD" w:rsidRDefault="00C73BDB" w:rsidP="001254DD">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436654263"/>
      <w:bookmarkStart w:id="1" w:name="_Toc462740682"/>
      <w:bookmarkStart w:id="2" w:name="_Toc148431733"/>
      <w:r w:rsidRPr="001254DD">
        <w:rPr>
          <w:rStyle w:val="Textoennegrita"/>
          <w:rFonts w:ascii="Segoe UI" w:hAnsi="Segoe UI" w:cs="Segoe UI"/>
          <w:noProof/>
          <w:color w:val="000000" w:themeColor="text1"/>
          <w:sz w:val="24"/>
          <w:szCs w:val="20"/>
          <w:lang w:val="es-ES_tradnl"/>
        </w:rPr>
        <w:t>PTC: LISBOA, OPORTO Y FATIMA 6 Días</w:t>
      </w:r>
      <w:bookmarkEnd w:id="0"/>
      <w:bookmarkEnd w:id="1"/>
      <w:bookmarkEnd w:id="2"/>
    </w:p>
    <w:p w:rsidR="00C73BDB" w:rsidRPr="001254DD" w:rsidRDefault="00C73BDB" w:rsidP="001254DD">
      <w:pPr>
        <w:jc w:val="center"/>
        <w:rPr>
          <w:rStyle w:val="Textoennegrita"/>
          <w:rFonts w:ascii="Segoe UI" w:hAnsi="Segoe UI" w:cs="Segoe UI"/>
          <w:b w:val="0"/>
          <w:color w:val="000000" w:themeColor="text1"/>
          <w:szCs w:val="20"/>
          <w:lang w:val="es-ES_tradnl"/>
        </w:rPr>
      </w:pPr>
      <w:r w:rsidRPr="001254DD">
        <w:rPr>
          <w:rStyle w:val="Textoennegrita"/>
          <w:rFonts w:ascii="Segoe UI" w:hAnsi="Segoe UI" w:cs="Segoe UI"/>
          <w:color w:val="000000" w:themeColor="text1"/>
          <w:szCs w:val="20"/>
          <w:lang w:val="es-ES_tradnl"/>
        </w:rPr>
        <w:t>Salida desde Madrid (sin estancia en Madrid)</w:t>
      </w:r>
    </w:p>
    <w:p w:rsidR="00C73BDB" w:rsidRPr="001254DD" w:rsidRDefault="00C73BDB" w:rsidP="001254DD">
      <w:pPr>
        <w:jc w:val="both"/>
        <w:rPr>
          <w:rStyle w:val="Textoennegrita"/>
          <w:rFonts w:ascii="Segoe UI" w:hAnsi="Segoe UI" w:cs="Segoe UI"/>
          <w:b w:val="0"/>
          <w:i/>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C73BDB" w:rsidRPr="001254DD" w:rsidTr="00804E7B">
        <w:trPr>
          <w:trHeight w:val="315"/>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b/>
                <w:bCs/>
                <w:color w:val="385623"/>
                <w:sz w:val="20"/>
                <w:szCs w:val="20"/>
                <w:lang w:val="es-ES_tradnl"/>
              </w:rPr>
            </w:pPr>
            <w:r w:rsidRPr="001254DD">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C73BDB" w:rsidRPr="001254DD" w:rsidRDefault="00C73BDB" w:rsidP="001254DD">
            <w:pPr>
              <w:jc w:val="center"/>
              <w:rPr>
                <w:rFonts w:ascii="Segoe UI" w:hAnsi="Segoe UI" w:cs="Segoe UI"/>
                <w:b/>
                <w:bCs/>
                <w:color w:val="385623"/>
                <w:sz w:val="20"/>
                <w:szCs w:val="20"/>
                <w:lang w:val="es-ES_tradnl"/>
              </w:rPr>
            </w:pPr>
            <w:r w:rsidRPr="001254DD">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C73BDB" w:rsidRPr="001254DD" w:rsidRDefault="00C73BDB" w:rsidP="001254DD">
            <w:pPr>
              <w:jc w:val="center"/>
              <w:rPr>
                <w:rFonts w:ascii="Segoe UI" w:hAnsi="Segoe UI" w:cs="Segoe UI"/>
                <w:b/>
                <w:bCs/>
                <w:color w:val="385623"/>
                <w:sz w:val="20"/>
                <w:szCs w:val="20"/>
                <w:lang w:val="es-ES_tradnl"/>
              </w:rPr>
            </w:pPr>
            <w:r w:rsidRPr="001254DD">
              <w:rPr>
                <w:rFonts w:ascii="Segoe UI" w:hAnsi="Segoe UI" w:cs="Segoe UI"/>
                <w:b/>
                <w:bCs/>
                <w:color w:val="385623"/>
                <w:sz w:val="20"/>
                <w:szCs w:val="20"/>
                <w:lang w:val="es-ES_tradnl"/>
              </w:rPr>
              <w:t>SUPERIOR PLUS “A”</w:t>
            </w:r>
          </w:p>
        </w:tc>
      </w:tr>
      <w:tr w:rsidR="00C73BDB" w:rsidRPr="001254DD"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C73BDB" w:rsidRPr="001254DD" w:rsidRDefault="00C73BDB" w:rsidP="001254DD">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b/>
                <w:bCs/>
                <w:color w:val="385623"/>
                <w:sz w:val="20"/>
                <w:szCs w:val="20"/>
                <w:lang w:val="es-ES_tradnl"/>
              </w:rPr>
            </w:pPr>
            <w:r w:rsidRPr="001254DD">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b/>
                <w:bCs/>
                <w:color w:val="385623"/>
                <w:sz w:val="20"/>
                <w:szCs w:val="20"/>
                <w:lang w:val="es-ES_tradnl"/>
              </w:rPr>
            </w:pPr>
            <w:r w:rsidRPr="001254DD">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b/>
                <w:bCs/>
                <w:color w:val="385623"/>
                <w:sz w:val="20"/>
                <w:szCs w:val="20"/>
                <w:lang w:val="es-ES_tradnl"/>
              </w:rPr>
            </w:pPr>
            <w:r w:rsidRPr="001254DD">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b/>
                <w:bCs/>
                <w:color w:val="385623"/>
                <w:sz w:val="20"/>
                <w:szCs w:val="20"/>
                <w:lang w:val="es-ES_tradnl"/>
              </w:rPr>
            </w:pPr>
            <w:r w:rsidRPr="001254DD">
              <w:rPr>
                <w:rFonts w:ascii="Segoe UI" w:hAnsi="Segoe UI" w:cs="Segoe UI"/>
                <w:b/>
                <w:bCs/>
                <w:color w:val="385623"/>
                <w:sz w:val="20"/>
                <w:szCs w:val="20"/>
                <w:lang w:val="es-ES_tradnl"/>
              </w:rPr>
              <w:t>Habitación Single</w:t>
            </w:r>
          </w:p>
        </w:tc>
      </w:tr>
      <w:tr w:rsidR="00C73BDB" w:rsidRPr="001254DD"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bCs/>
                <w:sz w:val="20"/>
                <w:szCs w:val="20"/>
                <w:lang w:val="es-ES_tradnl"/>
              </w:rPr>
            </w:pPr>
            <w:r w:rsidRPr="001254DD">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825</w:t>
            </w:r>
          </w:p>
        </w:tc>
        <w:tc>
          <w:tcPr>
            <w:tcW w:w="9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1115</w:t>
            </w:r>
          </w:p>
        </w:tc>
        <w:tc>
          <w:tcPr>
            <w:tcW w:w="895"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960</w:t>
            </w:r>
          </w:p>
        </w:tc>
        <w:tc>
          <w:tcPr>
            <w:tcW w:w="944"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1380</w:t>
            </w:r>
          </w:p>
        </w:tc>
      </w:tr>
      <w:tr w:rsidR="00C73BDB" w:rsidRPr="001254DD"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bCs/>
                <w:sz w:val="20"/>
                <w:szCs w:val="20"/>
                <w:lang w:val="es-ES_tradnl"/>
              </w:rPr>
            </w:pPr>
            <w:r w:rsidRPr="001254DD">
              <w:rPr>
                <w:rFonts w:ascii="Segoe UI" w:hAnsi="Segoe UI" w:cs="Segoe UI"/>
                <w:bCs/>
                <w:sz w:val="20"/>
                <w:szCs w:val="20"/>
                <w:lang w:val="es-ES_tradnl"/>
              </w:rPr>
              <w:t>Noviembre 2024 – Marzo 2025</w:t>
            </w:r>
          </w:p>
        </w:tc>
        <w:tc>
          <w:tcPr>
            <w:tcW w:w="9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760</w:t>
            </w:r>
          </w:p>
        </w:tc>
        <w:tc>
          <w:tcPr>
            <w:tcW w:w="9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1050</w:t>
            </w:r>
          </w:p>
        </w:tc>
        <w:tc>
          <w:tcPr>
            <w:tcW w:w="895"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870</w:t>
            </w:r>
          </w:p>
        </w:tc>
        <w:tc>
          <w:tcPr>
            <w:tcW w:w="944"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1285</w:t>
            </w:r>
          </w:p>
        </w:tc>
      </w:tr>
      <w:tr w:rsidR="00C73BDB" w:rsidRPr="001254DD"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b/>
                <w:bCs/>
                <w:sz w:val="20"/>
                <w:szCs w:val="20"/>
                <w:lang w:val="es-ES_tradnl"/>
              </w:rPr>
            </w:pPr>
            <w:r w:rsidRPr="001254DD">
              <w:rPr>
                <w:rFonts w:ascii="Segoe UI" w:hAnsi="Segoe UI" w:cs="Segoe UI"/>
                <w:b/>
                <w:bCs/>
                <w:sz w:val="20"/>
                <w:szCs w:val="20"/>
                <w:lang w:val="es-ES_tradnl"/>
              </w:rPr>
              <w:t>SUPLEMENTO SALIDA</w:t>
            </w:r>
          </w:p>
        </w:tc>
        <w:tc>
          <w:tcPr>
            <w:tcW w:w="3673" w:type="pct"/>
            <w:gridSpan w:val="4"/>
            <w:tcBorders>
              <w:top w:val="single" w:sz="8" w:space="0" w:color="C5E0B3"/>
              <w:left w:val="nil"/>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 </w:t>
            </w:r>
          </w:p>
        </w:tc>
      </w:tr>
      <w:tr w:rsidR="00C73BDB" w:rsidRPr="001254DD"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bCs/>
                <w:sz w:val="20"/>
                <w:szCs w:val="20"/>
                <w:lang w:val="es-ES_tradnl"/>
              </w:rPr>
            </w:pPr>
            <w:r w:rsidRPr="001254DD">
              <w:rPr>
                <w:rFonts w:ascii="Segoe UI" w:hAnsi="Segoe UI" w:cs="Segoe UI"/>
                <w:bCs/>
                <w:sz w:val="20"/>
                <w:szCs w:val="20"/>
                <w:lang w:val="es-ES_tradnl"/>
              </w:rPr>
              <w:t>Abril: 30</w:t>
            </w:r>
          </w:p>
        </w:tc>
        <w:tc>
          <w:tcPr>
            <w:tcW w:w="183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60</w:t>
            </w:r>
          </w:p>
        </w:tc>
        <w:tc>
          <w:tcPr>
            <w:tcW w:w="1839"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jc w:val="center"/>
              <w:rPr>
                <w:rFonts w:ascii="Segoe UI" w:hAnsi="Segoe UI" w:cs="Segoe UI"/>
                <w:sz w:val="20"/>
                <w:szCs w:val="20"/>
                <w:lang w:val="es-ES_tradnl"/>
              </w:rPr>
            </w:pPr>
            <w:r w:rsidRPr="001254DD">
              <w:rPr>
                <w:rFonts w:ascii="Segoe UI" w:hAnsi="Segoe UI" w:cs="Segoe UI"/>
                <w:sz w:val="20"/>
                <w:szCs w:val="20"/>
                <w:lang w:val="es-ES_tradnl"/>
              </w:rPr>
              <w:t>70</w:t>
            </w:r>
          </w:p>
        </w:tc>
      </w:tr>
      <w:tr w:rsidR="00C73BDB" w:rsidRPr="001254DD"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bCs/>
                <w:sz w:val="20"/>
                <w:szCs w:val="20"/>
                <w:lang w:val="es-ES_tradnl"/>
              </w:rPr>
            </w:pPr>
            <w:r w:rsidRPr="001254DD">
              <w:rPr>
                <w:rFonts w:ascii="Segoe UI" w:hAnsi="Segoe UI" w:cs="Segoe UI"/>
                <w:bCs/>
                <w:sz w:val="20"/>
                <w:szCs w:val="20"/>
                <w:lang w:val="es-ES_tradnl"/>
              </w:rPr>
              <w:t>Junio: 18</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C73BDB" w:rsidRPr="001254DD" w:rsidRDefault="00C73BDB" w:rsidP="001254DD">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C73BDB" w:rsidRPr="001254DD" w:rsidRDefault="00C73BDB" w:rsidP="001254DD">
            <w:pPr>
              <w:rPr>
                <w:rFonts w:ascii="Segoe UI" w:hAnsi="Segoe UI" w:cs="Segoe UI"/>
                <w:sz w:val="20"/>
                <w:szCs w:val="20"/>
                <w:lang w:val="es-ES_tradnl"/>
              </w:rPr>
            </w:pPr>
          </w:p>
        </w:tc>
      </w:tr>
    </w:tbl>
    <w:p w:rsidR="00C73BDB" w:rsidRPr="001254DD" w:rsidRDefault="00C73BDB" w:rsidP="001254DD">
      <w:pPr>
        <w:jc w:val="both"/>
        <w:rPr>
          <w:rStyle w:val="Textoennegrita"/>
          <w:rFonts w:ascii="Segoe UI" w:hAnsi="Segoe UI" w:cs="Segoe UI"/>
          <w:b w:val="0"/>
          <w:i/>
          <w:color w:val="000000" w:themeColor="text1"/>
          <w:sz w:val="20"/>
          <w:szCs w:val="20"/>
          <w:lang w:val="es-ES_tradnl"/>
        </w:rPr>
      </w:pPr>
    </w:p>
    <w:p w:rsidR="00C73BDB" w:rsidRPr="001254DD" w:rsidRDefault="00C73BDB" w:rsidP="001254DD">
      <w:pPr>
        <w:jc w:val="both"/>
        <w:rPr>
          <w:rStyle w:val="Textoennegrita"/>
          <w:rFonts w:ascii="Segoe UI" w:hAnsi="Segoe UI" w:cs="Segoe UI"/>
          <w:b w:val="0"/>
          <w:i/>
          <w:color w:val="000000" w:themeColor="text1"/>
          <w:sz w:val="20"/>
          <w:szCs w:val="20"/>
          <w:lang w:val="es-ES_tradnl"/>
        </w:rPr>
      </w:pPr>
      <w:r w:rsidRPr="001254DD">
        <w:rPr>
          <w:rStyle w:val="Textoennegrita"/>
          <w:rFonts w:ascii="Segoe UI" w:hAnsi="Segoe UI" w:cs="Segoe UI"/>
          <w:i/>
          <w:color w:val="000000" w:themeColor="text1"/>
          <w:sz w:val="20"/>
          <w:szCs w:val="20"/>
          <w:lang w:val="es-ES_tradnl"/>
        </w:rPr>
        <w:t>(*) Tasa Turística Local de Lisboa y Oporto no incluida, a abonar directamente en el hotel.</w:t>
      </w:r>
    </w:p>
    <w:p w:rsidR="00C73BDB" w:rsidRPr="001254DD" w:rsidRDefault="00C73BDB" w:rsidP="001254DD">
      <w:pPr>
        <w:jc w:val="both"/>
        <w:rPr>
          <w:rStyle w:val="Textoennegrita"/>
          <w:rFonts w:ascii="Segoe UI" w:hAnsi="Segoe UI" w:cs="Segoe UI"/>
          <w:color w:val="000000" w:themeColor="text1"/>
          <w:sz w:val="20"/>
          <w:szCs w:val="20"/>
          <w:lang w:val="es-ES_tradnl"/>
        </w:rPr>
      </w:pPr>
    </w:p>
    <w:tbl>
      <w:tblPr>
        <w:tblW w:w="5000" w:type="pct"/>
        <w:tblCellMar>
          <w:left w:w="70" w:type="dxa"/>
          <w:right w:w="70" w:type="dxa"/>
        </w:tblCellMar>
        <w:tblLook w:val="04A0" w:firstRow="1" w:lastRow="0" w:firstColumn="1" w:lastColumn="0" w:noHBand="0" w:noVBand="1"/>
      </w:tblPr>
      <w:tblGrid>
        <w:gridCol w:w="2529"/>
        <w:gridCol w:w="2751"/>
        <w:gridCol w:w="2417"/>
        <w:gridCol w:w="2749"/>
      </w:tblGrid>
      <w:tr w:rsidR="00C73BDB" w:rsidRPr="001254DD"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C73BDB" w:rsidRPr="001254DD" w:rsidRDefault="00C73BDB" w:rsidP="001254DD">
            <w:pPr>
              <w:rPr>
                <w:rFonts w:ascii="Segoe UI" w:hAnsi="Segoe UI" w:cs="Segoe UI"/>
                <w:b/>
                <w:bCs/>
                <w:sz w:val="20"/>
                <w:szCs w:val="20"/>
                <w:lang w:val="es-ES_tradnl"/>
              </w:rPr>
            </w:pPr>
            <w:r w:rsidRPr="001254DD">
              <w:rPr>
                <w:rFonts w:ascii="Segoe UI" w:hAnsi="Segoe UI" w:cs="Segoe UI"/>
                <w:b/>
                <w:bCs/>
                <w:sz w:val="20"/>
                <w:szCs w:val="20"/>
                <w:lang w:val="es-ES_tradnl"/>
              </w:rPr>
              <w:t>SALIDAS GARANTIZADAS LOS MARTES:</w:t>
            </w:r>
          </w:p>
        </w:tc>
      </w:tr>
      <w:tr w:rsidR="00C73BDB" w:rsidRPr="001254DD"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01, 08, 15, 22 &amp; 29</w:t>
            </w:r>
          </w:p>
        </w:tc>
      </w:tr>
      <w:tr w:rsidR="00C73BDB" w:rsidRPr="001254D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05 &amp; 12</w:t>
            </w:r>
          </w:p>
        </w:tc>
      </w:tr>
      <w:tr w:rsidR="00C73BDB" w:rsidRPr="001254D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10 &amp; 17</w:t>
            </w:r>
          </w:p>
        </w:tc>
      </w:tr>
      <w:tr w:rsidR="00C73BDB" w:rsidRPr="001254D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07 &amp; 14</w:t>
            </w:r>
          </w:p>
        </w:tc>
      </w:tr>
      <w:tr w:rsidR="00C73BDB" w:rsidRPr="001254D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04, 11 &amp; 25</w:t>
            </w:r>
          </w:p>
        </w:tc>
      </w:tr>
      <w:tr w:rsidR="00C73BDB" w:rsidRPr="001254DD"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03, 10, 17 &amp; 24</w:t>
            </w:r>
          </w:p>
        </w:tc>
        <w:tc>
          <w:tcPr>
            <w:tcW w:w="115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C73BDB" w:rsidRPr="001254DD" w:rsidRDefault="00C73BDB" w:rsidP="001254DD">
            <w:pPr>
              <w:rPr>
                <w:rFonts w:ascii="Segoe UI" w:hAnsi="Segoe UI" w:cs="Segoe UI"/>
                <w:sz w:val="20"/>
                <w:szCs w:val="20"/>
                <w:lang w:val="es-ES_tradnl"/>
              </w:rPr>
            </w:pPr>
            <w:r w:rsidRPr="001254DD">
              <w:rPr>
                <w:rFonts w:ascii="Segoe UI" w:hAnsi="Segoe UI" w:cs="Segoe UI"/>
                <w:sz w:val="20"/>
                <w:szCs w:val="20"/>
                <w:lang w:val="es-ES_tradnl"/>
              </w:rPr>
              <w:t>04, 11, 18 &amp; 25</w:t>
            </w:r>
          </w:p>
        </w:tc>
      </w:tr>
    </w:tbl>
    <w:p w:rsidR="00C73BDB" w:rsidRPr="001254DD" w:rsidRDefault="00C73BDB" w:rsidP="001254DD">
      <w:pPr>
        <w:jc w:val="both"/>
        <w:rPr>
          <w:rStyle w:val="Textoennegrita"/>
          <w:rFonts w:ascii="Segoe UI" w:hAnsi="Segoe UI" w:cs="Segoe UI"/>
          <w:color w:val="000000" w:themeColor="text1"/>
          <w:sz w:val="20"/>
          <w:szCs w:val="20"/>
          <w:lang w:val="es-ES_tradnl"/>
        </w:rPr>
      </w:pPr>
    </w:p>
    <w:p w:rsidR="00C73BDB" w:rsidRPr="001254DD" w:rsidRDefault="00C73BDB" w:rsidP="001254DD">
      <w:pPr>
        <w:jc w:val="both"/>
        <w:rPr>
          <w:rStyle w:val="Textoennegrita"/>
          <w:rFonts w:ascii="Segoe UI" w:hAnsi="Segoe UI" w:cs="Segoe UI"/>
          <w:b w:val="0"/>
          <w:bCs w:val="0"/>
          <w:color w:val="000000" w:themeColor="text1"/>
          <w:sz w:val="20"/>
          <w:szCs w:val="20"/>
          <w:lang w:val="es-ES_tradnl"/>
        </w:rPr>
      </w:pPr>
      <w:r w:rsidRPr="001254DD">
        <w:rPr>
          <w:rStyle w:val="Textoennegrita"/>
          <w:rFonts w:ascii="Segoe UI" w:hAnsi="Segoe UI" w:cs="Segoe UI"/>
          <w:color w:val="385623" w:themeColor="accent6" w:themeShade="80"/>
          <w:sz w:val="20"/>
          <w:szCs w:val="20"/>
          <w:lang w:val="es-ES_tradnl"/>
        </w:rPr>
        <w:t>INCLUSIONES:</w:t>
      </w:r>
      <w:r w:rsidRPr="001254DD">
        <w:rPr>
          <w:rStyle w:val="Textoennegrita"/>
          <w:rFonts w:ascii="Segoe UI" w:hAnsi="Segoe UI" w:cs="Segoe UI"/>
          <w:color w:val="000000" w:themeColor="text1"/>
          <w:sz w:val="20"/>
          <w:szCs w:val="20"/>
          <w:lang w:val="es-ES_tradnl"/>
        </w:rPr>
        <w:t xml:space="preserve"> Visitas en Oporto (con crucero por el Duero y cata de vino) y Lisboa / Asistencia de guía acompañante durante el circuito / Transporte en autobús de lujo con aire acondicionado / Alojamiento en clase seleccionada y desayuno diario / Seguro de viaje.</w:t>
      </w:r>
    </w:p>
    <w:p w:rsidR="00C73BDB" w:rsidRPr="001254DD" w:rsidRDefault="00C73BDB" w:rsidP="001254DD">
      <w:pPr>
        <w:jc w:val="both"/>
        <w:rPr>
          <w:rStyle w:val="Textoennegrita"/>
          <w:rFonts w:ascii="Segoe UI" w:hAnsi="Segoe UI" w:cs="Segoe UI"/>
          <w:color w:val="000000" w:themeColor="text1"/>
          <w:sz w:val="20"/>
          <w:szCs w:val="20"/>
          <w:lang w:val="es-ES_tradnl"/>
        </w:rPr>
      </w:pPr>
    </w:p>
    <w:p w:rsidR="00C73BDB" w:rsidRPr="001254DD" w:rsidRDefault="00C73BDB" w:rsidP="001254DD">
      <w:pPr>
        <w:pBdr>
          <w:bottom w:val="single" w:sz="18" w:space="1" w:color="92D050"/>
        </w:pBdr>
        <w:jc w:val="both"/>
        <w:rPr>
          <w:rStyle w:val="Textoennegrita"/>
          <w:rFonts w:ascii="Segoe UI" w:hAnsi="Segoe UI" w:cs="Segoe UI"/>
          <w:color w:val="000000" w:themeColor="text1"/>
          <w:sz w:val="20"/>
          <w:szCs w:val="20"/>
          <w:lang w:val="es-ES_tradnl"/>
        </w:rPr>
      </w:pPr>
      <w:r w:rsidRPr="001254DD">
        <w:rPr>
          <w:rStyle w:val="Textoennegrita"/>
          <w:rFonts w:ascii="Segoe UI" w:hAnsi="Segoe UI" w:cs="Segoe UI"/>
          <w:color w:val="000000" w:themeColor="text1"/>
          <w:sz w:val="20"/>
          <w:szCs w:val="20"/>
          <w:lang w:val="es-ES_tradnl"/>
        </w:rPr>
        <w:t>1º Día (Mar.) MADRID – SALAMANCA – OPORTO</w:t>
      </w:r>
    </w:p>
    <w:p w:rsidR="00C73BDB" w:rsidRPr="001254DD" w:rsidRDefault="00C73BDB" w:rsidP="001254DD">
      <w:pPr>
        <w:jc w:val="both"/>
        <w:rPr>
          <w:rStyle w:val="Textoennegrita"/>
          <w:rFonts w:ascii="Segoe UI" w:eastAsia="Arial Unicode MS" w:hAnsi="Segoe UI" w:cs="Segoe UI"/>
          <w:b w:val="0"/>
          <w:bCs w:val="0"/>
          <w:color w:val="000000" w:themeColor="text1"/>
          <w:sz w:val="20"/>
          <w:szCs w:val="20"/>
          <w:lang w:val="es-ES_tradnl"/>
        </w:rPr>
      </w:pPr>
      <w:r w:rsidRPr="001254DD">
        <w:rPr>
          <w:rStyle w:val="Textoennegrita"/>
          <w:rFonts w:ascii="Segoe UI" w:eastAsia="Arial Unicode MS" w:hAnsi="Segoe UI" w:cs="Segoe UI"/>
          <w:b w:val="0"/>
          <w:color w:val="000000" w:themeColor="text1"/>
          <w:sz w:val="20"/>
          <w:szCs w:val="20"/>
          <w:lang w:val="es-ES_tradnl"/>
        </w:rPr>
        <w:t xml:space="preserve">La salida se realizará desde nuestros hoteles programados en Madrid. Por favor revise su documentación para más detalles sobre la recogida. Salida hacia Salamanca. Tiempo libre en esta ciudad universitaria Patrimonio de la Humanidad de gran riqueza arquitectónica y artística y salida hacia la frontera portuguesa hasta llegar a Oporto. Alojamiento. </w:t>
      </w:r>
    </w:p>
    <w:p w:rsidR="00C73BDB" w:rsidRPr="001254DD" w:rsidRDefault="00C73BDB" w:rsidP="001254DD">
      <w:pPr>
        <w:pBdr>
          <w:bottom w:val="single" w:sz="18" w:space="1" w:color="92D050"/>
        </w:pBdr>
        <w:jc w:val="both"/>
        <w:rPr>
          <w:rStyle w:val="Textoennegrita"/>
          <w:rFonts w:ascii="Segoe UI" w:hAnsi="Segoe UI" w:cs="Segoe UI"/>
          <w:color w:val="000000" w:themeColor="text1"/>
          <w:sz w:val="20"/>
          <w:szCs w:val="20"/>
          <w:lang w:val="es-ES_tradnl"/>
        </w:rPr>
      </w:pPr>
      <w:r w:rsidRPr="001254DD">
        <w:rPr>
          <w:rStyle w:val="Textoennegrita"/>
          <w:rFonts w:ascii="Segoe UI" w:hAnsi="Segoe UI" w:cs="Segoe UI"/>
          <w:color w:val="000000" w:themeColor="text1"/>
          <w:sz w:val="20"/>
          <w:szCs w:val="20"/>
          <w:lang w:val="es-ES_tradnl"/>
        </w:rPr>
        <w:t>2º Día (Mie.)  OPORTO</w:t>
      </w:r>
    </w:p>
    <w:p w:rsidR="00C73BDB" w:rsidRPr="001254DD" w:rsidRDefault="00C73BDB" w:rsidP="001254DD">
      <w:pPr>
        <w:jc w:val="both"/>
        <w:rPr>
          <w:rStyle w:val="Textoennegrita"/>
          <w:rFonts w:ascii="Segoe UI" w:eastAsia="Arial Unicode MS" w:hAnsi="Segoe UI" w:cs="Segoe UI"/>
          <w:b w:val="0"/>
          <w:sz w:val="20"/>
          <w:szCs w:val="20"/>
          <w:lang w:val="es-ES_tradnl"/>
        </w:rPr>
      </w:pPr>
      <w:r w:rsidRPr="001254DD">
        <w:rPr>
          <w:rStyle w:val="Textoennegrita"/>
          <w:rFonts w:ascii="Segoe UI" w:eastAsia="Arial Unicode MS" w:hAnsi="Segoe UI" w:cs="Segoe UI"/>
          <w:b w:val="0"/>
          <w:color w:val="000000" w:themeColor="text1"/>
          <w:sz w:val="20"/>
          <w:szCs w:val="20"/>
          <w:lang w:val="es-ES_tradnl"/>
        </w:rPr>
        <w:t xml:space="preserve">Desayuno en el hotel. Por la mañana </w:t>
      </w:r>
      <w:r w:rsidRPr="001254DD">
        <w:rPr>
          <w:rStyle w:val="Textoennegrita"/>
          <w:rFonts w:ascii="Segoe UI" w:eastAsia="Arial Unicode MS" w:hAnsi="Segoe UI" w:cs="Segoe UI"/>
          <w:b w:val="0"/>
          <w:sz w:val="20"/>
          <w:szCs w:val="20"/>
          <w:lang w:val="es-ES_tradnl"/>
        </w:rPr>
        <w:t>visita panorámica de esta ciudad declarada Patrimonio de la Humanidad donde contemplaremos la Catedral, el edificio de la Bolsa, Iglesia de Santa Clara. Después disfrute de una perspectiva diferente de la ciudad a lo largo del río Duero a bordo de un crucero y descubra el patrimonio histórico visitando una conocida Bodega de Vino de Oporto con degustación de vinos. Resto del día libre. Alojamiento. (D)</w:t>
      </w:r>
    </w:p>
    <w:p w:rsidR="00C73BDB" w:rsidRPr="001254DD" w:rsidRDefault="00C73BDB" w:rsidP="001254DD">
      <w:pPr>
        <w:pBdr>
          <w:bottom w:val="single" w:sz="18" w:space="1" w:color="92D050"/>
        </w:pBdr>
        <w:jc w:val="both"/>
        <w:rPr>
          <w:rStyle w:val="Textoennegrita"/>
          <w:rFonts w:ascii="Segoe UI" w:hAnsi="Segoe UI" w:cs="Segoe UI"/>
          <w:color w:val="000000" w:themeColor="text1"/>
          <w:sz w:val="20"/>
          <w:szCs w:val="20"/>
          <w:lang w:val="es-ES_tradnl"/>
        </w:rPr>
      </w:pPr>
      <w:r w:rsidRPr="001254DD">
        <w:rPr>
          <w:rStyle w:val="Textoennegrita"/>
          <w:rFonts w:ascii="Segoe UI" w:hAnsi="Segoe UI" w:cs="Segoe UI"/>
          <w:color w:val="000000" w:themeColor="text1"/>
          <w:sz w:val="20"/>
          <w:szCs w:val="20"/>
          <w:lang w:val="es-ES_tradnl"/>
        </w:rPr>
        <w:t>3º Día (Jue.)  OPORTO – COIMBRA – FATIMA</w:t>
      </w:r>
    </w:p>
    <w:p w:rsidR="00C73BDB" w:rsidRPr="001254DD" w:rsidRDefault="00C73BDB" w:rsidP="001254DD">
      <w:pPr>
        <w:jc w:val="both"/>
        <w:rPr>
          <w:rStyle w:val="Textoennegrita"/>
          <w:rFonts w:ascii="Segoe UI" w:eastAsia="Arial Unicode MS" w:hAnsi="Segoe UI" w:cs="Segoe UI"/>
          <w:b w:val="0"/>
          <w:sz w:val="20"/>
          <w:szCs w:val="20"/>
          <w:lang w:val="es-ES_tradnl"/>
        </w:rPr>
      </w:pPr>
      <w:r w:rsidRPr="001254DD">
        <w:rPr>
          <w:rStyle w:val="Textoennegrita"/>
          <w:rFonts w:ascii="Segoe UI" w:eastAsia="Arial Unicode MS" w:hAnsi="Segoe UI" w:cs="Segoe UI"/>
          <w:b w:val="0"/>
          <w:sz w:val="20"/>
          <w:szCs w:val="20"/>
          <w:lang w:val="es-ES_tradnl"/>
        </w:rPr>
        <w:t>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(D)</w:t>
      </w:r>
    </w:p>
    <w:p w:rsidR="00C73BDB" w:rsidRPr="001254DD" w:rsidRDefault="00C73BDB" w:rsidP="001254DD">
      <w:pPr>
        <w:pBdr>
          <w:bottom w:val="single" w:sz="18" w:space="1" w:color="92D050"/>
        </w:pBdr>
        <w:jc w:val="both"/>
        <w:rPr>
          <w:rStyle w:val="Textoennegrita"/>
          <w:rFonts w:ascii="Segoe UI" w:hAnsi="Segoe UI" w:cs="Segoe UI"/>
          <w:color w:val="000000" w:themeColor="text1"/>
          <w:sz w:val="20"/>
          <w:szCs w:val="20"/>
          <w:lang w:val="es-ES_tradnl"/>
        </w:rPr>
      </w:pPr>
      <w:r w:rsidRPr="001254DD">
        <w:rPr>
          <w:rStyle w:val="Textoennegrita"/>
          <w:rFonts w:ascii="Segoe UI" w:hAnsi="Segoe UI" w:cs="Segoe UI"/>
          <w:color w:val="000000" w:themeColor="text1"/>
          <w:sz w:val="20"/>
          <w:szCs w:val="20"/>
          <w:lang w:val="es-ES_tradnl"/>
        </w:rPr>
        <w:t>4º Día (Vie.)  FATIMA – BATALHA – NAZARE – ALCOBAÇA – LISBOA</w:t>
      </w:r>
    </w:p>
    <w:p w:rsidR="00C73BDB" w:rsidRPr="001254DD" w:rsidRDefault="00C73BDB" w:rsidP="001254DD">
      <w:pPr>
        <w:jc w:val="both"/>
        <w:rPr>
          <w:rStyle w:val="Textoennegrita"/>
          <w:rFonts w:ascii="Segoe UI" w:eastAsia="Arial Unicode MS" w:hAnsi="Segoe UI" w:cs="Segoe UI"/>
          <w:b w:val="0"/>
          <w:sz w:val="20"/>
          <w:szCs w:val="20"/>
          <w:lang w:val="es-ES_tradnl"/>
        </w:rPr>
      </w:pPr>
      <w:r w:rsidRPr="001254DD">
        <w:rPr>
          <w:rStyle w:val="Textoennegrita"/>
          <w:rFonts w:ascii="Segoe UI" w:eastAsia="Arial Unicode MS" w:hAnsi="Segoe UI" w:cs="Segoe UI"/>
          <w:b w:val="0"/>
          <w:sz w:val="20"/>
          <w:szCs w:val="20"/>
          <w:lang w:val="es-ES_tradnl"/>
        </w:rPr>
        <w:t>Desayuno en el hotel. Salida hacia el Monasterio de Batalha, obra maestra de estilo gótico y manuelino considerada Patrimonio de la Humanidad por la UNESCO. Continuaremos hacia el pintoresco pueblo pesquero de Nazaré. Tiempo libre y continuación hacia Alcobaça (Patrimonio de la Humanidad) con su iglesia gótica y monasterio cisterciense, cuyos orígenes se remontan al siglo XII. Continuación Lisboa. Alojamiento. Por la noche, opcionalmente, recomendamos asistir a un espectáculo de Fado (folklore típico portugués). (D)</w:t>
      </w:r>
    </w:p>
    <w:p w:rsidR="00C73BDB" w:rsidRPr="001254DD" w:rsidRDefault="00C73BDB" w:rsidP="001254DD">
      <w:pPr>
        <w:pBdr>
          <w:bottom w:val="single" w:sz="18" w:space="1" w:color="92D050"/>
        </w:pBdr>
        <w:jc w:val="both"/>
        <w:rPr>
          <w:rStyle w:val="Textoennegrita"/>
          <w:rFonts w:ascii="Segoe UI" w:hAnsi="Segoe UI" w:cs="Segoe UI"/>
          <w:color w:val="000000" w:themeColor="text1"/>
          <w:sz w:val="20"/>
          <w:szCs w:val="20"/>
          <w:lang w:val="es-ES_tradnl"/>
        </w:rPr>
      </w:pPr>
      <w:bookmarkStart w:id="3" w:name="_GoBack"/>
      <w:bookmarkEnd w:id="3"/>
      <w:r w:rsidRPr="001254DD">
        <w:rPr>
          <w:rStyle w:val="Textoennegrita"/>
          <w:rFonts w:ascii="Segoe UI" w:hAnsi="Segoe UI" w:cs="Segoe UI"/>
          <w:color w:val="000000" w:themeColor="text1"/>
          <w:sz w:val="20"/>
          <w:szCs w:val="20"/>
          <w:lang w:val="es-ES_tradnl"/>
        </w:rPr>
        <w:lastRenderedPageBreak/>
        <w:t>5º Día (Sáb.)  LISBOA</w:t>
      </w:r>
    </w:p>
    <w:p w:rsidR="00C73BDB" w:rsidRPr="001254DD" w:rsidRDefault="00C73BDB" w:rsidP="001254DD">
      <w:pPr>
        <w:jc w:val="both"/>
        <w:rPr>
          <w:rStyle w:val="Textoennegrita"/>
          <w:rFonts w:ascii="Segoe UI" w:eastAsia="Arial Unicode MS" w:hAnsi="Segoe UI" w:cs="Segoe UI"/>
          <w:b w:val="0"/>
          <w:sz w:val="20"/>
          <w:szCs w:val="20"/>
          <w:lang w:val="es-ES_tradnl"/>
        </w:rPr>
      </w:pPr>
      <w:r w:rsidRPr="001254DD">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 (D)</w:t>
      </w:r>
    </w:p>
    <w:p w:rsidR="00C73BDB" w:rsidRPr="001254DD" w:rsidRDefault="00C73BDB" w:rsidP="001254DD">
      <w:pPr>
        <w:pBdr>
          <w:bottom w:val="single" w:sz="18" w:space="1" w:color="92D050"/>
        </w:pBdr>
        <w:jc w:val="both"/>
        <w:rPr>
          <w:rStyle w:val="Textoennegrita"/>
          <w:rFonts w:ascii="Segoe UI" w:hAnsi="Segoe UI" w:cs="Segoe UI"/>
          <w:color w:val="000000" w:themeColor="text1"/>
          <w:sz w:val="20"/>
          <w:szCs w:val="20"/>
          <w:lang w:val="es-ES_tradnl"/>
        </w:rPr>
      </w:pPr>
      <w:r w:rsidRPr="001254DD">
        <w:rPr>
          <w:rStyle w:val="Textoennegrita"/>
          <w:rFonts w:ascii="Segoe UI" w:hAnsi="Segoe UI" w:cs="Segoe UI"/>
          <w:color w:val="000000" w:themeColor="text1"/>
          <w:sz w:val="20"/>
          <w:szCs w:val="20"/>
          <w:lang w:val="es-ES_tradnl"/>
        </w:rPr>
        <w:t>6º Día (Dom.)  LISBOA – CACERES – MADRID</w:t>
      </w:r>
    </w:p>
    <w:p w:rsidR="00C73BDB" w:rsidRPr="001254DD" w:rsidRDefault="00C73BDB" w:rsidP="001254DD">
      <w:pPr>
        <w:jc w:val="both"/>
        <w:rPr>
          <w:rStyle w:val="Textoennegrita"/>
          <w:rFonts w:ascii="Segoe UI" w:eastAsia="Arial Unicode MS" w:hAnsi="Segoe UI" w:cs="Segoe UI"/>
          <w:b w:val="0"/>
          <w:sz w:val="20"/>
          <w:szCs w:val="20"/>
          <w:lang w:val="es-ES_tradnl"/>
        </w:rPr>
      </w:pPr>
      <w:r w:rsidRPr="001254DD">
        <w:rPr>
          <w:rStyle w:val="Textoennegrita"/>
          <w:rFonts w:ascii="Segoe UI" w:eastAsia="Arial Unicode MS" w:hAnsi="Segoe UI" w:cs="Segoe UI"/>
          <w:b w:val="0"/>
          <w:sz w:val="20"/>
          <w:szCs w:val="20"/>
          <w:lang w:val="es-ES_tradnl"/>
        </w:rPr>
        <w:t xml:space="preserve">Desayuno en el hotel. Salida a las 07:30 horas a Cáceres, ciudad Patrimonio de la Humanidad, mezcla arquitectónica del Románico, Islámico, Gótico y Renacentista Italiano. Pasearemos por su casco antiguo, Barrio Medieval y su Plaza Mayor. Continuación a Madrid. (D) </w:t>
      </w:r>
    </w:p>
    <w:p w:rsidR="00C73BDB" w:rsidRPr="001254DD" w:rsidRDefault="00C73BDB" w:rsidP="001254DD">
      <w:pPr>
        <w:jc w:val="both"/>
        <w:rPr>
          <w:rStyle w:val="Textoennegrita"/>
          <w:rFonts w:ascii="Segoe UI" w:eastAsia="Arial Unicode MS" w:hAnsi="Segoe UI" w:cs="Segoe UI"/>
          <w:b w:val="0"/>
          <w:sz w:val="20"/>
          <w:szCs w:val="20"/>
          <w:lang w:val="es-ES_tradnl"/>
        </w:rPr>
      </w:pPr>
      <w:r w:rsidRPr="001254DD">
        <w:rPr>
          <w:rStyle w:val="Textoennegrita"/>
          <w:rFonts w:ascii="Segoe UI" w:eastAsia="Arial Unicode MS" w:hAnsi="Segoe UI" w:cs="Segoe UI"/>
          <w:sz w:val="20"/>
          <w:szCs w:val="20"/>
          <w:lang w:val="es-ES_tradnl"/>
        </w:rPr>
        <w:t>FIN DE LOS SERVICIOS.</w:t>
      </w:r>
    </w:p>
    <w:p w:rsidR="00C73BDB" w:rsidRPr="001254DD" w:rsidRDefault="00C73BDB" w:rsidP="001254DD">
      <w:pPr>
        <w:jc w:val="both"/>
        <w:rPr>
          <w:rStyle w:val="Textoennegrita"/>
          <w:rFonts w:ascii="Segoe UI" w:hAnsi="Segoe UI" w:cs="Segoe UI"/>
          <w:b w:val="0"/>
          <w:color w:val="000000" w:themeColor="text1"/>
          <w:sz w:val="20"/>
          <w:szCs w:val="20"/>
          <w:lang w:val="es-ES_tradnl"/>
        </w:rPr>
      </w:pPr>
    </w:p>
    <w:tbl>
      <w:tblPr>
        <w:tblStyle w:val="Tabladecuadrcula1clara-nfasis6"/>
        <w:tblW w:w="8505" w:type="dxa"/>
        <w:tblLook w:val="04A0" w:firstRow="1" w:lastRow="0" w:firstColumn="1" w:lastColumn="0" w:noHBand="0" w:noVBand="1"/>
      </w:tblPr>
      <w:tblGrid>
        <w:gridCol w:w="2086"/>
        <w:gridCol w:w="2009"/>
        <w:gridCol w:w="1638"/>
        <w:gridCol w:w="2772"/>
      </w:tblGrid>
      <w:tr w:rsidR="00C73BDB" w:rsidRPr="001254DD" w:rsidTr="00804E7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C5E0B3"/>
            </w:tcBorders>
            <w:vAlign w:val="center"/>
            <w:hideMark/>
          </w:tcPr>
          <w:p w:rsidR="00C73BDB" w:rsidRPr="001254DD" w:rsidRDefault="00C73BDB" w:rsidP="001254DD">
            <w:pPr>
              <w:rPr>
                <w:rFonts w:ascii="Segoe UI" w:hAnsi="Segoe UI" w:cs="Segoe UI"/>
                <w:bCs w:val="0"/>
                <w:color w:val="385623" w:themeColor="accent6" w:themeShade="80"/>
                <w:sz w:val="20"/>
                <w:szCs w:val="20"/>
                <w:lang w:val="es-ES_tradnl"/>
              </w:rPr>
            </w:pPr>
            <w:r w:rsidRPr="001254DD">
              <w:rPr>
                <w:rFonts w:ascii="Segoe UI" w:hAnsi="Segoe UI" w:cs="Segoe UI"/>
                <w:color w:val="385623" w:themeColor="accent6" w:themeShade="80"/>
                <w:sz w:val="20"/>
                <w:szCs w:val="20"/>
                <w:lang w:val="es-ES_tradnl"/>
              </w:rPr>
              <w:t>NOCHES</w:t>
            </w:r>
          </w:p>
        </w:tc>
        <w:tc>
          <w:tcPr>
            <w:tcW w:w="0" w:type="dxa"/>
            <w:tcBorders>
              <w:bottom w:val="single" w:sz="2" w:space="0" w:color="C5E0B3"/>
            </w:tcBorders>
            <w:vAlign w:val="center"/>
            <w:hideMark/>
          </w:tcPr>
          <w:p w:rsidR="00C73BDB" w:rsidRPr="001254DD" w:rsidRDefault="00C73BDB" w:rsidP="001254DD">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1254DD">
              <w:rPr>
                <w:rFonts w:ascii="Segoe UI" w:hAnsi="Segoe UI" w:cs="Segoe UI"/>
                <w:color w:val="385623" w:themeColor="accent6" w:themeShade="80"/>
                <w:sz w:val="20"/>
                <w:szCs w:val="20"/>
                <w:lang w:val="es-ES_tradnl"/>
              </w:rPr>
              <w:t>CIUDAD</w:t>
            </w:r>
          </w:p>
        </w:tc>
        <w:tc>
          <w:tcPr>
            <w:tcW w:w="0" w:type="dxa"/>
            <w:tcBorders>
              <w:bottom w:val="single" w:sz="2" w:space="0" w:color="C5E0B3"/>
            </w:tcBorders>
            <w:vAlign w:val="center"/>
            <w:hideMark/>
          </w:tcPr>
          <w:p w:rsidR="00C73BDB" w:rsidRPr="001254DD" w:rsidRDefault="00C73BDB" w:rsidP="001254DD">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1254DD">
              <w:rPr>
                <w:rFonts w:ascii="Segoe UI" w:hAnsi="Segoe UI" w:cs="Segoe UI"/>
                <w:color w:val="385623" w:themeColor="accent6" w:themeShade="80"/>
                <w:sz w:val="20"/>
                <w:szCs w:val="20"/>
                <w:lang w:val="es-ES_tradnl"/>
              </w:rPr>
              <w:t>CLASE</w:t>
            </w:r>
          </w:p>
        </w:tc>
        <w:tc>
          <w:tcPr>
            <w:tcW w:w="0" w:type="dxa"/>
            <w:tcBorders>
              <w:bottom w:val="single" w:sz="2" w:space="0" w:color="C5E0B3"/>
            </w:tcBorders>
            <w:vAlign w:val="center"/>
            <w:hideMark/>
          </w:tcPr>
          <w:p w:rsidR="00C73BDB" w:rsidRPr="001254DD" w:rsidRDefault="00C73BDB" w:rsidP="001254DD">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1254DD">
              <w:rPr>
                <w:rFonts w:ascii="Segoe UI" w:hAnsi="Segoe UI" w:cs="Segoe UI"/>
                <w:color w:val="385623" w:themeColor="accent6" w:themeShade="80"/>
                <w:sz w:val="20"/>
                <w:szCs w:val="20"/>
                <w:lang w:val="es-ES_tradnl"/>
              </w:rPr>
              <w:t>HOTELES</w:t>
            </w:r>
          </w:p>
        </w:tc>
      </w:tr>
      <w:tr w:rsidR="00C73BDB" w:rsidRPr="001254DD" w:rsidTr="00804E7B">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2" w:space="0" w:color="C5E0B3"/>
              <w:left w:val="single" w:sz="2" w:space="0" w:color="C5E0B3"/>
              <w:bottom w:val="single" w:sz="2" w:space="0" w:color="C5E0B3"/>
              <w:right w:val="single" w:sz="2" w:space="0" w:color="C5E0B3"/>
            </w:tcBorders>
            <w:vAlign w:val="center"/>
            <w:hideMark/>
          </w:tcPr>
          <w:p w:rsidR="00C73BDB" w:rsidRPr="001254DD" w:rsidRDefault="00C73BDB" w:rsidP="001254DD">
            <w:pPr>
              <w:rPr>
                <w:rFonts w:ascii="Segoe UI" w:hAnsi="Segoe UI" w:cs="Segoe UI"/>
                <w:b w:val="0"/>
                <w:bCs w:val="0"/>
                <w:sz w:val="20"/>
                <w:szCs w:val="20"/>
                <w:lang w:val="es-ES_tradnl"/>
              </w:rPr>
            </w:pPr>
            <w:r w:rsidRPr="001254DD">
              <w:rPr>
                <w:rFonts w:ascii="Segoe UI" w:hAnsi="Segoe UI" w:cs="Segoe UI"/>
                <w:b w:val="0"/>
                <w:sz w:val="20"/>
                <w:szCs w:val="20"/>
                <w:lang w:val="es-ES_tradnl"/>
              </w:rPr>
              <w:t>2</w:t>
            </w:r>
          </w:p>
        </w:tc>
        <w:tc>
          <w:tcPr>
            <w:tcW w:w="0" w:type="dxa"/>
            <w:vMerge w:val="restart"/>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Oporto</w:t>
            </w: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T</w:t>
            </w: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sz w:val="20"/>
                <w:szCs w:val="20"/>
                <w:lang w:val="es-ES_tradnl"/>
              </w:rPr>
              <w:t>AC Porto o similar</w:t>
            </w:r>
          </w:p>
        </w:tc>
      </w:tr>
      <w:tr w:rsidR="00C73BDB" w:rsidRPr="001254DD" w:rsidTr="00804E7B">
        <w:trPr>
          <w:trHeight w:val="300"/>
        </w:trPr>
        <w:tc>
          <w:tcPr>
            <w:cnfStyle w:val="001000000000" w:firstRow="0" w:lastRow="0" w:firstColumn="1" w:lastColumn="0" w:oddVBand="0" w:evenVBand="0" w:oddHBand="0" w:evenHBand="0" w:firstRowFirstColumn="0" w:firstRowLastColumn="0" w:lastRowFirstColumn="0" w:lastRowLastColumn="0"/>
            <w:tcW w:w="0" w:type="dxa"/>
            <w:vMerge/>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rPr>
                <w:rFonts w:ascii="Segoe UI" w:hAnsi="Segoe UI" w:cs="Segoe UI"/>
                <w:b w:val="0"/>
                <w:bCs w:val="0"/>
                <w:sz w:val="20"/>
                <w:szCs w:val="20"/>
                <w:lang w:val="es-ES_tradnl"/>
              </w:rPr>
            </w:pPr>
          </w:p>
        </w:tc>
        <w:tc>
          <w:tcPr>
            <w:tcW w:w="0" w:type="dxa"/>
            <w:vMerge/>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A</w:t>
            </w: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sz w:val="20"/>
                <w:szCs w:val="20"/>
                <w:lang w:val="es-ES_tradnl"/>
              </w:rPr>
              <w:t>HF Fenix Ipanema / BessaHotel Boavista / Vila Galé Porto o similar</w:t>
            </w:r>
          </w:p>
        </w:tc>
      </w:tr>
      <w:tr w:rsidR="00C73BDB" w:rsidRPr="001254DD" w:rsidTr="00804E7B">
        <w:trPr>
          <w:trHeight w:val="30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rPr>
                <w:rFonts w:ascii="Segoe UI" w:hAnsi="Segoe UI" w:cs="Segoe UI"/>
                <w:b w:val="0"/>
                <w:bCs w:val="0"/>
                <w:sz w:val="20"/>
                <w:szCs w:val="20"/>
                <w:lang w:val="es-ES_tradnl"/>
              </w:rPr>
            </w:pPr>
            <w:r w:rsidRPr="001254DD">
              <w:rPr>
                <w:rFonts w:ascii="Segoe UI" w:hAnsi="Segoe UI" w:cs="Segoe UI"/>
                <w:b w:val="0"/>
                <w:sz w:val="20"/>
                <w:szCs w:val="20"/>
                <w:lang w:val="es-ES_tradnl"/>
              </w:rPr>
              <w:t>1</w:t>
            </w:r>
          </w:p>
        </w:tc>
        <w:tc>
          <w:tcPr>
            <w:tcW w:w="0" w:type="dxa"/>
            <w:vMerge w:val="restart"/>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Fátima</w:t>
            </w: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T</w:t>
            </w: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sz w:val="20"/>
                <w:szCs w:val="20"/>
                <w:lang w:val="es-ES_tradnl"/>
              </w:rPr>
              <w:t>Sao José o similar</w:t>
            </w:r>
          </w:p>
        </w:tc>
      </w:tr>
      <w:tr w:rsidR="00C73BDB" w:rsidRPr="001254DD" w:rsidTr="00804E7B">
        <w:trPr>
          <w:trHeight w:val="300"/>
        </w:trPr>
        <w:tc>
          <w:tcPr>
            <w:cnfStyle w:val="001000000000" w:firstRow="0" w:lastRow="0" w:firstColumn="1" w:lastColumn="0" w:oddVBand="0" w:evenVBand="0" w:oddHBand="0" w:evenHBand="0" w:firstRowFirstColumn="0" w:firstRowLastColumn="0" w:lastRowFirstColumn="0" w:lastRowLastColumn="0"/>
            <w:tcW w:w="0" w:type="dxa"/>
            <w:vMerge/>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rPr>
                <w:rFonts w:ascii="Segoe UI" w:hAnsi="Segoe UI" w:cs="Segoe UI"/>
                <w:b w:val="0"/>
                <w:sz w:val="20"/>
                <w:szCs w:val="20"/>
                <w:lang w:val="es-ES_tradnl"/>
              </w:rPr>
            </w:pPr>
          </w:p>
        </w:tc>
        <w:tc>
          <w:tcPr>
            <w:tcW w:w="0" w:type="dxa"/>
            <w:vMerge/>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A</w:t>
            </w: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sz w:val="20"/>
                <w:szCs w:val="20"/>
                <w:lang w:val="es-ES_tradnl"/>
              </w:rPr>
              <w:t>Santa María / Aurea / Estrela / Regina o similar</w:t>
            </w:r>
          </w:p>
        </w:tc>
      </w:tr>
      <w:tr w:rsidR="00C73BDB" w:rsidRPr="001254DD" w:rsidTr="00804E7B">
        <w:trPr>
          <w:trHeight w:val="315"/>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2" w:space="0" w:color="C5E0B3"/>
              <w:left w:val="single" w:sz="2" w:space="0" w:color="C5E0B3"/>
              <w:bottom w:val="single" w:sz="2" w:space="0" w:color="C5E0B3"/>
              <w:right w:val="single" w:sz="2" w:space="0" w:color="C5E0B3"/>
            </w:tcBorders>
            <w:vAlign w:val="center"/>
            <w:hideMark/>
          </w:tcPr>
          <w:p w:rsidR="00C73BDB" w:rsidRPr="001254DD" w:rsidRDefault="00C73BDB" w:rsidP="001254DD">
            <w:pPr>
              <w:rPr>
                <w:rFonts w:ascii="Segoe UI" w:hAnsi="Segoe UI" w:cs="Segoe UI"/>
                <w:b w:val="0"/>
                <w:bCs w:val="0"/>
                <w:sz w:val="20"/>
                <w:szCs w:val="20"/>
                <w:lang w:val="es-ES_tradnl"/>
              </w:rPr>
            </w:pPr>
            <w:r w:rsidRPr="001254DD">
              <w:rPr>
                <w:rFonts w:ascii="Segoe UI" w:hAnsi="Segoe UI" w:cs="Segoe UI"/>
                <w:b w:val="0"/>
                <w:sz w:val="20"/>
                <w:szCs w:val="20"/>
                <w:lang w:val="es-ES_tradnl"/>
              </w:rPr>
              <w:t>2</w:t>
            </w:r>
          </w:p>
        </w:tc>
        <w:tc>
          <w:tcPr>
            <w:tcW w:w="0" w:type="dxa"/>
            <w:vMerge w:val="restart"/>
            <w:tcBorders>
              <w:top w:val="single" w:sz="2" w:space="0" w:color="C5E0B3"/>
              <w:left w:val="single" w:sz="2" w:space="0" w:color="C5E0B3"/>
              <w:bottom w:val="single" w:sz="2" w:space="0" w:color="C5E0B3"/>
              <w:right w:val="single" w:sz="2" w:space="0" w:color="C5E0B3"/>
            </w:tcBorders>
            <w:vAlign w:val="center"/>
            <w:hideMark/>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Lisboa</w:t>
            </w:r>
          </w:p>
        </w:tc>
        <w:tc>
          <w:tcPr>
            <w:tcW w:w="0" w:type="dxa"/>
            <w:tcBorders>
              <w:top w:val="single" w:sz="2" w:space="0" w:color="C5E0B3"/>
              <w:left w:val="single" w:sz="2" w:space="0" w:color="C5E0B3"/>
              <w:bottom w:val="single" w:sz="2" w:space="0" w:color="C5E0B3"/>
              <w:right w:val="single" w:sz="2" w:space="0" w:color="C5E0B3"/>
            </w:tcBorders>
            <w:vAlign w:val="center"/>
            <w:hideMark/>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T</w:t>
            </w:r>
          </w:p>
        </w:tc>
        <w:tc>
          <w:tcPr>
            <w:tcW w:w="0" w:type="dxa"/>
            <w:tcBorders>
              <w:top w:val="single" w:sz="2" w:space="0" w:color="C5E0B3"/>
              <w:left w:val="single" w:sz="2" w:space="0" w:color="C5E0B3"/>
              <w:bottom w:val="single" w:sz="2" w:space="0" w:color="C5E0B3"/>
              <w:right w:val="single" w:sz="2" w:space="0" w:color="C5E0B3"/>
            </w:tcBorders>
            <w:vAlign w:val="center"/>
            <w:hideMark/>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Roma o similar</w:t>
            </w:r>
          </w:p>
        </w:tc>
      </w:tr>
      <w:tr w:rsidR="00C73BDB" w:rsidRPr="001254DD" w:rsidTr="00804E7B">
        <w:trPr>
          <w:trHeight w:val="315"/>
        </w:trPr>
        <w:tc>
          <w:tcPr>
            <w:cnfStyle w:val="001000000000" w:firstRow="0" w:lastRow="0" w:firstColumn="1" w:lastColumn="0" w:oddVBand="0" w:evenVBand="0" w:oddHBand="0" w:evenHBand="0" w:firstRowFirstColumn="0" w:firstRowLastColumn="0" w:lastRowFirstColumn="0" w:lastRowLastColumn="0"/>
            <w:tcW w:w="0" w:type="dxa"/>
            <w:vMerge/>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rPr>
                <w:rFonts w:ascii="Segoe UI" w:hAnsi="Segoe UI" w:cs="Segoe UI"/>
                <w:bCs w:val="0"/>
                <w:sz w:val="20"/>
                <w:szCs w:val="20"/>
                <w:lang w:val="es-ES_tradnl"/>
              </w:rPr>
            </w:pPr>
          </w:p>
        </w:tc>
        <w:tc>
          <w:tcPr>
            <w:tcW w:w="0" w:type="dxa"/>
            <w:vMerge/>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A</w:t>
            </w:r>
          </w:p>
        </w:tc>
        <w:tc>
          <w:tcPr>
            <w:tcW w:w="0" w:type="dxa"/>
            <w:tcBorders>
              <w:top w:val="single" w:sz="2" w:space="0" w:color="C5E0B3"/>
              <w:left w:val="single" w:sz="2" w:space="0" w:color="C5E0B3"/>
              <w:bottom w:val="single" w:sz="2" w:space="0" w:color="C5E0B3"/>
              <w:right w:val="single" w:sz="2" w:space="0" w:color="C5E0B3"/>
            </w:tcBorders>
            <w:vAlign w:val="center"/>
          </w:tcPr>
          <w:p w:rsidR="00C73BDB" w:rsidRPr="001254DD" w:rsidRDefault="00C73BDB" w:rsidP="001254DD">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1254DD">
              <w:rPr>
                <w:rFonts w:ascii="Segoe UI" w:hAnsi="Segoe UI" w:cs="Segoe UI"/>
                <w:bCs/>
                <w:sz w:val="20"/>
                <w:szCs w:val="20"/>
                <w:lang w:val="es-ES_tradnl"/>
              </w:rPr>
              <w:t>Lutécia / VIP Arts / VIP Entrecampos / Turim Iberia o similar</w:t>
            </w:r>
          </w:p>
        </w:tc>
      </w:tr>
    </w:tbl>
    <w:p w:rsidR="00C73BDB" w:rsidRPr="001254DD" w:rsidRDefault="00C73BDB" w:rsidP="001254DD">
      <w:pPr>
        <w:jc w:val="both"/>
        <w:rPr>
          <w:rStyle w:val="Textoennegrita"/>
          <w:rFonts w:ascii="Segoe UI" w:hAnsi="Segoe UI" w:cs="Segoe UI"/>
          <w:color w:val="000000" w:themeColor="text1"/>
          <w:sz w:val="20"/>
          <w:szCs w:val="20"/>
          <w:lang w:val="es-ES_tradnl"/>
        </w:rPr>
      </w:pPr>
    </w:p>
    <w:p w:rsidR="00D0020D" w:rsidRPr="001254DD" w:rsidRDefault="00D0020D" w:rsidP="001254DD">
      <w:pPr>
        <w:rPr>
          <w:rFonts w:ascii="Segoe UI" w:hAnsi="Segoe UI" w:cs="Segoe UI"/>
          <w:sz w:val="20"/>
          <w:szCs w:val="20"/>
          <w:lang w:val="es-ES_tradnl"/>
        </w:rPr>
      </w:pPr>
    </w:p>
    <w:sectPr w:rsidR="00D0020D" w:rsidRPr="001254D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22" w:rsidRDefault="00064322" w:rsidP="00C020B9">
      <w:r>
        <w:separator/>
      </w:r>
    </w:p>
  </w:endnote>
  <w:endnote w:type="continuationSeparator" w:id="0">
    <w:p w:rsidR="00064322" w:rsidRDefault="0006432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22" w:rsidRDefault="00064322" w:rsidP="00C020B9">
      <w:r>
        <w:separator/>
      </w:r>
    </w:p>
  </w:footnote>
  <w:footnote w:type="continuationSeparator" w:id="0">
    <w:p w:rsidR="00064322" w:rsidRDefault="0006432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27888"/>
    <w:rsid w:val="00035300"/>
    <w:rsid w:val="0004276D"/>
    <w:rsid w:val="00043CDA"/>
    <w:rsid w:val="0005053D"/>
    <w:rsid w:val="00064322"/>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254DD"/>
    <w:rsid w:val="00131199"/>
    <w:rsid w:val="00141916"/>
    <w:rsid w:val="001440A5"/>
    <w:rsid w:val="00156A01"/>
    <w:rsid w:val="00160B58"/>
    <w:rsid w:val="0016247D"/>
    <w:rsid w:val="0016795B"/>
    <w:rsid w:val="0018222C"/>
    <w:rsid w:val="00185F95"/>
    <w:rsid w:val="001956F3"/>
    <w:rsid w:val="001B0C37"/>
    <w:rsid w:val="001C492A"/>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240C"/>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B7BB9"/>
    <w:rsid w:val="004C3E1E"/>
    <w:rsid w:val="004C60DF"/>
    <w:rsid w:val="004D4013"/>
    <w:rsid w:val="004E3366"/>
    <w:rsid w:val="00513975"/>
    <w:rsid w:val="00515A18"/>
    <w:rsid w:val="00527DEB"/>
    <w:rsid w:val="0053078B"/>
    <w:rsid w:val="005404B2"/>
    <w:rsid w:val="00551736"/>
    <w:rsid w:val="00553711"/>
    <w:rsid w:val="0056087A"/>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1584A"/>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2455"/>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73BDB"/>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4BAD"/>
    <w:rsid w:val="00F77894"/>
    <w:rsid w:val="00FA6BFE"/>
    <w:rsid w:val="00FA7CA0"/>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4AF6-3768-4FDA-B471-ED7CDA6F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2023-10-20T16:08:00Z</dcterms:created>
  <dcterms:modified xsi:type="dcterms:W3CDTF">2023-10-20T19:40:00Z</dcterms:modified>
</cp:coreProperties>
</file>