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SERIE BLUE</w:t>
      </w:r>
      <w:r w:rsidR="00FD7524" w:rsidRPr="004A316E">
        <w:rPr>
          <w:rFonts w:ascii="Segoe UI" w:eastAsiaTheme="minorHAnsi" w:hAnsi="Segoe UI" w:cs="Segoe UI"/>
          <w:b/>
          <w:kern w:val="0"/>
          <w:sz w:val="22"/>
          <w:szCs w:val="20"/>
          <w:lang w:val="es-ES_tradnl" w:eastAsia="en-US"/>
        </w:rPr>
        <w:tab/>
      </w:r>
      <w:r w:rsidR="00DC0A2F">
        <w:rPr>
          <w:rFonts w:ascii="Segoe UI" w:eastAsiaTheme="minorHAnsi" w:hAnsi="Segoe UI" w:cs="Segoe UI"/>
          <w:b/>
          <w:kern w:val="0"/>
          <w:sz w:val="22"/>
          <w:szCs w:val="20"/>
          <w:lang w:val="es-ES_tradnl" w:eastAsia="en-US"/>
        </w:rPr>
        <w:t>LONDRES</w:t>
      </w:r>
      <w:r w:rsidR="00FD7524" w:rsidRPr="004A316E">
        <w:rPr>
          <w:rFonts w:ascii="Segoe UI" w:eastAsiaTheme="minorHAnsi" w:hAnsi="Segoe UI" w:cs="Segoe UI"/>
          <w:b/>
          <w:kern w:val="0"/>
          <w:sz w:val="22"/>
          <w:szCs w:val="20"/>
          <w:lang w:val="es-ES_tradnl" w:eastAsia="en-US"/>
        </w:rPr>
        <w:t xml:space="preserve"> – </w:t>
      </w:r>
      <w:r w:rsidR="00DC0A2F">
        <w:rPr>
          <w:rFonts w:ascii="Segoe UI" w:eastAsiaTheme="minorHAnsi" w:hAnsi="Segoe UI" w:cs="Segoe UI"/>
          <w:b/>
          <w:kern w:val="0"/>
          <w:sz w:val="22"/>
          <w:szCs w:val="20"/>
          <w:lang w:val="es-ES_tradnl" w:eastAsia="en-US"/>
        </w:rPr>
        <w:t>ROMA</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1</w:t>
      </w:r>
      <w:r w:rsidR="00DC0A2F">
        <w:rPr>
          <w:rFonts w:ascii="Segoe UI" w:eastAsiaTheme="minorHAnsi" w:hAnsi="Segoe UI" w:cs="Segoe UI"/>
          <w:b/>
          <w:kern w:val="0"/>
          <w:sz w:val="20"/>
          <w:szCs w:val="20"/>
          <w:lang w:val="es-ES_tradnl" w:eastAsia="en-US"/>
        </w:rPr>
        <w:t>4</w:t>
      </w:r>
      <w:r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C0711B" w:rsidRDefault="00C648A2" w:rsidP="00C0711B">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Londres</w:t>
      </w:r>
      <w:r w:rsidR="00FD7524"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Paris</w:t>
      </w:r>
      <w:r w:rsidR="00FD7524"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Luxemburgo</w:t>
      </w:r>
      <w:r w:rsidR="00FD7524"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Rin</w:t>
      </w:r>
      <w:r w:rsidR="00C0711B"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Frankfurt</w:t>
      </w:r>
      <w:r w:rsidR="00C0711B"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Heidelberg</w:t>
      </w:r>
      <w:r w:rsidR="00C0711B" w:rsidRPr="004A316E">
        <w:rPr>
          <w:rFonts w:ascii="Segoe UI" w:eastAsiaTheme="minorHAnsi" w:hAnsi="Segoe UI" w:cs="Segoe UI"/>
          <w:b/>
          <w:kern w:val="0"/>
          <w:sz w:val="20"/>
          <w:szCs w:val="20"/>
          <w:lang w:val="es-ES_tradnl" w:eastAsia="en-US"/>
        </w:rPr>
        <w:t xml:space="preserve"> </w:t>
      </w:r>
      <w:r w:rsidR="007C5606" w:rsidRPr="004A316E">
        <w:rPr>
          <w:rFonts w:ascii="Segoe UI" w:eastAsiaTheme="minorHAnsi" w:hAnsi="Segoe UI" w:cs="Segoe UI"/>
          <w:b/>
          <w:kern w:val="0"/>
          <w:sz w:val="20"/>
          <w:szCs w:val="20"/>
          <w:lang w:val="es-ES_tradnl" w:eastAsia="en-US"/>
        </w:rPr>
        <w:t xml:space="preserve">- </w:t>
      </w:r>
      <w:r w:rsidR="007C5606">
        <w:rPr>
          <w:rFonts w:ascii="Segoe UI" w:eastAsiaTheme="minorHAnsi" w:hAnsi="Segoe UI" w:cs="Segoe UI"/>
          <w:b/>
          <w:kern w:val="0"/>
          <w:sz w:val="20"/>
          <w:szCs w:val="20"/>
          <w:lang w:val="es-ES_tradnl" w:eastAsia="en-US"/>
        </w:rPr>
        <w:t>Selva Negra</w:t>
      </w:r>
      <w:r w:rsidR="00C0711B"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Zurich</w:t>
      </w:r>
      <w:r w:rsidR="00C0711B" w:rsidRPr="004A316E">
        <w:rPr>
          <w:rFonts w:ascii="Segoe UI" w:eastAsiaTheme="minorHAnsi" w:hAnsi="Segoe UI" w:cs="Segoe UI"/>
          <w:b/>
          <w:kern w:val="0"/>
          <w:sz w:val="20"/>
          <w:szCs w:val="20"/>
          <w:lang w:val="es-ES_tradnl" w:eastAsia="en-US"/>
        </w:rPr>
        <w:t xml:space="preserve"> - </w:t>
      </w:r>
      <w:r w:rsidR="007C5606">
        <w:rPr>
          <w:rFonts w:ascii="Segoe UI" w:eastAsiaTheme="minorHAnsi" w:hAnsi="Segoe UI" w:cs="Segoe UI"/>
          <w:b/>
          <w:kern w:val="0"/>
          <w:sz w:val="20"/>
          <w:szCs w:val="20"/>
          <w:lang w:val="es-ES_tradnl" w:eastAsia="en-US"/>
        </w:rPr>
        <w:t>Lucerna</w:t>
      </w:r>
      <w:r w:rsidR="00C0711B" w:rsidRPr="004A316E">
        <w:rPr>
          <w:rFonts w:ascii="Segoe UI" w:eastAsiaTheme="minorHAnsi" w:hAnsi="Segoe UI" w:cs="Segoe UI"/>
          <w:b/>
          <w:kern w:val="0"/>
          <w:sz w:val="20"/>
          <w:szCs w:val="20"/>
          <w:lang w:val="es-ES_tradnl" w:eastAsia="en-US"/>
        </w:rPr>
        <w:t xml:space="preserve"> </w:t>
      </w:r>
      <w:r w:rsidR="007C5606" w:rsidRPr="004A316E">
        <w:rPr>
          <w:rFonts w:ascii="Segoe UI" w:eastAsiaTheme="minorHAnsi" w:hAnsi="Segoe UI" w:cs="Segoe UI"/>
          <w:b/>
          <w:kern w:val="0"/>
          <w:sz w:val="20"/>
          <w:szCs w:val="20"/>
          <w:lang w:val="es-ES_tradnl" w:eastAsia="en-US"/>
        </w:rPr>
        <w:t xml:space="preserve">- </w:t>
      </w:r>
      <w:r w:rsidR="007C5606">
        <w:rPr>
          <w:rFonts w:ascii="Segoe UI" w:eastAsiaTheme="minorHAnsi" w:hAnsi="Segoe UI" w:cs="Segoe UI"/>
          <w:b/>
          <w:kern w:val="0"/>
          <w:sz w:val="20"/>
          <w:szCs w:val="20"/>
          <w:lang w:val="es-ES_tradnl" w:eastAsia="en-US"/>
        </w:rPr>
        <w:t xml:space="preserve">Vaduz </w:t>
      </w:r>
      <w:r w:rsidR="007C5606" w:rsidRPr="004A316E">
        <w:rPr>
          <w:rFonts w:ascii="Segoe UI" w:eastAsiaTheme="minorHAnsi" w:hAnsi="Segoe UI" w:cs="Segoe UI"/>
          <w:b/>
          <w:kern w:val="0"/>
          <w:sz w:val="20"/>
          <w:szCs w:val="20"/>
          <w:lang w:val="es-ES_tradnl" w:eastAsia="en-US"/>
        </w:rPr>
        <w:t xml:space="preserve">- </w:t>
      </w:r>
      <w:r w:rsidR="007C5606">
        <w:rPr>
          <w:rFonts w:ascii="Segoe UI" w:eastAsiaTheme="minorHAnsi" w:hAnsi="Segoe UI" w:cs="Segoe UI"/>
          <w:b/>
          <w:kern w:val="0"/>
          <w:sz w:val="20"/>
          <w:szCs w:val="20"/>
          <w:lang w:val="es-ES_tradnl" w:eastAsia="en-US"/>
        </w:rPr>
        <w:t xml:space="preserve">Munich </w:t>
      </w:r>
      <w:r w:rsidR="007C5606" w:rsidRPr="004A316E">
        <w:rPr>
          <w:rFonts w:ascii="Segoe UI" w:eastAsiaTheme="minorHAnsi" w:hAnsi="Segoe UI" w:cs="Segoe UI"/>
          <w:b/>
          <w:kern w:val="0"/>
          <w:sz w:val="20"/>
          <w:szCs w:val="20"/>
          <w:lang w:val="es-ES_tradnl" w:eastAsia="en-US"/>
        </w:rPr>
        <w:t xml:space="preserve">- </w:t>
      </w:r>
      <w:r w:rsidR="007C5606">
        <w:rPr>
          <w:rFonts w:ascii="Segoe UI" w:eastAsiaTheme="minorHAnsi" w:hAnsi="Segoe UI" w:cs="Segoe UI"/>
          <w:b/>
          <w:kern w:val="0"/>
          <w:sz w:val="20"/>
          <w:szCs w:val="20"/>
          <w:lang w:val="es-ES_tradnl" w:eastAsia="en-US"/>
        </w:rPr>
        <w:t xml:space="preserve">Innsbruck </w:t>
      </w:r>
      <w:r w:rsidR="007C5606" w:rsidRPr="004A316E">
        <w:rPr>
          <w:rFonts w:ascii="Segoe UI" w:eastAsiaTheme="minorHAnsi" w:hAnsi="Segoe UI" w:cs="Segoe UI"/>
          <w:b/>
          <w:kern w:val="0"/>
          <w:sz w:val="20"/>
          <w:szCs w:val="20"/>
          <w:lang w:val="es-ES_tradnl" w:eastAsia="en-US"/>
        </w:rPr>
        <w:t xml:space="preserve">- </w:t>
      </w:r>
      <w:r w:rsidR="007C5606">
        <w:rPr>
          <w:rFonts w:ascii="Segoe UI" w:eastAsiaTheme="minorHAnsi" w:hAnsi="Segoe UI" w:cs="Segoe UI"/>
          <w:b/>
          <w:kern w:val="0"/>
          <w:sz w:val="20"/>
          <w:szCs w:val="20"/>
          <w:lang w:val="es-ES_tradnl" w:eastAsia="en-US"/>
        </w:rPr>
        <w:t xml:space="preserve">Venecia </w:t>
      </w:r>
      <w:r w:rsidR="007C5606" w:rsidRPr="004A316E">
        <w:rPr>
          <w:rFonts w:ascii="Segoe UI" w:eastAsiaTheme="minorHAnsi" w:hAnsi="Segoe UI" w:cs="Segoe UI"/>
          <w:b/>
          <w:kern w:val="0"/>
          <w:sz w:val="20"/>
          <w:szCs w:val="20"/>
          <w:lang w:val="es-ES_tradnl" w:eastAsia="en-US"/>
        </w:rPr>
        <w:t xml:space="preserve">- </w:t>
      </w:r>
      <w:r w:rsidR="007C5606">
        <w:rPr>
          <w:rFonts w:ascii="Segoe UI" w:eastAsiaTheme="minorHAnsi" w:hAnsi="Segoe UI" w:cs="Segoe UI"/>
          <w:b/>
          <w:kern w:val="0"/>
          <w:sz w:val="20"/>
          <w:szCs w:val="20"/>
          <w:lang w:val="es-ES_tradnl" w:eastAsia="en-US"/>
        </w:rPr>
        <w:t xml:space="preserve">Roma </w:t>
      </w:r>
    </w:p>
    <w:p w:rsidR="00C648A2" w:rsidRPr="00DC0A2F" w:rsidRDefault="00C648A2" w:rsidP="00DC0A2F">
      <w:pPr>
        <w:autoSpaceDE w:val="0"/>
        <w:autoSpaceDN w:val="0"/>
        <w:adjustRightInd w:val="0"/>
        <w:jc w:val="both"/>
        <w:rPr>
          <w:rFonts w:ascii="Segoe UI" w:eastAsiaTheme="minorHAnsi" w:hAnsi="Segoe UI" w:cs="Segoe UI"/>
          <w:b/>
          <w:kern w:val="0"/>
          <w:sz w:val="20"/>
          <w:szCs w:val="20"/>
          <w:lang w:val="es-ES_tradnl" w:eastAsia="en-US"/>
        </w:rPr>
      </w:pPr>
      <w:bookmarkStart w:id="0" w:name="_GoBack"/>
      <w:bookmarkEnd w:id="0"/>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1 AMÉRICA • LONDRES (domingo)</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Embarque en vuelo intercontinental hacia</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Londres.</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2 LONDRES (lunes)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Llegada al aeropuerto de Londres. Recepción y traslado al hotel.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3 LONDRES (martes)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recorrido por la ciudad donde conoceremos las principales avenidas, plazas y monumentos. Descubriremos lugares como Hyde Park, Kensington, Piccadilly Circus,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opcional al impresionante Castillo de Windsor. Regreso a Londres.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4 LONDRES • PARÍS (miércoles) 470 km</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el puerto de Dover para embarcar en el ferry y después de 75 minutos de travesía llegar al puerto de Calais.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Desembarque y continuación a París. Llegada y alojamiento. Por la noche realizaremos la excursión opcional para navegar en un crucero por el río Sena, continuando con un recorrido completo de París iluminado.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5 PARÍS (jueves)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Sus pequeñas y empinadas callejuelas constituyen un entramado que alberga desde los más antiguos cabarets hasta la maravillosa Basílica del Sagrado Corazón de Jesús. A continuación, realizaremos un paseo por el Barrio Latino. Tendremos también una vista espectacular de la Catedral de Notre Dame, donde entenderemos el porqué de su importancia mundial.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6 PARÍS (viernes)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recomendaremos la excursión opcional al Palacio de Versalles y sus jardines. Realizaremos una visita interior de los aposentos reales (con entrada preferente). Descubriremos también los espectaculares Jardines de Palacio. Regreso a París. Tarde libre y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7 PARÍS • LUXEMBURGO • VALLE DEL RIN • FRANKFURT (sábado) 607 km</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Luxemburgo, importante sede de la Unión Europea. Tiempo libre. Continuaremos nuestro recorrido por el Valle del Rin, donde apreciaremos imponentes castillos germanos, así como la simbólica Roca de Loreley. Llegada a Frankfurt.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8 FRANKFURT • HEIDELBERG • SELVA NEGRA • ZÚRICH (domingo) 422 km</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Salida hacia Heidelberg, a orillas del río Neckar, donde dispondremos de tiempo libre. Viajaremos hacia el corazón de la Selva Negra, el Titisee. Tiempo libre. Continuaremos hasta las Cataratas del Rin. Realizaremos una breve parada para disfrutar de un enclave natural. Llegada a Zúrich.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9 ZÚRICH • LUCERNA • VADUZ • MÚNICH (lunes) 423 km</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Lucerna, a orillas del Lago de los Cuatro Cantones. Podremos realizar la excursión opcional al Monte Titlis, ascendiendo en teleférico a los Alpes suizos. Saldremos bordeando los Alpes hacia Vaduz, capital del principado de Liechtenstein. Tras una breve parada, salida hacia la ciudad de Múnich.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10 MÚNICH • INNSBRUCK • VERONA • VENECIA (martes) 550 km</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la ciudad de Innsbruck donde disfrutaremos de tiempo libre, para conocer el Tejadito de Oro,</w:t>
      </w:r>
    </w:p>
    <w:p w:rsidR="00A96D4C"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A96D4C" w:rsidRDefault="00A96D4C" w:rsidP="00A96D4C">
      <w:pPr>
        <w:autoSpaceDE w:val="0"/>
        <w:autoSpaceDN w:val="0"/>
        <w:adjustRightInd w:val="0"/>
        <w:jc w:val="both"/>
        <w:rPr>
          <w:rFonts w:ascii="Segoe UI" w:eastAsiaTheme="minorHAnsi" w:hAnsi="Segoe UI" w:cs="Segoe UI"/>
          <w:kern w:val="0"/>
          <w:sz w:val="20"/>
          <w:szCs w:val="20"/>
          <w:lang w:val="es-ES_tradnl" w:eastAsia="en-US"/>
        </w:rPr>
      </w:pP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lastRenderedPageBreak/>
        <w:t>DÍA 11 VENECIA • ROMA (miércoles) 527 km</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Roma.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12 ROMA (jueves)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Continuaremos hacia la Basílica de San Pedro y, estando en el interior, comprenderemos su grandiosidad. Por la tarde-noche les propondremos la excursión opcional a la Roma Barroca. Alojamiento.</w:t>
      </w:r>
    </w:p>
    <w:p w:rsidR="00A96D4C" w:rsidRPr="008D0DAA"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13 ROMA (viernes)</w:t>
      </w:r>
    </w:p>
    <w:p w:rsidR="00A96D4C" w:rsidRPr="008D0DAA" w:rsidRDefault="00A96D4C" w:rsidP="00A96D4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A96D4C" w:rsidRDefault="00A96D4C" w:rsidP="00A96D4C">
      <w:pPr>
        <w:autoSpaceDE w:val="0"/>
        <w:autoSpaceDN w:val="0"/>
        <w:adjustRightInd w:val="0"/>
        <w:jc w:val="both"/>
        <w:rPr>
          <w:rFonts w:ascii="Segoe UI" w:eastAsiaTheme="minorHAnsi" w:hAnsi="Segoe UI" w:cs="Segoe UI"/>
          <w:b/>
          <w:kern w:val="0"/>
          <w:sz w:val="20"/>
          <w:szCs w:val="20"/>
          <w:lang w:val="es-ES_tradnl" w:eastAsia="en-US"/>
        </w:rPr>
      </w:pPr>
      <w:r w:rsidRPr="008D0DAA">
        <w:rPr>
          <w:rFonts w:ascii="Segoe UI" w:eastAsiaTheme="minorHAnsi" w:hAnsi="Segoe UI" w:cs="Segoe UI"/>
          <w:b/>
          <w:kern w:val="0"/>
          <w:sz w:val="20"/>
          <w:szCs w:val="20"/>
          <w:lang w:val="es-ES_tradnl" w:eastAsia="en-US"/>
        </w:rPr>
        <w:t>DÍA 14 ROMA</w:t>
      </w:r>
    </w:p>
    <w:p w:rsidR="00C648A2" w:rsidRPr="00DC0A2F" w:rsidRDefault="00A96D4C" w:rsidP="00A96D4C">
      <w:pPr>
        <w:autoSpaceDE w:val="0"/>
        <w:autoSpaceDN w:val="0"/>
        <w:adjustRightInd w:val="0"/>
        <w:jc w:val="both"/>
        <w:rPr>
          <w:rFonts w:ascii="Segoe UI" w:eastAsiaTheme="minorHAnsi" w:hAnsi="Segoe UI" w:cs="Segoe UI"/>
          <w:noProof w:val="0"/>
          <w:kern w:val="0"/>
          <w:sz w:val="20"/>
          <w:szCs w:val="20"/>
          <w:lang w:val="es-AR" w:eastAsia="en-US"/>
        </w:rPr>
      </w:pPr>
      <w:r>
        <w:rPr>
          <w:rFonts w:ascii="Segoe UI" w:eastAsiaTheme="minorHAnsi" w:hAnsi="Segoe UI" w:cs="Segoe UI"/>
          <w:kern w:val="0"/>
          <w:sz w:val="20"/>
          <w:szCs w:val="20"/>
          <w:lang w:val="es-ES_tradnl" w:eastAsia="en-US"/>
        </w:rPr>
        <w:t xml:space="preserve">Desayuno. </w:t>
      </w:r>
      <w:r w:rsidR="00C648A2" w:rsidRPr="00DC0A2F">
        <w:rPr>
          <w:rFonts w:ascii="Segoe UI" w:eastAsiaTheme="minorHAnsi" w:hAnsi="Segoe UI" w:cs="Segoe UI"/>
          <w:b/>
          <w:noProof w:val="0"/>
          <w:kern w:val="0"/>
          <w:sz w:val="20"/>
          <w:szCs w:val="20"/>
          <w:lang w:val="es-AR" w:eastAsia="en-US"/>
        </w:rPr>
        <w:t>FIN DE LOS SERVICIOS.</w:t>
      </w:r>
    </w:p>
    <w:p w:rsidR="00C648A2" w:rsidRPr="00DC0A2F" w:rsidRDefault="00C648A2" w:rsidP="00DC0A2F">
      <w:pPr>
        <w:autoSpaceDE w:val="0"/>
        <w:autoSpaceDN w:val="0"/>
        <w:adjustRightInd w:val="0"/>
        <w:jc w:val="both"/>
        <w:rPr>
          <w:rFonts w:ascii="Segoe UI" w:eastAsiaTheme="minorHAnsi" w:hAnsi="Segoe UI" w:cs="Segoe UI"/>
          <w:noProof w:val="0"/>
          <w:kern w:val="0"/>
          <w:sz w:val="20"/>
          <w:szCs w:val="20"/>
          <w:lang w:val="es-AR" w:eastAsia="en-US"/>
        </w:rPr>
      </w:pPr>
    </w:p>
    <w:p w:rsidR="00C648A2" w:rsidRDefault="00C648A2" w:rsidP="00C648A2">
      <w:pPr>
        <w:autoSpaceDE w:val="0"/>
        <w:autoSpaceDN w:val="0"/>
        <w:adjustRightInd w:val="0"/>
        <w:rPr>
          <w:rFonts w:ascii="Gotham-Book" w:eastAsiaTheme="minorHAnsi" w:hAnsi="Gotham-Book" w:cs="Gotham-Book"/>
          <w:noProof w:val="0"/>
          <w:color w:val="000000"/>
          <w:kern w:val="0"/>
          <w:sz w:val="17"/>
          <w:szCs w:val="17"/>
          <w:lang w:val="es-AR" w:eastAsia="en-US"/>
        </w:rPr>
      </w:pP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r w:rsidRPr="00C648A2">
        <w:rPr>
          <w:rFonts w:ascii="Segoe UI" w:eastAsiaTheme="minorHAnsi" w:hAnsi="Segoe UI" w:cs="Segoe UI"/>
          <w:b/>
          <w:kern w:val="0"/>
          <w:sz w:val="20"/>
          <w:szCs w:val="20"/>
          <w:lang w:val="es-AR" w:eastAsia="es-AR"/>
        </w:rPr>
        <w:drawing>
          <wp:inline distT="0" distB="0" distL="0" distR="0">
            <wp:extent cx="3343275" cy="219075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190750"/>
                    </a:xfrm>
                    <a:prstGeom prst="rect">
                      <a:avLst/>
                    </a:prstGeom>
                    <a:noFill/>
                    <a:ln>
                      <a:noFill/>
                    </a:ln>
                  </pic:spPr>
                </pic:pic>
              </a:graphicData>
            </a:graphic>
          </wp:inline>
        </w:drawing>
      </w: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r w:rsidRPr="00C648A2">
        <w:rPr>
          <w:rFonts w:ascii="Segoe UI" w:eastAsiaTheme="minorHAnsi" w:hAnsi="Segoe UI" w:cs="Segoe UI"/>
          <w:b/>
          <w:kern w:val="0"/>
          <w:sz w:val="20"/>
          <w:szCs w:val="20"/>
          <w:lang w:val="es-AR" w:eastAsia="es-AR"/>
        </w:rPr>
        <w:drawing>
          <wp:inline distT="0" distB="0" distL="0" distR="0">
            <wp:extent cx="3381375" cy="12096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209675"/>
                    </a:xfrm>
                    <a:prstGeom prst="rect">
                      <a:avLst/>
                    </a:prstGeom>
                    <a:noFill/>
                    <a:ln>
                      <a:noFill/>
                    </a:ln>
                  </pic:spPr>
                </pic:pic>
              </a:graphicData>
            </a:graphic>
          </wp:inline>
        </w:drawing>
      </w: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r w:rsidRPr="00C648A2">
        <w:rPr>
          <w:rFonts w:ascii="Segoe UI" w:eastAsiaTheme="minorHAnsi" w:hAnsi="Segoe UI" w:cs="Segoe UI"/>
          <w:b/>
          <w:kern w:val="0"/>
          <w:sz w:val="20"/>
          <w:szCs w:val="20"/>
          <w:lang w:val="es-AR" w:eastAsia="es-AR"/>
        </w:rPr>
        <w:drawing>
          <wp:inline distT="0" distB="0" distL="0" distR="0">
            <wp:extent cx="3343275" cy="16764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676400"/>
                    </a:xfrm>
                    <a:prstGeom prst="rect">
                      <a:avLst/>
                    </a:prstGeom>
                    <a:noFill/>
                    <a:ln>
                      <a:noFill/>
                    </a:ln>
                  </pic:spPr>
                </pic:pic>
              </a:graphicData>
            </a:graphic>
          </wp:inline>
        </w:drawing>
      </w: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p>
    <w:p w:rsidR="00C648A2" w:rsidRDefault="00C648A2" w:rsidP="00C648A2">
      <w:pPr>
        <w:autoSpaceDE w:val="0"/>
        <w:autoSpaceDN w:val="0"/>
        <w:adjustRightInd w:val="0"/>
        <w:rPr>
          <w:rFonts w:ascii="Segoe UI" w:eastAsiaTheme="minorHAnsi" w:hAnsi="Segoe UI" w:cs="Segoe UI"/>
          <w:b/>
          <w:kern w:val="0"/>
          <w:sz w:val="20"/>
          <w:szCs w:val="20"/>
          <w:lang w:val="es-ES_tradnl" w:eastAsia="en-US"/>
        </w:rPr>
      </w:pPr>
      <w:r w:rsidRPr="00C648A2">
        <w:rPr>
          <w:rFonts w:ascii="Segoe UI" w:eastAsiaTheme="minorHAnsi" w:hAnsi="Segoe UI" w:cs="Segoe UI"/>
          <w:b/>
          <w:kern w:val="0"/>
          <w:sz w:val="20"/>
          <w:szCs w:val="20"/>
          <w:lang w:val="es-AR" w:eastAsia="es-AR"/>
        </w:rPr>
        <w:lastRenderedPageBreak/>
        <w:drawing>
          <wp:inline distT="0" distB="0" distL="0" distR="0">
            <wp:extent cx="3343275" cy="26193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619375"/>
                    </a:xfrm>
                    <a:prstGeom prst="rect">
                      <a:avLst/>
                    </a:prstGeom>
                    <a:noFill/>
                    <a:ln>
                      <a:noFill/>
                    </a:ln>
                  </pic:spPr>
                </pic:pic>
              </a:graphicData>
            </a:graphic>
          </wp:inline>
        </w:drawing>
      </w:r>
    </w:p>
    <w:sectPr w:rsidR="00C648A2"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34" w:rsidRDefault="00AF3234" w:rsidP="00C020B9">
      <w:r>
        <w:separator/>
      </w:r>
    </w:p>
  </w:endnote>
  <w:endnote w:type="continuationSeparator" w:id="0">
    <w:p w:rsidR="00AF3234" w:rsidRDefault="00AF323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34" w:rsidRDefault="00AF3234" w:rsidP="00C020B9">
      <w:r>
        <w:separator/>
      </w:r>
    </w:p>
  </w:footnote>
  <w:footnote w:type="continuationSeparator" w:id="0">
    <w:p w:rsidR="00AF3234" w:rsidRDefault="00AF323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34CC6"/>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5422"/>
    <w:rsid w:val="003C39E1"/>
    <w:rsid w:val="003C3C19"/>
    <w:rsid w:val="003E29AD"/>
    <w:rsid w:val="003F142E"/>
    <w:rsid w:val="003F7FBE"/>
    <w:rsid w:val="004162BF"/>
    <w:rsid w:val="0041711D"/>
    <w:rsid w:val="0042707C"/>
    <w:rsid w:val="00432B74"/>
    <w:rsid w:val="00477E2B"/>
    <w:rsid w:val="00484DA6"/>
    <w:rsid w:val="00491DC6"/>
    <w:rsid w:val="00495A2D"/>
    <w:rsid w:val="004A25E2"/>
    <w:rsid w:val="004A316E"/>
    <w:rsid w:val="004A378B"/>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96D4C"/>
    <w:rsid w:val="00AC4F28"/>
    <w:rsid w:val="00AC584F"/>
    <w:rsid w:val="00AC6F23"/>
    <w:rsid w:val="00AE4A61"/>
    <w:rsid w:val="00AE4BA2"/>
    <w:rsid w:val="00AF1F25"/>
    <w:rsid w:val="00AF3234"/>
    <w:rsid w:val="00AF64C0"/>
    <w:rsid w:val="00B012CA"/>
    <w:rsid w:val="00B01674"/>
    <w:rsid w:val="00B05C0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BE2CEE"/>
    <w:rsid w:val="00C01231"/>
    <w:rsid w:val="00C020B9"/>
    <w:rsid w:val="00C0711B"/>
    <w:rsid w:val="00C21681"/>
    <w:rsid w:val="00C226FA"/>
    <w:rsid w:val="00C34C70"/>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386E"/>
    <w:rsid w:val="00D96601"/>
    <w:rsid w:val="00DC0A2F"/>
    <w:rsid w:val="00DD6EB3"/>
    <w:rsid w:val="00E01336"/>
    <w:rsid w:val="00E1013A"/>
    <w:rsid w:val="00E54364"/>
    <w:rsid w:val="00E55D02"/>
    <w:rsid w:val="00E702DD"/>
    <w:rsid w:val="00E87863"/>
    <w:rsid w:val="00E92C5D"/>
    <w:rsid w:val="00E96FB2"/>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80A5-7702-4B44-AF3A-4E9C0D50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2023-11-09T20:24:00Z</dcterms:created>
  <dcterms:modified xsi:type="dcterms:W3CDTF">2023-11-10T16:02:00Z</dcterms:modified>
</cp:coreProperties>
</file>