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C8" w:rsidRPr="0038352A" w:rsidRDefault="00347EC8" w:rsidP="0038352A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38352A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Lo Mejor de Europa </w:t>
      </w:r>
    </w:p>
    <w:p w:rsidR="0038352A" w:rsidRPr="0038352A" w:rsidRDefault="0038352A" w:rsidP="0038352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noProof/>
          <w:sz w:val="20"/>
          <w:szCs w:val="20"/>
          <w:lang w:val="es-ES_tradnl"/>
        </w:rPr>
        <w:t>25 días</w:t>
      </w:r>
      <w:r w:rsidR="00FC0369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FC0369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347EC8" w:rsidRPr="0038352A">
        <w:rPr>
          <w:rFonts w:ascii="Segoe UI" w:hAnsi="Segoe UI" w:cs="Segoe UI"/>
          <w:b/>
          <w:noProof/>
          <w:sz w:val="20"/>
          <w:szCs w:val="20"/>
          <w:lang w:val="es-ES_tradnl"/>
        </w:rPr>
        <w:t>Ref: E 4090</w:t>
      </w:r>
      <w:r w:rsidR="00FC0369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38352A">
        <w:rPr>
          <w:rFonts w:ascii="Segoe UI" w:hAnsi="Segoe UI" w:cs="Segoe UI"/>
          <w:b/>
          <w:noProof/>
          <w:sz w:val="20"/>
          <w:szCs w:val="20"/>
          <w:lang w:val="es-ES_tradnl"/>
        </w:rPr>
        <w:t>1 media pensión</w:t>
      </w:r>
    </w:p>
    <w:p w:rsidR="0038352A" w:rsidRPr="0038352A" w:rsidRDefault="0038352A" w:rsidP="0038352A">
      <w:pPr>
        <w:rPr>
          <w:rFonts w:ascii="Segoe UI" w:hAnsi="Segoe UI" w:cs="Segoe UI"/>
          <w:sz w:val="20"/>
          <w:lang w:val="es-ES_tradnl" w:eastAsia="en-US"/>
        </w:rPr>
      </w:pPr>
    </w:p>
    <w:p w:rsidR="00347EC8" w:rsidRPr="0038352A" w:rsidRDefault="00347EC8" w:rsidP="0038352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347EC8" w:rsidRPr="0038352A" w:rsidRDefault="00347EC8" w:rsidP="0038352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Hlk528666983"/>
      <w:r w:rsidRPr="0038352A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bookmarkEnd w:id="0"/>
    <w:p w:rsidR="00C56032" w:rsidRDefault="00C56032" w:rsidP="00C56032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C56032" w:rsidRDefault="00C56032" w:rsidP="00C56032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Madrid</w:t>
      </w:r>
    </w:p>
    <w:p w:rsidR="00347EC8" w:rsidRPr="0038352A" w:rsidRDefault="0038352A" w:rsidP="0038352A">
      <w:pPr>
        <w:keepNext/>
        <w:widowControl w:val="0"/>
        <w:tabs>
          <w:tab w:val="left" w:pos="10800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347EC8" w:rsidRPr="0038352A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Puerta de Europa 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Llegada y </w:t>
      </w:r>
      <w:r w:rsidRPr="0038352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38352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hotel.  </w:t>
      </w:r>
      <w:r w:rsidRPr="0038352A">
        <w:rPr>
          <w:rFonts w:ascii="Segoe UI" w:hAnsi="Segoe UI" w:cs="Segoe UI"/>
          <w:iCs/>
          <w:sz w:val="20"/>
          <w:szCs w:val="20"/>
          <w:lang w:val="es-ES_tradnl"/>
        </w:rPr>
        <w:t xml:space="preserve">A las 17.00 hrs reunión con el personal de Surland en la recepción del hotel para conocer al resto de participantes.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Madrid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Permítase unas tapas.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Por la mañana,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de la ciudad: Plaza de Oriente, Palacio Real, Plaza de España, Puerta del Sol, etc. Tarde libre.  </w:t>
      </w:r>
      <w:r w:rsidRPr="0038352A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Toledo Medio día PM y/o Show Flamenco con Copa.</w:t>
      </w:r>
      <w:r w:rsidRPr="0038352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Madrid – Burgos – Burdeos</w:t>
      </w:r>
    </w:p>
    <w:p w:rsidR="00347EC8" w:rsidRPr="0038352A" w:rsidRDefault="0038352A" w:rsidP="0038352A">
      <w:pPr>
        <w:keepNext/>
        <w:widowControl w:val="0"/>
        <w:tabs>
          <w:tab w:val="left" w:pos="10800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347EC8" w:rsidRPr="0038352A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Esplendor gótico   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hacia </w:t>
      </w:r>
      <w:r w:rsidRPr="0038352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Burgos</w:t>
      </w:r>
      <w:r w:rsidRPr="0038352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parada para </w:t>
      </w:r>
      <w:r w:rsidRPr="0038352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visitar</w:t>
      </w:r>
      <w:r w:rsidRPr="0038352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su </w:t>
      </w:r>
      <w:r w:rsidRPr="0038352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Catedral Gótica.</w:t>
      </w:r>
      <w:r w:rsidRPr="0038352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Continuación a Burdeos.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Burdeos – Castillos del Loira – París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De viñedos y castillos...  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al Valle del Loira con tiempo libre para admirar 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el </w:t>
      </w:r>
      <w:r w:rsidRPr="0038352A">
        <w:rPr>
          <w:rFonts w:ascii="Segoe UI" w:hAnsi="Segoe UI" w:cs="Segoe UI"/>
          <w:b/>
          <w:sz w:val="20"/>
          <w:szCs w:val="20"/>
          <w:lang w:val="es-ES_tradnl"/>
        </w:rPr>
        <w:t>Castillo de Amboise</w:t>
      </w:r>
      <w:r w:rsidRPr="0038352A">
        <w:rPr>
          <w:rFonts w:ascii="Segoe UI" w:hAnsi="Segoe UI" w:cs="Segoe UI"/>
          <w:sz w:val="20"/>
          <w:szCs w:val="20"/>
          <w:lang w:val="es-ES_tradnl"/>
        </w:rPr>
        <w:t>. Llegada</w:t>
      </w:r>
      <w:r w:rsidRPr="0038352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 París. </w:t>
      </w:r>
      <w:r w:rsidRPr="0038352A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Paris.</w:t>
      </w:r>
      <w:r w:rsidRPr="0038352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38352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París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La ciudad luz    </w:t>
      </w:r>
    </w:p>
    <w:p w:rsidR="00347EC8" w:rsidRPr="0038352A" w:rsidRDefault="00347EC8" w:rsidP="0038352A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38352A">
        <w:rPr>
          <w:rFonts w:ascii="Segoe U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 donde tendremos la posibilidad de realizar la</w:t>
      </w:r>
      <w:r w:rsidRPr="0038352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38352A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 del Crucero por el Sena en Bateaux Mouche + Montmartre, o de asistir a alguno de los Cabarets nocturnos de París.</w:t>
      </w:r>
      <w:r w:rsidRPr="0038352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París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38352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38352A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38352A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 </w:t>
      </w:r>
      <w:r w:rsidRPr="0038352A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38352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38352A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París-Calais-Dover-Londres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sz w:val="20"/>
          <w:szCs w:val="20"/>
          <w:lang w:val="es-ES_tradnl"/>
        </w:rPr>
        <w:t>. Salida hacia Calais para embarcar en ferry cruzando el Canal de la Mancha hasta Dover. Llegada y continuación en bus hasta Londres.</w:t>
      </w:r>
      <w:r w:rsidRPr="0038352A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38352A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Londres histórico con pub.</w:t>
      </w:r>
      <w:r w:rsidRPr="0038352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Londres</w:t>
      </w:r>
    </w:p>
    <w:p w:rsidR="00347EC8" w:rsidRPr="0038352A" w:rsidRDefault="0038352A" w:rsidP="0038352A">
      <w:pPr>
        <w:keepNext/>
        <w:widowControl w:val="0"/>
        <w:tabs>
          <w:tab w:val="left" w:pos="11232"/>
        </w:tabs>
        <w:autoSpaceDE w:val="0"/>
        <w:ind w:hanging="432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347EC8"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347EC8" w:rsidRPr="0038352A" w:rsidRDefault="00347EC8" w:rsidP="0038352A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38352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Londres – Folkestone – Calais – Brujas – Ámsterdam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el tren de alta velocidad “Le Shuttle” atravesando el Canal de la Mancha por el Eurotúnel hasta Calais. Continuación del viaje hasta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38352A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38352A">
        <w:rPr>
          <w:rFonts w:ascii="Segoe UI" w:hAnsi="Segoe UI" w:cs="Segoe UI"/>
          <w:sz w:val="20"/>
          <w:szCs w:val="20"/>
          <w:lang w:val="es-ES_tradnl"/>
        </w:rPr>
        <w:t>.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38352A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(Sábado) Ámsterdam</w:t>
      </w:r>
    </w:p>
    <w:p w:rsidR="00347EC8" w:rsidRPr="0038352A" w:rsidRDefault="00347EC8" w:rsidP="0038352A">
      <w:pPr>
        <w:keepNext/>
        <w:widowControl w:val="0"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38352A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38352A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Marken+Volendam y/o Paseo en barco por los canales.</w:t>
      </w:r>
      <w:r w:rsidRPr="0038352A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(Domingo) Ámsterdam – Boppard - Crucero Rhin – St. Goar – Frankfurt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</w:t>
      </w:r>
    </w:p>
    <w:p w:rsidR="00347EC8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38352A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38352A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38352A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12 (Lunes) Frankfurt – Erfurt -Berlín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38352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38352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</w:t>
      </w:r>
      <w:r w:rsidRPr="0038352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</w:t>
      </w:r>
      <w:r w:rsidRPr="0038352A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(Martes) Berlín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/>
          <w:color w:val="5B9BD5" w:themeColor="accent1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38352A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Barrio Judío + Berlín Moderno.</w:t>
      </w:r>
      <w:r w:rsidRPr="0038352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38352A">
        <w:rPr>
          <w:rFonts w:ascii="Segoe UI" w:hAnsi="Segoe UI" w:cs="Segoe UI"/>
          <w:sz w:val="20"/>
          <w:szCs w:val="20"/>
          <w:lang w:val="es-ES_tradnl"/>
        </w:rPr>
        <w:t>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(Miércoles) Berlín-Dresden-Praga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38352A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38352A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38352A">
        <w:rPr>
          <w:rFonts w:ascii="Segoe UI" w:hAnsi="Segoe UI" w:cs="Segoe UI"/>
          <w:sz w:val="20"/>
          <w:szCs w:val="20"/>
          <w:lang w:val="es-ES_tradnl"/>
        </w:rPr>
        <w:t>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(Jueves) Praga</w:t>
      </w:r>
    </w:p>
    <w:p w:rsidR="00347EC8" w:rsidRPr="0038352A" w:rsidRDefault="0038352A" w:rsidP="0038352A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347EC8"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347EC8" w:rsidRPr="0038352A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347EC8" w:rsidRPr="0038352A" w:rsidRDefault="00347EC8" w:rsidP="0038352A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38352A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38352A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347EC8" w:rsidRPr="00FC0369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C0369">
        <w:rPr>
          <w:rFonts w:ascii="Segoe UI" w:hAnsi="Segoe UI" w:cs="Segoe UI"/>
          <w:b/>
          <w:noProof/>
          <w:sz w:val="20"/>
          <w:szCs w:val="20"/>
          <w:lang w:val="es-ES_tradnl"/>
        </w:rPr>
        <w:t>Día 16 (Viernes) Praga – Bratislava – Viena</w:t>
      </w:r>
    </w:p>
    <w:p w:rsidR="00347EC8" w:rsidRPr="0038352A" w:rsidRDefault="0038352A" w:rsidP="0038352A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347EC8"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(Sábado) Viena</w:t>
      </w:r>
    </w:p>
    <w:p w:rsidR="00347EC8" w:rsidRPr="0038352A" w:rsidRDefault="0038352A" w:rsidP="0038352A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347EC8"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347EC8" w:rsidRPr="0038352A" w:rsidRDefault="00347EC8" w:rsidP="0038352A">
      <w:pPr>
        <w:jc w:val="both"/>
        <w:rPr>
          <w:rStyle w:val="eop"/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38352A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38352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38352A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del Palacio de Hofburg) </w:t>
      </w:r>
      <w:r w:rsidRPr="0038352A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y/o Concierto de Música Clásica en un Palacio Vienés.</w:t>
      </w:r>
      <w:r w:rsidRPr="0038352A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38352A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(Domingo) – Viena – Budapest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... Imperial y real ...   </w:t>
      </w:r>
    </w:p>
    <w:p w:rsidR="00347EC8" w:rsidRPr="0038352A" w:rsidRDefault="00347EC8" w:rsidP="0038352A">
      <w:pPr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es-ES_tradnl" w:eastAsia="en-US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38352A">
        <w:rPr>
          <w:rFonts w:ascii="Segoe UI" w:hAnsi="Segoe UI" w:cs="Segoe UI"/>
          <w:sz w:val="20"/>
          <w:szCs w:val="20"/>
          <w:lang w:val="es-ES_tradnl"/>
        </w:rPr>
        <w:t>y salida a Budapest. Llegada y</w:t>
      </w:r>
      <w:r w:rsidRPr="0038352A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38352A">
        <w:rPr>
          <w:rFonts w:ascii="Segoe UI" w:hAnsi="Segoe UI" w:cs="Segoe UI"/>
          <w:bCs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38352A">
        <w:rPr>
          <w:rFonts w:ascii="Segoe UI" w:hAnsi="Segoe UI" w:cs="Segoe UI"/>
          <w:b/>
          <w:sz w:val="20"/>
          <w:szCs w:val="20"/>
          <w:lang w:val="es-ES_tradnl"/>
        </w:rPr>
        <w:t xml:space="preserve">Alojamiento. </w:t>
      </w:r>
      <w:r w:rsidRPr="0038352A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38352A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38352A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19 (Lunes) Budapest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347EC8" w:rsidRPr="0038352A" w:rsidRDefault="00347EC8" w:rsidP="0038352A">
      <w:pPr>
        <w:keepNext/>
        <w:tabs>
          <w:tab w:val="left" w:pos="13392"/>
        </w:tabs>
        <w:autoSpaceDE w:val="0"/>
        <w:ind w:hanging="432"/>
        <w:jc w:val="both"/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 w:eastAsia="en-US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38352A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Desayuno. </w:t>
      </w:r>
      <w:r w:rsidRPr="0038352A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38352A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Sinagoga).</w:t>
      </w:r>
      <w:r w:rsidRPr="0038352A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</w:t>
      </w:r>
      <w:r w:rsidRPr="0038352A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Alojamiento.</w:t>
      </w:r>
      <w:r w:rsidRPr="0038352A"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  <w:t> 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20 (Martes) Budapest - Venecia</w:t>
      </w: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347EC8" w:rsidRPr="0038352A" w:rsidRDefault="00347EC8" w:rsidP="0038352A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  <w:t>Cruzando Eslovenia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sz w:val="20"/>
          <w:szCs w:val="20"/>
          <w:lang w:val="es-ES_tradnl"/>
        </w:rPr>
        <w:t>. Salida en una larga etapa de autocar atravesando Eslovenia hasta Venecia. Llegada y p</w:t>
      </w:r>
      <w:r w:rsidRPr="0038352A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or la noche, posibilidad de realizar la siguiente </w:t>
      </w:r>
      <w:r w:rsidRPr="0038352A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38352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38352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38352A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38352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t xml:space="preserve">Nota: </w:t>
      </w:r>
      <w:r w:rsidRPr="0038352A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Budapest-Venecia se realice en avión.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21 (Miércoles) Venecia – Pisa – Florencia</w:t>
      </w:r>
    </w:p>
    <w:p w:rsidR="00347EC8" w:rsidRPr="0038352A" w:rsidRDefault="00347EC8" w:rsidP="0038352A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  <w:r w:rsidRPr="0038352A">
        <w:rPr>
          <w:rFonts w:ascii="Segoe UI" w:eastAsia="BradleyHandITC" w:hAnsi="Segoe UI" w:cs="Segoe UI"/>
          <w:b/>
          <w:color w:val="FF0000"/>
          <w:sz w:val="20"/>
          <w:szCs w:val="20"/>
          <w:lang w:val="es-ES_tradnl"/>
        </w:rPr>
        <w:t xml:space="preserve"> </w:t>
      </w:r>
    </w:p>
    <w:p w:rsidR="00347EC8" w:rsidRPr="0038352A" w:rsidRDefault="00347EC8" w:rsidP="0038352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38352A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</w:t>
      </w:r>
      <w:r w:rsidRPr="0038352A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.  </w:t>
      </w:r>
      <w:r w:rsidRPr="0038352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</w:t>
      </w:r>
      <w:r w:rsidRPr="0038352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38352A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</w:t>
      </w:r>
      <w:r w:rsidRPr="0038352A">
        <w:rPr>
          <w:rFonts w:ascii="Segoe UI" w:hAnsi="Segoe UI" w:cs="Segoe UI"/>
          <w:sz w:val="20"/>
          <w:szCs w:val="20"/>
          <w:lang w:val="es-ES_tradnl"/>
        </w:rPr>
        <w:t>.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22 (Jueves) Florencia – Roma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347EC8" w:rsidRDefault="00347EC8" w:rsidP="0038352A">
      <w:pPr>
        <w:widowControl w:val="0"/>
        <w:autoSpaceDE w:val="0"/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38352A">
        <w:rPr>
          <w:rFonts w:ascii="Segoe UI" w:hAnsi="Segoe UI" w:cs="Segoe UI"/>
          <w:sz w:val="20"/>
          <w:szCs w:val="20"/>
          <w:lang w:val="es-ES_tradnl"/>
        </w:rPr>
        <w:t>y visita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38352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38352A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Roma Barroca y/o Cena Especial con música.</w:t>
      </w:r>
    </w:p>
    <w:p w:rsidR="00FC0369" w:rsidRDefault="00FC0369" w:rsidP="0038352A">
      <w:pPr>
        <w:widowControl w:val="0"/>
        <w:autoSpaceDE w:val="0"/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</w:p>
    <w:p w:rsidR="00FC0369" w:rsidRPr="0038352A" w:rsidRDefault="00FC0369" w:rsidP="0038352A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23 (Viernes) Roma</w:t>
      </w:r>
    </w:p>
    <w:p w:rsidR="00347EC8" w:rsidRPr="0038352A" w:rsidRDefault="00347EC8" w:rsidP="0038352A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347EC8" w:rsidRPr="0038352A" w:rsidRDefault="00347EC8" w:rsidP="0038352A">
      <w:pPr>
        <w:jc w:val="both"/>
        <w:rPr>
          <w:rFonts w:ascii="Segoe UI" w:hAnsi="Segoe UI" w:cs="Segoe UI"/>
          <w:b/>
          <w:bCs/>
          <w:sz w:val="20"/>
          <w:szCs w:val="20"/>
          <w:lang w:val="es-ES_tradnl" w:eastAsia="en-US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38352A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38352A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38352A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38352A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38352A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347EC8" w:rsidRPr="00C56032" w:rsidRDefault="00347EC8" w:rsidP="003835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24 (Sábado) Roma (Nápoles - Capri)</w:t>
      </w:r>
      <w:bookmarkStart w:id="1" w:name="_GoBack"/>
      <w:bookmarkEnd w:id="1"/>
    </w:p>
    <w:p w:rsidR="00347EC8" w:rsidRPr="0038352A" w:rsidRDefault="00347EC8" w:rsidP="0038352A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38352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38352A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38352A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38352A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Capri.</w:t>
      </w:r>
      <w:r w:rsidRPr="0038352A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38352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38352A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347EC8" w:rsidRPr="00C56032" w:rsidRDefault="00347EC8" w:rsidP="0038352A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C56032">
        <w:rPr>
          <w:rFonts w:ascii="Segoe UI" w:hAnsi="Segoe UI" w:cs="Segoe UI"/>
          <w:b/>
          <w:color w:val="0070C0"/>
          <w:sz w:val="20"/>
          <w:szCs w:val="20"/>
          <w:lang w:val="es-ES_tradnl"/>
        </w:rPr>
        <w:t xml:space="preserve"> Día 25 (Domingo) Roma – ciudad de origen</w:t>
      </w:r>
    </w:p>
    <w:p w:rsidR="00347EC8" w:rsidRPr="0038352A" w:rsidRDefault="00347EC8" w:rsidP="0038352A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347EC8" w:rsidRPr="0038352A" w:rsidRDefault="00347EC8" w:rsidP="0038352A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38352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38352A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38352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38352A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347EC8" w:rsidRPr="0038352A" w:rsidRDefault="00347EC8" w:rsidP="0038352A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347EC8" w:rsidRPr="0038352A" w:rsidRDefault="00347EC8" w:rsidP="0038352A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2" w:name="_Hlk528667011"/>
      <w:r w:rsidRPr="0038352A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24 del itinerario)</w:t>
      </w:r>
    </w:p>
    <w:p w:rsidR="00347EC8" w:rsidRPr="0038352A" w:rsidRDefault="00347EC8" w:rsidP="0038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3" w:name="_Hlk38453403"/>
      <w:bookmarkStart w:id="4" w:name="_Hlk488741928"/>
      <w:bookmarkEnd w:id="2"/>
      <w:r w:rsidRPr="0038352A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38352A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24 del itinerario (Sábado). Consulte itinerario descriptivo en nuestra web.</w:t>
      </w:r>
    </w:p>
    <w:bookmarkEnd w:id="3"/>
    <w:bookmarkEnd w:id="4"/>
    <w:p w:rsidR="00347EC8" w:rsidRPr="0038352A" w:rsidRDefault="00347EC8" w:rsidP="0038352A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347EC8" w:rsidRPr="0038352A" w:rsidRDefault="00347EC8" w:rsidP="003835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bookmarkStart w:id="5" w:name="_Hlk38453417"/>
      <w:r w:rsidRPr="0038352A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347EC8" w:rsidRPr="0038352A" w:rsidRDefault="00347EC8" w:rsidP="003835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38352A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Consulte itinerario descriptivo en nuestra web.</w:t>
      </w:r>
    </w:p>
    <w:bookmarkEnd w:id="5"/>
    <w:p w:rsidR="00347EC8" w:rsidRPr="0038352A" w:rsidRDefault="00347EC8" w:rsidP="0038352A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347EC8" w:rsidRPr="0038352A" w:rsidRDefault="00347EC8" w:rsidP="0038352A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347EC8" w:rsidRPr="0038352A" w:rsidRDefault="00347EC8" w:rsidP="0038352A">
      <w:pPr>
        <w:pStyle w:val="VA"/>
        <w:jc w:val="center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bookmarkStart w:id="6" w:name="_Hlk524432283"/>
      <w:bookmarkStart w:id="7" w:name="_Hlk524940915"/>
      <w:r w:rsidRPr="0038352A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6"/>
    </w:p>
    <w:p w:rsidR="00347EC8" w:rsidRPr="0038352A" w:rsidRDefault="00347EC8" w:rsidP="0038352A">
      <w:pPr>
        <w:pStyle w:val="VA"/>
        <w:jc w:val="center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</w:p>
    <w:bookmarkEnd w:id="7"/>
    <w:p w:rsidR="00347EC8" w:rsidRPr="0038352A" w:rsidRDefault="00347EC8" w:rsidP="0038352A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Iluminaciones de París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Palacio y Jardines de Versalles en París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Windsor en Londres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Crucero por los canales en Ámsterdam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Marken y Volendam desde Ámsterdam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8" w:name="_Hlk524001463"/>
      <w:r w:rsidRPr="0038352A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8"/>
      <w:r w:rsidRPr="0038352A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</w:t>
      </w:r>
      <w:r w:rsidRPr="0038352A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y Sinagoga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Paseo en Góndolas con música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a la Roma Barroca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a los Museos Vaticanos en Roma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día completo a Nápoles y Capri 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Cena especial con música en Roma (día 22) en el Rte. “Termas del Coliseo”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11, 14, 24) y 1 almuerzo (día 18)</w:t>
      </w:r>
    </w:p>
    <w:p w:rsidR="00347EC8" w:rsidRPr="0038352A" w:rsidRDefault="00347EC8" w:rsidP="0038352A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</w:p>
    <w:p w:rsidR="00347EC8" w:rsidRPr="0038352A" w:rsidRDefault="00347EC8" w:rsidP="0038352A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                             </w:t>
      </w:r>
    </w:p>
    <w:p w:rsidR="00347EC8" w:rsidRPr="0038352A" w:rsidRDefault="00347EC8" w:rsidP="0038352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347EC8" w:rsidRPr="0038352A" w:rsidRDefault="00347EC8" w:rsidP="0038352A">
      <w:pPr>
        <w:pStyle w:val="Puesto"/>
        <w:contextualSpacing w:val="0"/>
        <w:rPr>
          <w:rFonts w:ascii="Segoe UI" w:hAnsi="Segoe UI" w:cs="Segoe UI"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347EC8" w:rsidRPr="0038352A" w:rsidRDefault="00347EC8" w:rsidP="0038352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   04, 11, 18, 25</w:t>
      </w:r>
    </w:p>
    <w:p w:rsidR="00347EC8" w:rsidRPr="0038352A" w:rsidRDefault="00347EC8" w:rsidP="0038352A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38352A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347EC8" w:rsidRPr="0038352A" w:rsidRDefault="00347EC8" w:rsidP="0038352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38352A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38352A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347EC8" w:rsidRPr="0038352A" w:rsidRDefault="00347EC8" w:rsidP="0038352A">
      <w:pPr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38352A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38352A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347EC8" w:rsidRPr="0038352A" w:rsidRDefault="00347EC8" w:rsidP="0038352A">
      <w:pPr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38352A">
        <w:rPr>
          <w:rFonts w:ascii="Segoe UI" w:hAnsi="Segoe UI" w:cs="Segoe UI"/>
          <w:bCs/>
          <w:sz w:val="20"/>
          <w:szCs w:val="20"/>
          <w:lang w:val="es-ES_tradnl"/>
        </w:rPr>
        <w:t xml:space="preserve">   01, 08, 15, 22, 29</w:t>
      </w:r>
    </w:p>
    <w:p w:rsidR="00347EC8" w:rsidRPr="0038352A" w:rsidRDefault="00347EC8" w:rsidP="0038352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38352A">
        <w:rPr>
          <w:rFonts w:ascii="Segoe UI" w:hAnsi="Segoe UI" w:cs="Segoe UI"/>
          <w:bCs/>
          <w:sz w:val="20"/>
          <w:szCs w:val="20"/>
          <w:lang w:val="es-ES_tradnl"/>
        </w:rPr>
        <w:t xml:space="preserve">    05, 12, 19, 26</w:t>
      </w:r>
    </w:p>
    <w:p w:rsidR="00347EC8" w:rsidRPr="0038352A" w:rsidRDefault="00347EC8" w:rsidP="0038352A">
      <w:pPr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  03, 10, 17, 24</w:t>
      </w:r>
    </w:p>
    <w:p w:rsidR="00347EC8" w:rsidRPr="0038352A" w:rsidRDefault="00347EC8" w:rsidP="0038352A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38352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---</w:t>
      </w:r>
    </w:p>
    <w:p w:rsidR="00347EC8" w:rsidRPr="0038352A" w:rsidRDefault="00347EC8" w:rsidP="0038352A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sz w:val="20"/>
          <w:szCs w:val="20"/>
          <w:lang w:val="es-ES_tradnl"/>
        </w:rPr>
        <w:lastRenderedPageBreak/>
        <w:t xml:space="preserve">Dic    </w:t>
      </w:r>
      <w:r w:rsidRPr="0038352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12, 19</w:t>
      </w:r>
    </w:p>
    <w:p w:rsidR="00347EC8" w:rsidRPr="0038352A" w:rsidRDefault="00347EC8" w:rsidP="0038352A">
      <w:pPr>
        <w:pStyle w:val="Puesto"/>
        <w:contextualSpacing w:val="0"/>
        <w:rPr>
          <w:rFonts w:ascii="Segoe UI" w:hAnsi="Segoe UI" w:cs="Segoe UI"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347EC8" w:rsidRPr="0038352A" w:rsidRDefault="00347EC8" w:rsidP="0038352A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sz w:val="20"/>
          <w:szCs w:val="20"/>
          <w:lang w:val="es-ES_tradnl"/>
        </w:rPr>
        <w:t xml:space="preserve">Mar   </w:t>
      </w:r>
      <w:r w:rsidRPr="0038352A">
        <w:rPr>
          <w:rFonts w:ascii="Segoe UI" w:hAnsi="Segoe UI" w:cs="Segoe UI"/>
          <w:bCs/>
          <w:sz w:val="20"/>
          <w:szCs w:val="20"/>
          <w:lang w:val="es-ES_tradnl"/>
        </w:rPr>
        <w:t>20, 27</w:t>
      </w:r>
    </w:p>
    <w:p w:rsidR="00347EC8" w:rsidRPr="0038352A" w:rsidRDefault="00347EC8" w:rsidP="0038352A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347EC8" w:rsidRPr="0038352A" w:rsidRDefault="00347EC8" w:rsidP="0038352A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347EC8" w:rsidRPr="0038352A" w:rsidRDefault="00347EC8" w:rsidP="0038352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347EC8" w:rsidRPr="0038352A" w:rsidRDefault="00347EC8" w:rsidP="0038352A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1"/>
        <w:gridCol w:w="1316"/>
        <w:gridCol w:w="1130"/>
        <w:gridCol w:w="1128"/>
        <w:gridCol w:w="1316"/>
      </w:tblGrid>
      <w:tr w:rsidR="00347EC8" w:rsidRPr="0038352A" w:rsidTr="0038352A">
        <w:trPr>
          <w:trHeight w:val="180"/>
        </w:trPr>
        <w:tc>
          <w:tcPr>
            <w:tcW w:w="2663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EC8" w:rsidRPr="0038352A" w:rsidRDefault="00347EC8" w:rsidP="0038352A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s-ES_tradnl" w:eastAsia="en-US" w:bidi="en-US"/>
              </w:rPr>
            </w:pPr>
          </w:p>
        </w:tc>
        <w:tc>
          <w:tcPr>
            <w:tcW w:w="1169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Temp. Alta</w:t>
            </w:r>
          </w:p>
        </w:tc>
        <w:tc>
          <w:tcPr>
            <w:tcW w:w="1168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  <w:t>Temp. Baja</w:t>
            </w:r>
          </w:p>
        </w:tc>
      </w:tr>
      <w:tr w:rsidR="00347EC8" w:rsidRPr="0038352A" w:rsidTr="0038352A">
        <w:trPr>
          <w:trHeight w:val="256"/>
        </w:trPr>
        <w:tc>
          <w:tcPr>
            <w:tcW w:w="266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EC8" w:rsidRPr="0038352A" w:rsidRDefault="00347EC8" w:rsidP="0038352A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5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  <w:tc>
          <w:tcPr>
            <w:tcW w:w="53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62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347EC8" w:rsidRPr="0038352A" w:rsidTr="0038352A">
        <w:tc>
          <w:tcPr>
            <w:tcW w:w="26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Mad/Rom (25 días)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4.225</w:t>
            </w:r>
          </w:p>
        </w:tc>
        <w:tc>
          <w:tcPr>
            <w:tcW w:w="54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1.915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3.745</w:t>
            </w:r>
          </w:p>
        </w:tc>
        <w:tc>
          <w:tcPr>
            <w:tcW w:w="62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1.605</w:t>
            </w:r>
          </w:p>
        </w:tc>
      </w:tr>
      <w:tr w:rsidR="00347EC8" w:rsidRPr="0038352A" w:rsidTr="0038352A">
        <w:tc>
          <w:tcPr>
            <w:tcW w:w="26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Suplemento salidas 11/Jul-08/Ago</w:t>
            </w:r>
            <w:r w:rsidRPr="0038352A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 (*)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4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62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347EC8" w:rsidRPr="0038352A" w:rsidTr="0038352A">
        <w:tc>
          <w:tcPr>
            <w:tcW w:w="26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6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1.060</w:t>
            </w:r>
          </w:p>
        </w:tc>
        <w:tc>
          <w:tcPr>
            <w:tcW w:w="1168" w:type="pct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1.060</w:t>
            </w:r>
          </w:p>
        </w:tc>
      </w:tr>
      <w:tr w:rsidR="00347EC8" w:rsidRPr="0038352A" w:rsidTr="0038352A">
        <w:tc>
          <w:tcPr>
            <w:tcW w:w="26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725</w:t>
            </w:r>
          </w:p>
        </w:tc>
        <w:tc>
          <w:tcPr>
            <w:tcW w:w="54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305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505</w:t>
            </w:r>
          </w:p>
        </w:tc>
        <w:tc>
          <w:tcPr>
            <w:tcW w:w="62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190</w:t>
            </w:r>
          </w:p>
        </w:tc>
      </w:tr>
      <w:tr w:rsidR="00347EC8" w:rsidRPr="0038352A" w:rsidTr="0038352A">
        <w:tc>
          <w:tcPr>
            <w:tcW w:w="26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</w:t>
            </w: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(**)  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54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</w:t>
            </w:r>
          </w:p>
        </w:tc>
        <w:tc>
          <w:tcPr>
            <w:tcW w:w="62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</w:t>
            </w:r>
          </w:p>
        </w:tc>
      </w:tr>
      <w:tr w:rsidR="00347EC8" w:rsidRPr="0038352A" w:rsidTr="0038352A">
        <w:tc>
          <w:tcPr>
            <w:tcW w:w="26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Mad/Bud (20 días)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3.365</w:t>
            </w:r>
          </w:p>
        </w:tc>
        <w:tc>
          <w:tcPr>
            <w:tcW w:w="54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1.610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3.015</w:t>
            </w:r>
          </w:p>
        </w:tc>
        <w:tc>
          <w:tcPr>
            <w:tcW w:w="62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1.355</w:t>
            </w:r>
          </w:p>
        </w:tc>
      </w:tr>
      <w:tr w:rsidR="00347EC8" w:rsidRPr="0038352A" w:rsidTr="0038352A">
        <w:trPr>
          <w:trHeight w:val="72"/>
        </w:trPr>
        <w:tc>
          <w:tcPr>
            <w:tcW w:w="26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6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620</w:t>
            </w:r>
          </w:p>
        </w:tc>
        <w:tc>
          <w:tcPr>
            <w:tcW w:w="1168" w:type="pct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620</w:t>
            </w:r>
          </w:p>
        </w:tc>
      </w:tr>
    </w:tbl>
    <w:p w:rsidR="00347EC8" w:rsidRPr="0038352A" w:rsidRDefault="00347EC8" w:rsidP="003835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38352A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38352A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trayecto completo Mad/Rom y al Parcial Mad/Bud</w:t>
      </w:r>
    </w:p>
    <w:p w:rsidR="00347EC8" w:rsidRPr="0038352A" w:rsidRDefault="00347EC8" w:rsidP="003835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38352A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(**)</w:t>
      </w:r>
      <w:r w:rsidRPr="0038352A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11/Abr al 10/Oct de 2024</w:t>
      </w:r>
      <w:r w:rsidRPr="0038352A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38352A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Trayecto parcial finaliza en Budapest el día 20 del itinerario con traslado de salida incluido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1F497D"/>
          <w:sz w:val="20"/>
          <w:szCs w:val="20"/>
          <w:u w:val="single"/>
          <w:lang w:val="es-ES_tradnl"/>
        </w:rPr>
      </w:pPr>
    </w:p>
    <w:p w:rsidR="00347EC8" w:rsidRPr="0038352A" w:rsidRDefault="00347EC8" w:rsidP="0038352A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347EC8" w:rsidRPr="0038352A" w:rsidRDefault="00347EC8" w:rsidP="0038352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>. 1 cena en Florencia el dia 21 del itinerario.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3835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>. Visitas panorámicas con guía local en Madrid, París, Londres, Ámsterdam, Berlín, Praga, Viena, Budapest, Florencia, Roma y multitud de visitas con nuestro guía correo.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>. Asistencia en Madrid por personal especializado</w:t>
      </w:r>
    </w:p>
    <w:p w:rsidR="00347EC8" w:rsidRPr="0038352A" w:rsidRDefault="00347EC8" w:rsidP="003835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38352A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Ferry.</w:t>
      </w:r>
      <w:r w:rsidRPr="0038352A">
        <w:rPr>
          <w:rStyle w:val="eop"/>
          <w:rFonts w:ascii="Segoe UI" w:eastAsia="Calibri" w:hAnsi="Segoe UI" w:cs="Segoe UI"/>
          <w:noProof/>
          <w:sz w:val="20"/>
          <w:szCs w:val="20"/>
          <w:lang w:val="es-ES_tradnl"/>
        </w:rPr>
        <w:t> </w:t>
      </w:r>
    </w:p>
    <w:p w:rsidR="00347EC8" w:rsidRPr="0038352A" w:rsidRDefault="00347EC8" w:rsidP="003835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38352A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</w:t>
      </w:r>
      <w:r w:rsidRPr="0038352A">
        <w:rPr>
          <w:rStyle w:val="eop"/>
          <w:rFonts w:ascii="Segoe UI" w:eastAsia="Calibri" w:hAnsi="Segoe UI" w:cs="Segoe UI"/>
          <w:noProof/>
          <w:sz w:val="20"/>
          <w:szCs w:val="20"/>
          <w:lang w:val="es-ES_tradnl"/>
        </w:rPr>
        <w:t> 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Paseo por los centros históricos de Ámsterdam y Viena y por el barrio del Trastevere en Roma </w:t>
      </w:r>
    </w:p>
    <w:p w:rsidR="00347EC8" w:rsidRPr="0038352A" w:rsidRDefault="00347EC8" w:rsidP="0038352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347EC8" w:rsidRPr="0038352A" w:rsidRDefault="00347EC8" w:rsidP="0038352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347EC8" w:rsidRPr="0038352A" w:rsidRDefault="00347EC8" w:rsidP="0038352A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347EC8" w:rsidRPr="0038352A" w:rsidRDefault="00347EC8" w:rsidP="0038352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2"/>
        <w:gridCol w:w="3432"/>
      </w:tblGrid>
      <w:tr w:rsidR="00347EC8" w:rsidRPr="0038352A" w:rsidTr="0038352A">
        <w:tc>
          <w:tcPr>
            <w:tcW w:w="3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EC8" w:rsidRPr="0038352A" w:rsidRDefault="00347EC8" w:rsidP="0038352A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EC8" w:rsidRPr="0038352A" w:rsidRDefault="00347EC8" w:rsidP="0038352A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347EC8" w:rsidRPr="0038352A" w:rsidTr="0038352A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EC8" w:rsidRPr="0038352A" w:rsidRDefault="00347EC8" w:rsidP="0038352A">
            <w:pPr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Madrid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Gran Versalles ****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Mayorazgo ****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347EC8" w:rsidRPr="0038352A" w:rsidTr="0038352A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EC8" w:rsidRPr="0038352A" w:rsidRDefault="00347EC8" w:rsidP="0038352A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Burdeos</w:t>
            </w:r>
          </w:p>
          <w:p w:rsidR="00347EC8" w:rsidRPr="0038352A" w:rsidRDefault="00347EC8" w:rsidP="0038352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Ibis Styles Meriadeck 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C8" w:rsidRPr="0038352A" w:rsidRDefault="00347EC8" w:rsidP="0038352A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347EC8" w:rsidRPr="0038352A" w:rsidTr="0038352A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EC8" w:rsidRPr="0038352A" w:rsidRDefault="00347EC8" w:rsidP="0038352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7EC8" w:rsidRPr="0038352A" w:rsidTr="0038352A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EC8" w:rsidRPr="0038352A" w:rsidRDefault="00347EC8" w:rsidP="0038352A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C8" w:rsidRPr="0038352A" w:rsidRDefault="00347EC8" w:rsidP="0038352A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7EC8" w:rsidRPr="0038352A" w:rsidTr="0038352A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EC8" w:rsidRPr="0038352A" w:rsidRDefault="00347EC8" w:rsidP="0038352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347EC8" w:rsidRPr="0038352A" w:rsidRDefault="00347EC8" w:rsidP="0038352A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Intercity **** </w:t>
            </w:r>
          </w:p>
          <w:p w:rsidR="00347EC8" w:rsidRPr="0038352A" w:rsidRDefault="00347EC8" w:rsidP="0038352A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lastRenderedPageBreak/>
              <w:t>Countyard Arena Atlas ****</w:t>
            </w:r>
          </w:p>
          <w:p w:rsidR="00347EC8" w:rsidRPr="0038352A" w:rsidRDefault="00347EC8" w:rsidP="0038352A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C8" w:rsidRPr="0038352A" w:rsidRDefault="00347EC8" w:rsidP="003835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347EC8" w:rsidRPr="0038352A" w:rsidRDefault="00347EC8" w:rsidP="003835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347EC8" w:rsidRPr="0038352A" w:rsidRDefault="00347EC8" w:rsidP="003835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lastRenderedPageBreak/>
              <w:t>(Ciudad)</w:t>
            </w:r>
          </w:p>
          <w:p w:rsidR="00347EC8" w:rsidRPr="0038352A" w:rsidRDefault="00347EC8" w:rsidP="003835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38352A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347EC8" w:rsidRPr="0038352A" w:rsidTr="0038352A">
        <w:tc>
          <w:tcPr>
            <w:tcW w:w="3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EC8" w:rsidRPr="0038352A" w:rsidRDefault="00347EC8" w:rsidP="0038352A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Frankfurt</w:t>
            </w: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EC8" w:rsidRPr="0038352A" w:rsidRDefault="00347EC8" w:rsidP="0038352A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7EC8" w:rsidRPr="0038352A" w:rsidTr="0038352A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EC8" w:rsidRPr="0038352A" w:rsidRDefault="00347EC8" w:rsidP="0038352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347EC8" w:rsidRPr="0038352A" w:rsidRDefault="00347EC8" w:rsidP="0038352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347EC8" w:rsidRPr="0038352A" w:rsidRDefault="00347EC8" w:rsidP="0038352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C8" w:rsidRPr="0038352A" w:rsidRDefault="00347EC8" w:rsidP="003835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7EC8" w:rsidRPr="0038352A" w:rsidTr="0038352A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7EC8" w:rsidRPr="0038352A" w:rsidRDefault="00347EC8" w:rsidP="0038352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347EC8" w:rsidRPr="0038352A" w:rsidRDefault="00347EC8" w:rsidP="0038352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347EC8" w:rsidRPr="0038352A" w:rsidRDefault="00347EC8" w:rsidP="0038352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347EC8" w:rsidRPr="0038352A" w:rsidRDefault="00347EC8" w:rsidP="0038352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7EC8" w:rsidRPr="0038352A" w:rsidRDefault="00347EC8" w:rsidP="003835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7EC8" w:rsidRPr="0038352A" w:rsidTr="0038352A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EC8" w:rsidRPr="0038352A" w:rsidRDefault="00347EC8" w:rsidP="0038352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C8" w:rsidRPr="0038352A" w:rsidRDefault="00347EC8" w:rsidP="0038352A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38352A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347EC8" w:rsidRPr="0038352A" w:rsidTr="0038352A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EC8" w:rsidRPr="0038352A" w:rsidRDefault="00347EC8" w:rsidP="0038352A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347EC8" w:rsidRPr="0038352A" w:rsidRDefault="00347EC8" w:rsidP="0038352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347EC8" w:rsidRPr="0038352A" w:rsidRDefault="00347EC8" w:rsidP="0038352A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EC8" w:rsidRPr="0038352A" w:rsidRDefault="00347EC8" w:rsidP="0038352A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EC8" w:rsidRPr="0038352A" w:rsidRDefault="00347EC8" w:rsidP="0038352A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347EC8" w:rsidRPr="0038352A" w:rsidRDefault="00347EC8" w:rsidP="0038352A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347EC8" w:rsidRPr="0038352A" w:rsidTr="0038352A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C8" w:rsidRPr="0038352A" w:rsidRDefault="00347EC8" w:rsidP="0038352A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C8" w:rsidRPr="0038352A" w:rsidRDefault="00347EC8" w:rsidP="0038352A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EC8" w:rsidRPr="0038352A" w:rsidRDefault="00347EC8" w:rsidP="0038352A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347EC8" w:rsidRPr="0038352A" w:rsidRDefault="00347EC8" w:rsidP="0038352A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347EC8" w:rsidRPr="0038352A" w:rsidRDefault="00347EC8" w:rsidP="0038352A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347EC8" w:rsidRPr="0038352A" w:rsidTr="0038352A">
        <w:tblPrEx>
          <w:tblLook w:val="04A0" w:firstRow="1" w:lastRow="0" w:firstColumn="1" w:lastColumn="0" w:noHBand="0" w:noVBand="1"/>
        </w:tblPrEx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C8" w:rsidRPr="0038352A" w:rsidRDefault="00347EC8" w:rsidP="0038352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347EC8" w:rsidRPr="0038352A" w:rsidRDefault="00347EC8" w:rsidP="0038352A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347EC8" w:rsidRPr="0038352A" w:rsidRDefault="00347EC8" w:rsidP="0038352A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347EC8" w:rsidRPr="0038352A" w:rsidRDefault="00347EC8" w:rsidP="0038352A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347EC8" w:rsidRPr="0038352A" w:rsidRDefault="00347EC8" w:rsidP="0038352A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C8" w:rsidRPr="0038352A" w:rsidRDefault="00347EC8" w:rsidP="003835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347EC8" w:rsidRPr="0038352A" w:rsidRDefault="00347EC8" w:rsidP="003835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347EC8" w:rsidRPr="0038352A" w:rsidRDefault="00347EC8" w:rsidP="003835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347EC8" w:rsidRPr="0038352A" w:rsidRDefault="00347EC8" w:rsidP="003835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347EC8" w:rsidRPr="0038352A" w:rsidTr="0038352A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C8" w:rsidRPr="0038352A" w:rsidRDefault="00347EC8" w:rsidP="0038352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347EC8" w:rsidRPr="0038352A" w:rsidRDefault="00347EC8" w:rsidP="0038352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347EC8" w:rsidRPr="0038352A" w:rsidRDefault="00347EC8" w:rsidP="003835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835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347EC8" w:rsidRPr="0038352A" w:rsidRDefault="00347EC8" w:rsidP="0038352A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9" w:name="_Hlk38450267"/>
      <w:bookmarkStart w:id="10" w:name="_Hlk38445702"/>
      <w:r w:rsidRPr="0038352A">
        <w:rPr>
          <w:rFonts w:ascii="Segoe UI" w:eastAsia="Lucida Sans Unicode" w:hAnsi="Segoe UI" w:cs="Segoe UI"/>
          <w:iCs/>
          <w:color w:val="000000"/>
          <w:sz w:val="20"/>
          <w:szCs w:val="20"/>
          <w:lang w:val="es-ES_tradnl" w:eastAsia="en-US" w:bidi="en-US"/>
        </w:rPr>
        <w:br w:type="textWrapping" w:clear="all"/>
      </w:r>
      <w:bookmarkStart w:id="11" w:name="_Hlk145930124"/>
      <w:bookmarkEnd w:id="9"/>
      <w:bookmarkEnd w:id="10"/>
      <w:r w:rsidRPr="0038352A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11"/>
    <w:p w:rsidR="00347EC8" w:rsidRPr="0038352A" w:rsidRDefault="00347EC8" w:rsidP="0038352A">
      <w:pPr>
        <w:jc w:val="both"/>
        <w:rPr>
          <w:rFonts w:ascii="Segoe UI" w:hAnsi="Segoe UI" w:cs="Segoe UI"/>
          <w:b/>
          <w:color w:val="1F497D"/>
          <w:sz w:val="20"/>
          <w:szCs w:val="20"/>
          <w:u w:val="single"/>
          <w:lang w:val="es-ES_tradnl"/>
        </w:rPr>
      </w:pPr>
    </w:p>
    <w:p w:rsidR="00347EC8" w:rsidRPr="0038352A" w:rsidRDefault="00347EC8" w:rsidP="0038352A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8352A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347EC8" w:rsidRPr="0038352A" w:rsidRDefault="00347EC8" w:rsidP="0038352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8352A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347EC8" w:rsidRPr="0038352A" w:rsidRDefault="00347EC8" w:rsidP="0038352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2" w:name="_Hlk38453591"/>
      <w:r w:rsidRPr="0038352A">
        <w:rPr>
          <w:rFonts w:ascii="Segoe UI" w:hAnsi="Segoe UI" w:cs="Segoe UI"/>
          <w:sz w:val="20"/>
          <w:szCs w:val="20"/>
          <w:lang w:val="es-ES_tradnl"/>
        </w:rPr>
        <w:t xml:space="preserve">. La etapa Budapest/Venecia es posible que se realice en avión en algunas salidas. </w:t>
      </w:r>
    </w:p>
    <w:p w:rsidR="00347EC8" w:rsidRPr="0038352A" w:rsidRDefault="00347EC8" w:rsidP="0038352A">
      <w:pPr>
        <w:jc w:val="both"/>
        <w:rPr>
          <w:rFonts w:ascii="Segoe UI" w:eastAsia="Comic Sans MS" w:hAnsi="Segoe UI" w:cs="Segoe UI"/>
          <w:b/>
          <w:bCs/>
          <w:sz w:val="20"/>
          <w:szCs w:val="20"/>
          <w:shd w:val="clear" w:color="auto" w:fill="FFFF00"/>
          <w:lang w:val="es-ES_tradnl" w:eastAsia="en-US" w:bidi="en-US"/>
        </w:rPr>
      </w:pPr>
      <w:r w:rsidRPr="0038352A">
        <w:rPr>
          <w:rFonts w:ascii="Segoe UI" w:eastAsia="Comic Sans MS" w:hAnsi="Segoe UI" w:cs="Segoe UI"/>
          <w:bCs/>
          <w:color w:val="000000"/>
          <w:sz w:val="20"/>
          <w:szCs w:val="20"/>
          <w:lang w:val="es-ES_tradnl" w:eastAsia="en-US" w:bidi="en-US"/>
        </w:rPr>
        <w:t xml:space="preserve">. </w:t>
      </w:r>
      <w:r w:rsidRPr="0038352A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12"/>
    </w:p>
    <w:p w:rsidR="00D0020D" w:rsidRPr="0038352A" w:rsidRDefault="00D0020D" w:rsidP="0038352A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38352A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A7" w:rsidRDefault="003B31A7" w:rsidP="00C020B9">
      <w:r>
        <w:separator/>
      </w:r>
    </w:p>
  </w:endnote>
  <w:endnote w:type="continuationSeparator" w:id="0">
    <w:p w:rsidR="003B31A7" w:rsidRDefault="003B31A7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A7" w:rsidRDefault="003B31A7" w:rsidP="00C020B9">
      <w:r>
        <w:separator/>
      </w:r>
    </w:p>
  </w:footnote>
  <w:footnote w:type="continuationSeparator" w:id="0">
    <w:p w:rsidR="003B31A7" w:rsidRDefault="003B31A7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27EF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00A3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60F8"/>
    <w:rsid w:val="00257612"/>
    <w:rsid w:val="00265641"/>
    <w:rsid w:val="00273B34"/>
    <w:rsid w:val="0027513C"/>
    <w:rsid w:val="002B207B"/>
    <w:rsid w:val="002C2EAB"/>
    <w:rsid w:val="002C4991"/>
    <w:rsid w:val="002D1E9E"/>
    <w:rsid w:val="002E3D04"/>
    <w:rsid w:val="002E7D89"/>
    <w:rsid w:val="0030658D"/>
    <w:rsid w:val="0032148F"/>
    <w:rsid w:val="00324913"/>
    <w:rsid w:val="00334288"/>
    <w:rsid w:val="00340B67"/>
    <w:rsid w:val="0034743D"/>
    <w:rsid w:val="00347EC8"/>
    <w:rsid w:val="003510CF"/>
    <w:rsid w:val="00372A77"/>
    <w:rsid w:val="0038352A"/>
    <w:rsid w:val="0039259C"/>
    <w:rsid w:val="003929DC"/>
    <w:rsid w:val="003A190D"/>
    <w:rsid w:val="003A5422"/>
    <w:rsid w:val="003B31A7"/>
    <w:rsid w:val="003C39E1"/>
    <w:rsid w:val="003C3C19"/>
    <w:rsid w:val="003E209C"/>
    <w:rsid w:val="003E29AD"/>
    <w:rsid w:val="003F142E"/>
    <w:rsid w:val="003F7FBE"/>
    <w:rsid w:val="004162BF"/>
    <w:rsid w:val="0041711D"/>
    <w:rsid w:val="0042707C"/>
    <w:rsid w:val="00477E2B"/>
    <w:rsid w:val="00480C01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43C4F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F5F72"/>
    <w:rsid w:val="00600B89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66474"/>
    <w:rsid w:val="008743EC"/>
    <w:rsid w:val="0087645F"/>
    <w:rsid w:val="00885E26"/>
    <w:rsid w:val="00887816"/>
    <w:rsid w:val="008C3EB5"/>
    <w:rsid w:val="008D4BBB"/>
    <w:rsid w:val="008E46BE"/>
    <w:rsid w:val="008F2E5C"/>
    <w:rsid w:val="008F333C"/>
    <w:rsid w:val="009040B1"/>
    <w:rsid w:val="009110F1"/>
    <w:rsid w:val="0091350B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0AF4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5AAB"/>
    <w:rsid w:val="00B85C9E"/>
    <w:rsid w:val="00B86CB8"/>
    <w:rsid w:val="00B92E7D"/>
    <w:rsid w:val="00BB59E6"/>
    <w:rsid w:val="00BB60BB"/>
    <w:rsid w:val="00BC2937"/>
    <w:rsid w:val="00BE2A72"/>
    <w:rsid w:val="00C01231"/>
    <w:rsid w:val="00C020B9"/>
    <w:rsid w:val="00C21681"/>
    <w:rsid w:val="00C226FA"/>
    <w:rsid w:val="00C34C70"/>
    <w:rsid w:val="00C5023A"/>
    <w:rsid w:val="00C56032"/>
    <w:rsid w:val="00C802AE"/>
    <w:rsid w:val="00C80A66"/>
    <w:rsid w:val="00C87766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0369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6A10-D4CC-4A81-8FE0-7465B0E5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2005</Words>
  <Characters>11030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2023-10-18T18:34:00Z</dcterms:created>
  <dcterms:modified xsi:type="dcterms:W3CDTF">2023-10-19T19:00:00Z</dcterms:modified>
</cp:coreProperties>
</file>