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4D" w:rsidRPr="00194A8D" w:rsidRDefault="0021794D" w:rsidP="00EF025C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194A8D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Italia nel Cuore y París     </w:t>
      </w:r>
    </w:p>
    <w:p w:rsidR="00EF025C" w:rsidRPr="00194A8D" w:rsidRDefault="00EF025C" w:rsidP="00EF025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94A8D">
        <w:rPr>
          <w:rFonts w:ascii="Segoe UI" w:hAnsi="Segoe UI" w:cs="Segoe UI"/>
          <w:b/>
          <w:noProof/>
          <w:sz w:val="20"/>
          <w:szCs w:val="20"/>
          <w:lang w:val="es-ES_tradnl"/>
        </w:rPr>
        <w:t>11 días</w:t>
      </w:r>
    </w:p>
    <w:p w:rsidR="0021794D" w:rsidRPr="00194A8D" w:rsidRDefault="0021794D" w:rsidP="00EF025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94A8D">
        <w:rPr>
          <w:rFonts w:ascii="Segoe UI" w:hAnsi="Segoe UI" w:cs="Segoe UI"/>
          <w:b/>
          <w:noProof/>
          <w:sz w:val="20"/>
          <w:szCs w:val="20"/>
          <w:lang w:val="es-ES_tradnl"/>
        </w:rPr>
        <w:t>Ref: E 4177</w:t>
      </w:r>
      <w:r w:rsidR="00EF025C" w:rsidRPr="00194A8D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</w:t>
      </w:r>
      <w:r w:rsidRPr="00194A8D">
        <w:rPr>
          <w:rFonts w:ascii="Segoe UI" w:hAnsi="Segoe UI" w:cs="Segoe UI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70A2" wp14:editId="16D6F40F">
                <wp:simplePos x="0" y="0"/>
                <wp:positionH relativeFrom="column">
                  <wp:posOffset>3521710</wp:posOffset>
                </wp:positionH>
                <wp:positionV relativeFrom="paragraph">
                  <wp:posOffset>10795</wp:posOffset>
                </wp:positionV>
                <wp:extent cx="1677670" cy="651510"/>
                <wp:effectExtent l="0" t="0" r="17780" b="15240"/>
                <wp:wrapNone/>
                <wp:docPr id="2134323369" name="Elipse 2134323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651510"/>
                        </a:xfrm>
                        <a:prstGeom prst="ellipse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94D" w:rsidRPr="008429B5" w:rsidRDefault="0021794D" w:rsidP="0021794D">
                            <w:pPr>
                              <w:jc w:val="center"/>
                              <w:rPr>
                                <w:rFonts w:ascii="VAGRundschriftDLig" w:hAnsi="VAGRundschriftDLig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429B5">
                              <w:rPr>
                                <w:rFonts w:ascii="VAGRundschriftDLig" w:hAnsi="VAGRundschriftDLig"/>
                                <w:b/>
                                <w:bCs/>
                                <w:color w:val="FFFFFF" w:themeColor="background1"/>
                              </w:rPr>
                              <w:t>Nuevo Itinerario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D70A2" id="Elipse 2134323369" o:spid="_x0000_s1026" style="position:absolute;margin-left:277.3pt;margin-top:.85pt;width:132.1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" fillcolor="#099" strokecolor="#091723 [484]" strokeweight="1pt">
                <v:stroke joinstyle="miter"/>
                <v:textbox>
                  <w:txbxContent>
                    <w:p w:rsidR="0021794D" w:rsidRPr="008429B5" w:rsidRDefault="0021794D" w:rsidP="0021794D">
                      <w:pPr>
                        <w:jc w:val="center"/>
                        <w:rPr>
                          <w:rFonts w:ascii="VAGRundschriftDLig" w:hAnsi="VAGRundschriftDLig"/>
                          <w:b/>
                          <w:bCs/>
                          <w:color w:val="FFFFFF" w:themeColor="background1"/>
                        </w:rPr>
                      </w:pPr>
                      <w:r w:rsidRPr="008429B5">
                        <w:rPr>
                          <w:rFonts w:ascii="VAGRundschriftDLig" w:hAnsi="VAGRundschriftDLig"/>
                          <w:b/>
                          <w:bCs/>
                          <w:color w:val="FFFFFF" w:themeColor="background1"/>
                        </w:rPr>
                        <w:t>Nuevo Itinerario</w:t>
                      </w:r>
                    </w:p>
                  </w:txbxContent>
                </v:textbox>
              </v:oval>
            </w:pict>
          </mc:Fallback>
        </mc:AlternateContent>
      </w:r>
      <w:r w:rsidRPr="00194A8D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1 </w:t>
      </w:r>
      <w:r w:rsidR="00EF025C" w:rsidRPr="00194A8D">
        <w:rPr>
          <w:rFonts w:ascii="Segoe UI" w:hAnsi="Segoe UI" w:cs="Segoe UI"/>
          <w:b/>
          <w:noProof/>
          <w:sz w:val="20"/>
          <w:szCs w:val="20"/>
          <w:lang w:val="es-ES_tradnl"/>
        </w:rPr>
        <w:t>media pensión</w:t>
      </w:r>
    </w:p>
    <w:p w:rsidR="0021794D" w:rsidRPr="00EF025C" w:rsidRDefault="0021794D" w:rsidP="00EF025C">
      <w:pP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</w:p>
    <w:p w:rsidR="0021794D" w:rsidRPr="00EF025C" w:rsidRDefault="0021794D" w:rsidP="00EF025C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EF025C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 w:rsidRPr="00EF025C"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21794D" w:rsidRPr="00EF025C" w:rsidRDefault="0021794D" w:rsidP="00EF025C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34001268"/>
      <w:r w:rsidRPr="00133A1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(Domingo) Roma </w:t>
      </w:r>
    </w:p>
    <w:p w:rsidR="0021794D" w:rsidRPr="00C63B7E" w:rsidRDefault="0021794D" w:rsidP="008757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C63B7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21794D" w:rsidRPr="00EF025C" w:rsidRDefault="0021794D" w:rsidP="00875738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de Roma y </w:t>
      </w: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 xml:space="preserve">A las 17.00 hrs, tendrá lugar la reunión con el guía en la recepción del hotel donde conoceremos al resto de participantes. </w:t>
      </w:r>
      <w:r w:rsidRPr="00EF025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 en el Rte. “Termas del Coliseo”.</w:t>
      </w: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0"/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(Lunes) Roma</w:t>
      </w:r>
    </w:p>
    <w:p w:rsidR="0021794D" w:rsidRPr="00C63B7E" w:rsidRDefault="0021794D" w:rsidP="008757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C63B7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21794D" w:rsidRPr="00EF025C" w:rsidRDefault="0021794D" w:rsidP="00875738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EF025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EF025C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EF025C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Visita Opcional: Museos Vaticanos y Capilla Sixtina.</w:t>
      </w:r>
      <w:r w:rsidRPr="00EF025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EF025C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EF025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EF025C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EF025C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Visita Opcional: Coliseo y Foros Romanos.</w:t>
      </w:r>
      <w:r w:rsidRPr="00EF025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(Martes) Roma</w:t>
      </w:r>
    </w:p>
    <w:p w:rsidR="0021794D" w:rsidRPr="00C63B7E" w:rsidRDefault="0021794D" w:rsidP="008757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C63B7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21794D" w:rsidRPr="00EF025C" w:rsidRDefault="0021794D" w:rsidP="0087573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3891"/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EF025C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EF025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EF025C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EF025C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04 (Miércoles) Roma – Asis – Pisa </w:t>
      </w:r>
    </w:p>
    <w:p w:rsidR="0021794D" w:rsidRPr="00C63B7E" w:rsidRDefault="0021794D" w:rsidP="008757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C63B7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Hacia la Toscana</w:t>
      </w:r>
    </w:p>
    <w:p w:rsidR="0021794D" w:rsidRPr="00EF025C" w:rsidRDefault="0021794D" w:rsidP="00875738">
      <w:pPr>
        <w:jc w:val="both"/>
        <w:rPr>
          <w:rFonts w:ascii="Segoe UI" w:hAnsi="Segoe UI" w:cs="Segoe UI"/>
          <w:sz w:val="20"/>
          <w:szCs w:val="20"/>
          <w:lang w:val="es-ES_tradnl" w:eastAsia="en-US"/>
        </w:rPr>
      </w:pP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y salida hacia Asis. Llegada y </w:t>
      </w: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de la Basílica de San Francisco y Basílica de Santa Clara, pasando por la plaza del Comune. Tiempo libre para almorzar.  Continuamos a Pisa. llegada y </w:t>
      </w: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panorámica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de la ciudad donde destaca de la plaza de los Milagros y su famosa torre inclinada. Al término de la visita nos dirigimos a nuestro hotel. Alojamiento.</w:t>
      </w:r>
    </w:p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(Jueves) Pisa - Florencia</w:t>
      </w:r>
    </w:p>
    <w:p w:rsidR="0021794D" w:rsidRPr="00C63B7E" w:rsidRDefault="0021794D" w:rsidP="008757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C63B7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Renacimiento</w:t>
      </w:r>
    </w:p>
    <w:p w:rsidR="0021794D" w:rsidRPr="00EF025C" w:rsidRDefault="0021794D" w:rsidP="00875738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y salida hacia Florencia. Llegada y </w:t>
      </w: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panorámica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F025C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a pie</w:t>
      </w:r>
      <w:r w:rsidRPr="00EF025C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</w:t>
      </w:r>
      <w:r w:rsidRPr="00EF025C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>qu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 </w:t>
      </w:r>
      <w:r w:rsidRPr="00EF025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Iglesia de la Santa Croce + piazzale Michelangelo PM</w:t>
      </w:r>
      <w:r w:rsidRPr="00EF025C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F025C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(Viernes) Florencia - Venecia</w:t>
      </w:r>
    </w:p>
    <w:p w:rsidR="0021794D" w:rsidRPr="00C63B7E" w:rsidRDefault="0021794D" w:rsidP="008757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C63B7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21794D" w:rsidRPr="00EF025C" w:rsidRDefault="0021794D" w:rsidP="00875738">
      <w:pPr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F025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Venecia. Llegada y traslado al 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>Tronchetto</w:t>
      </w:r>
      <w:r w:rsidRPr="00EF025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tomaremos un </w:t>
      </w: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</w:t>
      </w:r>
      <w:r w:rsidRPr="00EF025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por la</w:t>
      </w:r>
    </w:p>
    <w:p w:rsidR="0021794D" w:rsidRPr="00EF025C" w:rsidRDefault="0021794D" w:rsidP="00875738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laguna de Venecia</w:t>
      </w:r>
      <w:r w:rsidRPr="00EF025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recorriendo sus islas hasta llegar a la Plaza de San Marcos donde haremos un </w:t>
      </w: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tour de orientación</w:t>
      </w:r>
      <w:r w:rsidRPr="00EF025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</w:t>
      </w:r>
      <w:r w:rsidRPr="00EF025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EF025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Regreso al hotel y </w:t>
      </w: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</w:t>
      </w:r>
      <w:r w:rsidRPr="00EF025C">
        <w:rPr>
          <w:rFonts w:ascii="Segoe UI" w:eastAsia="BradleyHandITC" w:hAnsi="Segoe UI" w:cs="Segoe UI"/>
          <w:b/>
          <w:sz w:val="20"/>
          <w:szCs w:val="20"/>
          <w:lang w:val="es-ES_tradnl"/>
        </w:rPr>
        <w:t>lojamiento.</w:t>
      </w:r>
    </w:p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(Sábado) Venecia - Lucerna - Mulhouse</w:t>
      </w:r>
    </w:p>
    <w:p w:rsidR="0021794D" w:rsidRPr="00C63B7E" w:rsidRDefault="0021794D" w:rsidP="008757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C63B7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Camino Suiza y Francia</w:t>
      </w:r>
    </w:p>
    <w:p w:rsidR="0021794D" w:rsidRPr="00EF025C" w:rsidRDefault="0021794D" w:rsidP="00875738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Desayuno y salida hacia la frontera Suiza cruzando los majestuosos Alpes. Llegada a </w:t>
      </w:r>
      <w:r w:rsidRPr="00EF025C">
        <w:rPr>
          <w:rFonts w:ascii="Segoe UI" w:hAnsi="Segoe UI" w:cs="Segoe UI"/>
          <w:b/>
          <w:sz w:val="20"/>
          <w:szCs w:val="20"/>
          <w:lang w:val="es-ES_tradnl"/>
        </w:rPr>
        <w:t>Lucerna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, una de las más bellas ciudades del país, y breve </w:t>
      </w:r>
      <w:r w:rsidRPr="00EF025C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por el centro de la ciudad con el Puente de la Capilla, Torre del Agua, León Moribundo, etc. Por la tarde continuación hasta la ciudad francesa de Mulhouse. </w:t>
      </w:r>
      <w:r w:rsidRPr="00EF025C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EF025C">
        <w:rPr>
          <w:rFonts w:ascii="Segoe UI" w:hAnsi="Segoe UI" w:cs="Segoe UI"/>
          <w:sz w:val="20"/>
          <w:szCs w:val="20"/>
          <w:lang w:val="es-ES_tradnl"/>
        </w:rPr>
        <w:t>.</w:t>
      </w:r>
    </w:p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(Domingo) Mulhouse – Troyes - París</w:t>
      </w:r>
    </w:p>
    <w:p w:rsidR="0021794D" w:rsidRPr="00C63B7E" w:rsidRDefault="0021794D" w:rsidP="00875738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C63B7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y ahora ... Francia ¡!!</w:t>
      </w:r>
    </w:p>
    <w:p w:rsidR="0021794D" w:rsidRPr="00EF025C" w:rsidRDefault="0021794D" w:rsidP="00875738">
      <w:pPr>
        <w:autoSpaceDE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F025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 xml:space="preserve">.  Salida hacia París. En el camino realizaremos una parada en </w:t>
      </w:r>
      <w:r w:rsidRPr="00EF025C">
        <w:rPr>
          <w:rFonts w:ascii="Segoe UI" w:eastAsia="BradleyHandITC" w:hAnsi="Segoe UI" w:cs="Segoe UI"/>
          <w:b/>
          <w:sz w:val="20"/>
          <w:szCs w:val="20"/>
          <w:lang w:val="es-ES_tradnl"/>
        </w:rPr>
        <w:t>Troyes</w:t>
      </w: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disfrutaremos de tiempo libre para visitar la Catedral de San Pedro y San Pablo. Continuación de viaje hasta París. </w:t>
      </w:r>
      <w:r w:rsidRPr="00EF025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</w:t>
      </w:r>
      <w:r w:rsidRPr="00EF025C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 xml:space="preserve">. </w:t>
      </w:r>
      <w:r w:rsidRPr="00EF025C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Alojamiento.</w:t>
      </w:r>
    </w:p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París</w:t>
      </w:r>
    </w:p>
    <w:p w:rsidR="0021794D" w:rsidRPr="00EF025C" w:rsidRDefault="0021794D" w:rsidP="00875738">
      <w:pPr>
        <w:keepNext/>
        <w:tabs>
          <w:tab w:val="left" w:pos="432"/>
        </w:tabs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21794D" w:rsidRPr="00194A8D" w:rsidRDefault="0021794D" w:rsidP="00875738">
      <w:pPr>
        <w:jc w:val="both"/>
        <w:rPr>
          <w:rStyle w:val="eop"/>
          <w:rFonts w:ascii="Segoe UI" w:eastAsia="Calibri" w:hAnsi="Segoe UI" w:cs="Segoe UI"/>
          <w:b/>
          <w:sz w:val="20"/>
          <w:szCs w:val="20"/>
          <w:lang w:val="es-ES_tradnl"/>
        </w:rPr>
      </w:pPr>
      <w:r w:rsidRPr="00EF025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Desayuno. Visita panorámica</w:t>
      </w:r>
      <w:r w:rsidRPr="00EF025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posibilidad de realizar </w:t>
      </w:r>
      <w:r w:rsidRPr="00EF025C">
        <w:rPr>
          <w:rFonts w:ascii="Segoe UI" w:eastAsia="Calibri" w:hAnsi="Segoe UI" w:cs="Segoe UI"/>
          <w:sz w:val="20"/>
          <w:szCs w:val="20"/>
          <w:lang w:val="es-ES_tradnl"/>
        </w:rPr>
        <w:t>la</w:t>
      </w:r>
      <w:r w:rsidRPr="00EF025C">
        <w:rPr>
          <w:rFonts w:ascii="Segoe UI" w:eastAsia="BradleyHandITC" w:hAnsi="Segoe UI" w:cs="Segoe UI"/>
          <w:b/>
          <w:i/>
          <w:color w:val="5B9BD5" w:themeColor="accent1"/>
          <w:sz w:val="20"/>
          <w:szCs w:val="20"/>
          <w:lang w:val="es-ES_tradnl"/>
        </w:rPr>
        <w:t xml:space="preserve"> </w:t>
      </w:r>
      <w:r w:rsidRPr="00EF025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 Opcional: </w:t>
      </w:r>
      <w:r w:rsidRPr="00EF025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lastRenderedPageBreak/>
        <w:t>Crucero por el Sena en Bateaux Mouche + Montmartre, o asistir a alguno de los Cabarets nocturnos de París.</w:t>
      </w:r>
      <w:r w:rsidRPr="00EF025C">
        <w:rPr>
          <w:rFonts w:ascii="Segoe UI" w:eastAsia="BradleyHandITC" w:hAnsi="Segoe UI" w:cs="Segoe UI"/>
          <w:b/>
          <w:i/>
          <w:color w:val="5B9BD5" w:themeColor="accent1"/>
          <w:sz w:val="20"/>
          <w:szCs w:val="20"/>
          <w:lang w:val="es-ES_tradnl"/>
        </w:rPr>
        <w:t xml:space="preserve"> </w:t>
      </w:r>
      <w:r w:rsidRPr="00EF025C">
        <w:rPr>
          <w:rFonts w:ascii="Segoe UI" w:eastAsia="Calibri" w:hAnsi="Segoe UI" w:cs="Segoe UI"/>
          <w:b/>
          <w:sz w:val="20"/>
          <w:szCs w:val="20"/>
          <w:lang w:val="es-ES_tradnl"/>
        </w:rPr>
        <w:t>Alojamiento.</w:t>
      </w:r>
    </w:p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París</w:t>
      </w:r>
    </w:p>
    <w:p w:rsidR="0021794D" w:rsidRPr="00EF025C" w:rsidRDefault="0021794D" w:rsidP="00875738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Boutiques y Champagne</w:t>
      </w:r>
    </w:p>
    <w:p w:rsidR="0021794D" w:rsidRPr="00EF025C" w:rsidRDefault="0021794D" w:rsidP="00875738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EF025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EF025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 Día libre para disfrutar,</w:t>
      </w:r>
      <w:r w:rsidRPr="00EF025C">
        <w:rPr>
          <w:rStyle w:val="normaltextrun"/>
          <w:rFonts w:ascii="Segoe UI" w:hAnsi="Segoe UI" w:cs="Segoe UI"/>
          <w:b/>
          <w:bCs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EF025C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EF025C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EF025C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EF025C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21794D" w:rsidRPr="00133A1E" w:rsidRDefault="0021794D" w:rsidP="0087573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3A1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París - Ciudad de origen</w:t>
      </w:r>
    </w:p>
    <w:p w:rsidR="0021794D" w:rsidRPr="00EF025C" w:rsidRDefault="0021794D" w:rsidP="00875738">
      <w:pPr>
        <w:tabs>
          <w:tab w:val="center" w:pos="481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21794D" w:rsidRPr="00EF025C" w:rsidRDefault="0021794D" w:rsidP="0087573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21794D" w:rsidRPr="00EF025C" w:rsidRDefault="0021794D" w:rsidP="00EF025C">
      <w:pPr>
        <w:rPr>
          <w:rFonts w:ascii="Segoe UI" w:hAnsi="Segoe UI" w:cs="Segoe UI"/>
          <w:sz w:val="20"/>
          <w:szCs w:val="20"/>
          <w:lang w:val="es-ES_tradnl"/>
        </w:rPr>
      </w:pPr>
    </w:p>
    <w:p w:rsidR="0021794D" w:rsidRPr="00194A8D" w:rsidRDefault="0021794D" w:rsidP="00EF025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94A8D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21794D" w:rsidRPr="00EF025C" w:rsidRDefault="0021794D" w:rsidP="00EF025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F025C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21794D" w:rsidRPr="00EF025C" w:rsidRDefault="0021794D" w:rsidP="00EF025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EF025C">
        <w:rPr>
          <w:rFonts w:ascii="Segoe UI" w:hAnsi="Segoe UI" w:cs="Segoe UI"/>
          <w:sz w:val="20"/>
          <w:szCs w:val="20"/>
          <w:lang w:val="es-ES_tradnl"/>
        </w:rPr>
        <w:t>05, 19</w:t>
      </w:r>
    </w:p>
    <w:p w:rsidR="0021794D" w:rsidRPr="00EF025C" w:rsidRDefault="0021794D" w:rsidP="00EF025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  02, 16, 30</w:t>
      </w:r>
      <w:bookmarkStart w:id="2" w:name="_GoBack"/>
      <w:bookmarkEnd w:id="2"/>
    </w:p>
    <w:p w:rsidR="0021794D" w:rsidRPr="00EF025C" w:rsidRDefault="0021794D" w:rsidP="00EF025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   07, 14, 21, 28</w:t>
      </w:r>
    </w:p>
    <w:p w:rsidR="0021794D" w:rsidRPr="00EF025C" w:rsidRDefault="0021794D" w:rsidP="00EF025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sz w:val="20"/>
          <w:szCs w:val="20"/>
          <w:lang w:val="es-ES_tradnl"/>
        </w:rPr>
        <w:t xml:space="preserve">Ago </w:t>
      </w: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 04, 18</w:t>
      </w:r>
    </w:p>
    <w:p w:rsidR="0021794D" w:rsidRPr="00EF025C" w:rsidRDefault="0021794D" w:rsidP="00EF025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EF025C">
        <w:rPr>
          <w:rFonts w:ascii="Segoe UI" w:hAnsi="Segoe UI" w:cs="Segoe UI"/>
          <w:bCs/>
          <w:sz w:val="20"/>
          <w:szCs w:val="20"/>
          <w:lang w:val="es-ES_tradnl"/>
        </w:rPr>
        <w:t xml:space="preserve"> 01, 08, 15, 22, 29</w:t>
      </w:r>
    </w:p>
    <w:p w:rsidR="0021794D" w:rsidRPr="00EF025C" w:rsidRDefault="0021794D" w:rsidP="00EF025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EF025C">
        <w:rPr>
          <w:rFonts w:ascii="Segoe UI" w:hAnsi="Segoe UI" w:cs="Segoe UI"/>
          <w:bCs/>
          <w:sz w:val="20"/>
          <w:szCs w:val="20"/>
          <w:lang w:val="es-ES_tradnl"/>
        </w:rPr>
        <w:t xml:space="preserve">   06, 20</w:t>
      </w:r>
    </w:p>
    <w:p w:rsidR="0021794D" w:rsidRPr="00EF025C" w:rsidRDefault="0021794D" w:rsidP="00EF025C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EF025C">
        <w:rPr>
          <w:rFonts w:ascii="Segoe UI" w:hAnsi="Segoe UI" w:cs="Segoe UI"/>
          <w:b/>
          <w:sz w:val="20"/>
          <w:szCs w:val="20"/>
          <w:lang w:val="es-ES_tradnl"/>
        </w:rPr>
        <w:t>Dic</w:t>
      </w:r>
      <w:r w:rsidRPr="00EF025C">
        <w:rPr>
          <w:rFonts w:ascii="Segoe UI" w:hAnsi="Segoe UI" w:cs="Segoe UI"/>
          <w:bCs/>
          <w:sz w:val="20"/>
          <w:szCs w:val="20"/>
          <w:lang w:val="es-ES_tradnl"/>
        </w:rPr>
        <w:t xml:space="preserve">   22 </w:t>
      </w:r>
      <w:r w:rsidRPr="00EF025C">
        <w:rPr>
          <w:rFonts w:ascii="Segoe UI" w:hAnsi="Segoe UI" w:cs="Segoe UI"/>
          <w:bCs/>
          <w:color w:val="FF0000"/>
          <w:sz w:val="20"/>
          <w:szCs w:val="20"/>
          <w:lang w:val="es-ES_tradnl"/>
        </w:rPr>
        <w:t>(</w:t>
      </w:r>
      <w:r w:rsidRPr="00EF025C">
        <w:rPr>
          <w:rFonts w:ascii="Segoe UI" w:hAnsi="Segoe UI" w:cs="Segoe UI"/>
          <w:b/>
          <w:color w:val="FF0000"/>
          <w:sz w:val="20"/>
          <w:szCs w:val="20"/>
          <w:lang w:val="es-ES_tradnl"/>
        </w:rPr>
        <w:t>Salida Especial)</w:t>
      </w:r>
    </w:p>
    <w:p w:rsidR="0021794D" w:rsidRPr="00EF025C" w:rsidRDefault="0021794D" w:rsidP="00EF025C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5"/>
        <w:gridCol w:w="1364"/>
        <w:gridCol w:w="1366"/>
        <w:gridCol w:w="1364"/>
        <w:gridCol w:w="1362"/>
      </w:tblGrid>
      <w:tr w:rsidR="0021794D" w:rsidRPr="00EF025C" w:rsidTr="00194A8D">
        <w:trPr>
          <w:trHeight w:val="57"/>
        </w:trPr>
        <w:tc>
          <w:tcPr>
            <w:tcW w:w="23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794D" w:rsidRPr="00EF025C" w:rsidRDefault="0021794D" w:rsidP="00EF025C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Normal</w:t>
            </w:r>
          </w:p>
        </w:tc>
        <w:tc>
          <w:tcPr>
            <w:tcW w:w="13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Salida Especial</w:t>
            </w:r>
          </w:p>
        </w:tc>
      </w:tr>
      <w:tr w:rsidR="0021794D" w:rsidRPr="00EF025C" w:rsidTr="00194A8D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94D" w:rsidRPr="00875738" w:rsidRDefault="0021794D" w:rsidP="00EF025C">
            <w:pPr>
              <w:pStyle w:val="Puesto"/>
              <w:rPr>
                <w:rFonts w:ascii="Segoe UI" w:hAnsi="Segoe UI" w:cs="Segoe UI"/>
                <w:b/>
                <w:noProof/>
                <w:color w:val="DBD600"/>
                <w:sz w:val="20"/>
                <w:szCs w:val="20"/>
                <w:lang w:val="es-ES_tradnl"/>
              </w:rPr>
            </w:pPr>
            <w:r w:rsidRPr="00875738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21794D" w:rsidRPr="00EF025C" w:rsidTr="00194A8D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94D" w:rsidRPr="00EF025C" w:rsidRDefault="0021794D" w:rsidP="00EF025C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Rom/Par (11 días)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noProof/>
                <w:sz w:val="20"/>
                <w:lang w:val="es-ES_tradnl"/>
              </w:rPr>
              <w:t>1.675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noProof/>
                <w:sz w:val="20"/>
                <w:lang w:val="es-ES_tradnl"/>
              </w:rPr>
              <w:t>725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noProof/>
                <w:sz w:val="20"/>
                <w:lang w:val="es-ES_tradnl"/>
              </w:rPr>
              <w:t>1.445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noProof/>
                <w:sz w:val="20"/>
                <w:lang w:val="es-ES_tradnl"/>
              </w:rPr>
              <w:t>585</w:t>
            </w:r>
          </w:p>
        </w:tc>
      </w:tr>
      <w:tr w:rsidR="0021794D" w:rsidRPr="00EF025C" w:rsidTr="00194A8D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794D" w:rsidRPr="00EF025C" w:rsidRDefault="0021794D" w:rsidP="00EF025C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EF025C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Suplemento salidas 07-28/Jul 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noProof/>
                <w:sz w:val="20"/>
                <w:lang w:val="es-ES_tradnl"/>
              </w:rPr>
              <w:t>---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1794D" w:rsidRPr="00EF025C" w:rsidRDefault="0021794D" w:rsidP="00EF025C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F025C">
              <w:rPr>
                <w:rFonts w:ascii="Segoe UI" w:hAnsi="Segoe UI" w:cs="Segoe UI"/>
                <w:noProof/>
                <w:sz w:val="20"/>
                <w:lang w:val="es-ES_tradnl"/>
              </w:rPr>
              <w:t>---</w:t>
            </w:r>
          </w:p>
        </w:tc>
      </w:tr>
    </w:tbl>
    <w:p w:rsidR="0021794D" w:rsidRPr="00EF025C" w:rsidRDefault="0021794D" w:rsidP="00EF025C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p w:rsidR="0021794D" w:rsidRPr="00194A8D" w:rsidRDefault="0021794D" w:rsidP="00EF025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94A8D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21794D" w:rsidRPr="00EF025C" w:rsidRDefault="0021794D" w:rsidP="00EF025C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>. Estancia régimen de alojamiento y desayuno</w:t>
      </w: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buffet.</w:t>
      </w:r>
    </w:p>
    <w:p w:rsidR="0021794D" w:rsidRPr="00EF025C" w:rsidRDefault="0021794D" w:rsidP="00EF025C">
      <w:pPr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>. 1 cena en Florencia el dia 05 del itinerario.</w:t>
      </w:r>
    </w:p>
    <w:p w:rsidR="0021794D" w:rsidRPr="00EF025C" w:rsidRDefault="0021794D" w:rsidP="00EF025C">
      <w:pPr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21794D" w:rsidRPr="00EF025C" w:rsidRDefault="0021794D" w:rsidP="00EF025C">
      <w:pPr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21794D" w:rsidRPr="00EF025C" w:rsidRDefault="0021794D" w:rsidP="00EF025C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EF025C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21794D" w:rsidRPr="00EF025C" w:rsidRDefault="0021794D" w:rsidP="00EF025C">
      <w:pPr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>. Visitas panorámicas con guía local en Roma, Pisa, Florencia, París y multitud de visitas con nuestro guía correo.</w:t>
      </w:r>
    </w:p>
    <w:p w:rsidR="0021794D" w:rsidRPr="00EF025C" w:rsidRDefault="0021794D" w:rsidP="00EF025C">
      <w:pPr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21794D" w:rsidRPr="00EF025C" w:rsidRDefault="0021794D" w:rsidP="00EF025C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F025C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21794D" w:rsidRPr="00EF025C" w:rsidRDefault="0021794D" w:rsidP="00EF025C">
      <w:pPr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21794D" w:rsidRPr="00EF025C" w:rsidRDefault="0021794D" w:rsidP="00EF025C">
      <w:pPr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21794D" w:rsidRPr="00EF025C" w:rsidRDefault="0021794D" w:rsidP="00EF025C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21794D" w:rsidRPr="00194A8D" w:rsidRDefault="0021794D" w:rsidP="00EF025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94A8D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3"/>
        <w:gridCol w:w="3247"/>
      </w:tblGrid>
      <w:tr w:rsidR="0021794D" w:rsidRPr="00EF025C" w:rsidTr="00194A8D">
        <w:tc>
          <w:tcPr>
            <w:tcW w:w="344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1794D" w:rsidRPr="00EF025C" w:rsidRDefault="0021794D" w:rsidP="00EF025C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EF025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21794D" w:rsidRPr="00EF025C" w:rsidRDefault="0021794D" w:rsidP="00EF025C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EF025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21794D" w:rsidRPr="00EF025C" w:rsidTr="00194A8D">
        <w:trPr>
          <w:trHeight w:val="78"/>
        </w:trPr>
        <w:tc>
          <w:tcPr>
            <w:tcW w:w="344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4D" w:rsidRPr="00EF025C" w:rsidRDefault="0021794D" w:rsidP="00EF025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4D" w:rsidRPr="00EF025C" w:rsidRDefault="0021794D" w:rsidP="00EF025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1794D" w:rsidRPr="00EF025C" w:rsidRDefault="0021794D" w:rsidP="00EF025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1794D" w:rsidRPr="00EF025C" w:rsidRDefault="0021794D" w:rsidP="00EF025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1794D" w:rsidRPr="00EF025C" w:rsidRDefault="0021794D" w:rsidP="00EF025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1794D" w:rsidRPr="00EF025C" w:rsidRDefault="0021794D" w:rsidP="00EF025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1794D" w:rsidRPr="00EF025C" w:rsidTr="00194A8D">
        <w:trPr>
          <w:trHeight w:val="78"/>
        </w:trPr>
        <w:tc>
          <w:tcPr>
            <w:tcW w:w="344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4D" w:rsidRPr="00EF025C" w:rsidRDefault="0021794D" w:rsidP="00EF025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Pisa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Galilei ****</w:t>
            </w:r>
          </w:p>
        </w:tc>
        <w:tc>
          <w:tcPr>
            <w:tcW w:w="1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4D" w:rsidRPr="00EF025C" w:rsidRDefault="0021794D" w:rsidP="00EF025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1794D" w:rsidRPr="00EF025C" w:rsidRDefault="0021794D" w:rsidP="00EF025C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1794D" w:rsidRPr="00EF025C" w:rsidTr="00194A8D">
        <w:trPr>
          <w:trHeight w:val="78"/>
        </w:trPr>
        <w:tc>
          <w:tcPr>
            <w:tcW w:w="344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4D" w:rsidRPr="00EF025C" w:rsidRDefault="0021794D" w:rsidP="00EF025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21794D" w:rsidRPr="00EF025C" w:rsidRDefault="0021794D" w:rsidP="00EF025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21794D" w:rsidRPr="00EF025C" w:rsidRDefault="0021794D" w:rsidP="00EF025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4D" w:rsidRPr="00EF025C" w:rsidRDefault="0021794D" w:rsidP="00EF025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21794D" w:rsidRPr="00EF025C" w:rsidRDefault="0021794D" w:rsidP="00EF025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21794D" w:rsidRPr="00EF025C" w:rsidRDefault="0021794D" w:rsidP="00EF025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21794D" w:rsidRPr="00EF025C" w:rsidRDefault="0021794D" w:rsidP="00EF025C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F025C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21794D" w:rsidRPr="00EF025C" w:rsidTr="00194A8D">
        <w:trPr>
          <w:trHeight w:val="78"/>
        </w:trPr>
        <w:tc>
          <w:tcPr>
            <w:tcW w:w="344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4D" w:rsidRPr="00EF025C" w:rsidRDefault="0021794D" w:rsidP="00EF025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Leonardo Royal Mestre ****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4D" w:rsidRPr="00EF025C" w:rsidRDefault="0021794D" w:rsidP="00EF025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1794D" w:rsidRPr="00EF025C" w:rsidRDefault="0021794D" w:rsidP="00EF025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1794D" w:rsidRPr="00EF025C" w:rsidRDefault="0021794D" w:rsidP="00EF025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1794D" w:rsidRPr="00EF025C" w:rsidRDefault="0021794D" w:rsidP="00EF025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(Mestre)</w:t>
            </w:r>
          </w:p>
          <w:p w:rsidR="0021794D" w:rsidRPr="00EF025C" w:rsidRDefault="0021794D" w:rsidP="00EF025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1794D" w:rsidRPr="00EF025C" w:rsidRDefault="0021794D" w:rsidP="00EF025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21794D" w:rsidRPr="00EF025C" w:rsidTr="00194A8D">
        <w:trPr>
          <w:trHeight w:val="78"/>
        </w:trPr>
        <w:tc>
          <w:tcPr>
            <w:tcW w:w="344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4D" w:rsidRPr="00EF025C" w:rsidRDefault="0021794D" w:rsidP="00EF025C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Mulhouse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Best Western de la Bourse ***</w:t>
            </w:r>
          </w:p>
        </w:tc>
        <w:tc>
          <w:tcPr>
            <w:tcW w:w="1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4D" w:rsidRPr="00EF025C" w:rsidRDefault="0021794D" w:rsidP="00EF025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1794D" w:rsidRPr="00EF025C" w:rsidRDefault="0021794D" w:rsidP="00EF025C">
            <w:pPr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bidi="en-US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21794D" w:rsidRPr="00EF025C" w:rsidTr="00194A8D">
        <w:trPr>
          <w:trHeight w:val="78"/>
        </w:trPr>
        <w:tc>
          <w:tcPr>
            <w:tcW w:w="344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4D" w:rsidRPr="00EF025C" w:rsidRDefault="0021794D" w:rsidP="00EF025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21794D" w:rsidRPr="00EF025C" w:rsidRDefault="0021794D" w:rsidP="00EF025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F025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4D" w:rsidRPr="00EF025C" w:rsidRDefault="0021794D" w:rsidP="00EF025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1794D" w:rsidRPr="00EF025C" w:rsidRDefault="0021794D" w:rsidP="00EF025C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F025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21794D" w:rsidRPr="00EF025C" w:rsidRDefault="0021794D" w:rsidP="00EF025C">
      <w:pPr>
        <w:rPr>
          <w:rFonts w:ascii="Segoe UI" w:hAnsi="Segoe UI" w:cs="Segoe UI"/>
          <w:b/>
          <w:sz w:val="20"/>
          <w:szCs w:val="20"/>
          <w:lang w:val="es-ES_tradnl"/>
        </w:rPr>
      </w:pPr>
      <w:bookmarkStart w:id="3" w:name="_Hlk134001278"/>
      <w:r w:rsidRPr="00EF025C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21794D" w:rsidRPr="00EF025C" w:rsidRDefault="0021794D" w:rsidP="00EF025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1794D" w:rsidRPr="00194A8D" w:rsidRDefault="0021794D" w:rsidP="00EF025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94A8D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21794D" w:rsidRPr="00EF025C" w:rsidRDefault="0021794D" w:rsidP="00194A8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F025C">
        <w:rPr>
          <w:rFonts w:ascii="Segoe UI" w:hAnsi="Segoe UI" w:cs="Segoe UI"/>
          <w:sz w:val="20"/>
          <w:szCs w:val="20"/>
          <w:lang w:val="es-ES_tradnl"/>
        </w:rPr>
        <w:t>. Para poder efectuar las visitas opcionales del día 1 del itinerario, es necesario llegar a Roma en vuelos antes de las 15,00 hrs. En caso contrario no se podrá garantizar dichas visitas.</w:t>
      </w:r>
      <w:bookmarkEnd w:id="3"/>
    </w:p>
    <w:p w:rsidR="0021794D" w:rsidRPr="00EF025C" w:rsidRDefault="0021794D" w:rsidP="00194A8D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EF025C">
        <w:rPr>
          <w:rFonts w:ascii="Segoe UI" w:hAnsi="Segoe UI" w:cs="Segoe UI"/>
          <w:color w:val="000000"/>
          <w:sz w:val="20"/>
          <w:szCs w:val="20"/>
          <w:lang w:val="es-ES_tradnl"/>
        </w:rPr>
        <w:t>. Debido a motivos climatológicos, del 01/Nov al 31/Mar, en la visita opcional Napoles y Capri se sustituirá la visita a Capri por Pompeya, esto afecta solo a la salida especial del 22 de Diciembre.</w:t>
      </w:r>
    </w:p>
    <w:p w:rsidR="0021794D" w:rsidRPr="00EF025C" w:rsidRDefault="0021794D" w:rsidP="00194A8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EF025C" w:rsidRDefault="00D0020D" w:rsidP="00194A8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EF025C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16" w:rsidRDefault="004E2516" w:rsidP="00C020B9">
      <w:r>
        <w:separator/>
      </w:r>
    </w:p>
  </w:endnote>
  <w:endnote w:type="continuationSeparator" w:id="0">
    <w:p w:rsidR="004E2516" w:rsidRDefault="004E251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16" w:rsidRDefault="004E2516" w:rsidP="00C020B9">
      <w:r>
        <w:separator/>
      </w:r>
    </w:p>
  </w:footnote>
  <w:footnote w:type="continuationSeparator" w:id="0">
    <w:p w:rsidR="004E2516" w:rsidRDefault="004E251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A3672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33A1E"/>
    <w:rsid w:val="00141916"/>
    <w:rsid w:val="001440A5"/>
    <w:rsid w:val="00156A01"/>
    <w:rsid w:val="00160B58"/>
    <w:rsid w:val="0016247D"/>
    <w:rsid w:val="0016795B"/>
    <w:rsid w:val="0018222C"/>
    <w:rsid w:val="00194A8D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2516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5738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3F07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63B7E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EF025C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1EFA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FB31-B9B8-488A-8B92-488381D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2023-10-18T23:17:00Z</dcterms:created>
  <dcterms:modified xsi:type="dcterms:W3CDTF">2023-10-19T19:19:00Z</dcterms:modified>
</cp:coreProperties>
</file>