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3D" w:rsidRPr="002D5EA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D5EA2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Cuore con París y Países Bajos </w:t>
      </w:r>
    </w:p>
    <w:p w:rsidR="00654C3D" w:rsidRPr="002D5EA2" w:rsidRDefault="002D5EA2" w:rsidP="002D5EA2">
      <w:pPr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15 días</w:t>
      </w:r>
      <w:r w:rsidRPr="002D5EA2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Pr="002D5EA2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="00654C3D" w:rsidRPr="002D5EA2">
        <w:rPr>
          <w:rFonts w:ascii="Segoe UI" w:hAnsi="Segoe UI" w:cs="Segoe UI"/>
          <w:b/>
          <w:sz w:val="20"/>
          <w:szCs w:val="20"/>
          <w:lang w:val="es-ES_tradnl"/>
        </w:rPr>
        <w:t>Ref: E 4181</w:t>
      </w:r>
      <w:r w:rsidRPr="002D5EA2">
        <w:rPr>
          <w:rFonts w:ascii="Segoe UI" w:hAnsi="Segoe UI" w:cs="Segoe UI"/>
          <w:b/>
          <w:sz w:val="20"/>
          <w:szCs w:val="20"/>
          <w:lang w:val="es-ES_tradnl"/>
        </w:rPr>
        <w:tab/>
        <w:t>1 media pensión</w:t>
      </w:r>
    </w:p>
    <w:p w:rsidR="00654C3D" w:rsidRPr="002D5EA2" w:rsidRDefault="00654C3D" w:rsidP="002D5EA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CD01" wp14:editId="33FD8CAF">
                <wp:simplePos x="0" y="0"/>
                <wp:positionH relativeFrom="margin">
                  <wp:posOffset>2623930</wp:posOffset>
                </wp:positionH>
                <wp:positionV relativeFrom="paragraph">
                  <wp:posOffset>62230</wp:posOffset>
                </wp:positionV>
                <wp:extent cx="1741336" cy="651510"/>
                <wp:effectExtent l="0" t="0" r="11430" b="15240"/>
                <wp:wrapNone/>
                <wp:docPr id="839995805" name="Elipse 839995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C3D" w:rsidRPr="0072534D" w:rsidRDefault="00654C3D" w:rsidP="00654C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98CD01" id="Elipse 839995805" o:spid="_x0000_s1026" style="position:absolute;margin-left:206.6pt;margin-top:4.9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" fillcolor="#119ca3" strokecolor="#091723 [484]" strokeweight="1pt">
                <v:stroke joinstyle="miter"/>
                <v:textbox>
                  <w:txbxContent>
                    <w:p w:rsidR="00654C3D" w:rsidRPr="0072534D" w:rsidRDefault="00654C3D" w:rsidP="00654C3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54C3D" w:rsidRPr="002D5EA2" w:rsidRDefault="00654C3D" w:rsidP="002D5EA2">
      <w:pP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Precio"/>
        <w:spacing w:after="0"/>
        <w:rPr>
          <w:rFonts w:ascii="Segoe UI" w:hAnsi="Segoe UI" w:cs="Segoe UI"/>
          <w:noProof/>
          <w:color w:val="119CA3"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Subttulo"/>
        <w:spacing w:after="0" w:line="240" w:lineRule="auto"/>
        <w:rPr>
          <w:rFonts w:ascii="Segoe UI" w:eastAsia="BradleyHandITC" w:hAnsi="Segoe UI" w:cs="Segoe UI"/>
          <w:noProof/>
          <w:sz w:val="20"/>
          <w:szCs w:val="20"/>
          <w:lang w:val="es-ES_tradnl"/>
        </w:rPr>
      </w:pP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Roma 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Roma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2D5EA2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D5EA2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2D5EA2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Roma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654C3D" w:rsidRPr="002D5EA2" w:rsidRDefault="00654C3D" w:rsidP="002D5EA2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91"/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2D5EA2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2D5EA2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04 (Miércoles) Roma – Asís – Pisa 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654C3D" w:rsidRPr="002D5EA2" w:rsidRDefault="00654C3D" w:rsidP="002D5EA2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(Jueves) Pisa - Florencia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654C3D" w:rsidRPr="002D5EA2" w:rsidRDefault="00654C3D" w:rsidP="002D5EA2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2D5EA2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2D5EA2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Florencia - Venecia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654C3D" w:rsidRPr="002D5EA2" w:rsidRDefault="00654C3D" w:rsidP="002D5EA2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>Tronchetto</w:t>
      </w:r>
      <w:r w:rsidRPr="002D5EA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tomaremos un 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2D5EA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laguna de Venecia</w:t>
      </w:r>
      <w:r w:rsidRPr="002D5EA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2D5EA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2D5EA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2D5EA2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Venecia - Lucerna - Mulhouse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654C3D" w:rsidRPr="002D5EA2" w:rsidRDefault="00654C3D" w:rsidP="002D5EA2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Desayuno y salida hacia la frontera suiza cruzando los majestuosos Alpes. Llegada a </w:t>
      </w:r>
      <w:r w:rsidRPr="002D5EA2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2D5EA2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2D5EA2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2D5EA2">
        <w:rPr>
          <w:rFonts w:ascii="Segoe UI" w:hAnsi="Segoe UI" w:cs="Segoe UI"/>
          <w:sz w:val="20"/>
          <w:szCs w:val="20"/>
          <w:lang w:val="es-ES_tradnl"/>
        </w:rPr>
        <w:t>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Mulhouse – Troyes - París</w:t>
      </w:r>
    </w:p>
    <w:p w:rsidR="00654C3D" w:rsidRPr="009378F2" w:rsidRDefault="00654C3D" w:rsidP="002D5EA2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9378F2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Francia!!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D5EA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2D5EA2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2D5EA2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 </w:t>
      </w:r>
      <w:r w:rsidRPr="002D5EA2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París</w:t>
      </w:r>
    </w:p>
    <w:p w:rsidR="00654C3D" w:rsidRPr="002D5EA2" w:rsidRDefault="00654C3D" w:rsidP="002D5EA2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654C3D" w:rsidRPr="002D5EA2" w:rsidRDefault="00654C3D" w:rsidP="002D5EA2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2D5EA2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2D5EA2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2D5EA2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Opcional: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lastRenderedPageBreak/>
        <w:t>Crucero por el Sena en Bateaux Mouche + Montmartre, o asistir a alguno de los Cabarets nocturnos de París.</w:t>
      </w:r>
      <w:r w:rsidRPr="002D5EA2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D5EA2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París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2D5EA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2D5EA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2D5EA2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2D5EA2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2D5EA2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2D5EA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París - Bruselas</w:t>
      </w:r>
    </w:p>
    <w:p w:rsidR="00654C3D" w:rsidRPr="002D5EA2" w:rsidRDefault="00654C3D" w:rsidP="002D5EA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D5EA2">
        <w:rPr>
          <w:rFonts w:ascii="Segoe UI" w:hAnsi="Segoe UI" w:cs="Segoe UI"/>
          <w:sz w:val="20"/>
          <w:szCs w:val="20"/>
          <w:lang w:val="es-ES_tradnl"/>
        </w:rPr>
        <w:t>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Bruselas – Gante – Brujas</w:t>
      </w:r>
    </w:p>
    <w:p w:rsidR="00654C3D" w:rsidRPr="002D5EA2" w:rsidRDefault="00654C3D" w:rsidP="002D5EA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D5EA2">
        <w:rPr>
          <w:rFonts w:ascii="Segoe UI" w:hAnsi="Segoe UI" w:cs="Segoe UI"/>
          <w:sz w:val="20"/>
          <w:szCs w:val="20"/>
          <w:lang w:val="es-ES_tradnl"/>
        </w:rPr>
        <w:t>.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Brujas – Rotterdam - Delf - La Haya – Ámsterdam</w:t>
      </w:r>
    </w:p>
    <w:p w:rsidR="00654C3D" w:rsidRPr="002D5EA2" w:rsidRDefault="00654C3D" w:rsidP="002D5EA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D5EA2">
        <w:rPr>
          <w:rFonts w:ascii="Segoe UI" w:hAnsi="Segoe UI" w:cs="Segoe UI"/>
          <w:sz w:val="20"/>
          <w:szCs w:val="20"/>
          <w:lang w:val="es-ES_tradnl"/>
        </w:rPr>
        <w:t>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Ámsterdam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2D5EA2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2D5EA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2D5EA2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2D5EA2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54C3D" w:rsidRPr="00AD7F4C" w:rsidRDefault="00654C3D" w:rsidP="002D5EA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D7F4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Ámsterdam – Ciudad de origen</w:t>
      </w:r>
    </w:p>
    <w:p w:rsidR="00654C3D" w:rsidRPr="002D5EA2" w:rsidRDefault="00654C3D" w:rsidP="002D5EA2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54C3D" w:rsidRPr="002D5EA2" w:rsidRDefault="00654C3D" w:rsidP="002D5EA2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2D5EA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2D5EA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2D5EA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654C3D" w:rsidRPr="002D5EA2" w:rsidRDefault="00654C3D" w:rsidP="002D5EA2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54C3D" w:rsidRPr="002D5EA2" w:rsidRDefault="00654C3D" w:rsidP="002D5EA2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654C3D" w:rsidRPr="002D5EA2" w:rsidRDefault="00654C3D" w:rsidP="002D5EA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654C3D" w:rsidRPr="002D5EA2" w:rsidRDefault="00654C3D" w:rsidP="002D5EA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Excursión a Nápoles y Capri  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Paris  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1) en el Rte. “Termas del Coliseo”</w:t>
      </w:r>
    </w:p>
    <w:p w:rsidR="00654C3D" w:rsidRPr="002D5EA2" w:rsidRDefault="00654C3D" w:rsidP="002D5EA2">
      <w:pPr>
        <w:pStyle w:val="VA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  <w:t xml:space="preserve">   . 3 cenas (día 3, 11, 12) y 1 almuerzo (días 6)</w:t>
      </w:r>
    </w:p>
    <w:p w:rsidR="00654C3D" w:rsidRPr="002D5EA2" w:rsidRDefault="00654C3D" w:rsidP="002D5EA2">
      <w:pPr>
        <w:rPr>
          <w:rFonts w:ascii="Segoe UI" w:hAnsi="Segoe UI" w:cs="Segoe UI"/>
          <w:b/>
          <w:bCs/>
          <w:iCs/>
          <w:color w:val="538135"/>
          <w:sz w:val="20"/>
          <w:szCs w:val="20"/>
          <w:highlight w:val="green"/>
          <w:u w:val="single"/>
          <w:lang w:val="es-ES_tradnl"/>
        </w:rPr>
      </w:pPr>
    </w:p>
    <w:p w:rsidR="00654C3D" w:rsidRPr="002D5EA2" w:rsidRDefault="00654C3D" w:rsidP="002D5EA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654C3D" w:rsidRPr="002D5EA2" w:rsidRDefault="00654C3D" w:rsidP="002D5EA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654C3D" w:rsidRPr="002D5EA2" w:rsidRDefault="00654C3D" w:rsidP="002D5EA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2D5EA2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654C3D" w:rsidRPr="002D5EA2" w:rsidRDefault="00654C3D" w:rsidP="002D5EA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  02, 16, 30</w:t>
      </w:r>
    </w:p>
    <w:p w:rsidR="00654C3D" w:rsidRPr="002D5EA2" w:rsidRDefault="00654C3D" w:rsidP="002D5EA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654C3D" w:rsidRPr="002D5EA2" w:rsidRDefault="00654C3D" w:rsidP="002D5EA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 04, 18</w:t>
      </w:r>
    </w:p>
    <w:p w:rsidR="00654C3D" w:rsidRPr="002D5EA2" w:rsidRDefault="00654C3D" w:rsidP="002D5EA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2D5EA2">
        <w:rPr>
          <w:rFonts w:ascii="Segoe UI" w:hAnsi="Segoe UI" w:cs="Segoe UI"/>
          <w:bCs/>
          <w:sz w:val="20"/>
          <w:szCs w:val="20"/>
          <w:lang w:val="es-ES_tradnl"/>
        </w:rPr>
        <w:t xml:space="preserve"> 01, 08, 15, 22, 29</w:t>
      </w:r>
    </w:p>
    <w:p w:rsidR="00654C3D" w:rsidRPr="002D5EA2" w:rsidRDefault="00654C3D" w:rsidP="002D5EA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2D5EA2">
        <w:rPr>
          <w:rFonts w:ascii="Segoe UI" w:hAnsi="Segoe UI" w:cs="Segoe UI"/>
          <w:bCs/>
          <w:sz w:val="20"/>
          <w:szCs w:val="20"/>
          <w:lang w:val="es-ES_tradnl"/>
        </w:rPr>
        <w:t xml:space="preserve">   06, 20</w:t>
      </w:r>
    </w:p>
    <w:p w:rsidR="00654C3D" w:rsidRPr="002D5EA2" w:rsidRDefault="00654C3D" w:rsidP="002D5EA2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t>Dic</w:t>
      </w:r>
      <w:r w:rsidRPr="002D5EA2">
        <w:rPr>
          <w:rFonts w:ascii="Segoe UI" w:hAnsi="Segoe UI" w:cs="Segoe UI"/>
          <w:bCs/>
          <w:sz w:val="20"/>
          <w:szCs w:val="20"/>
          <w:lang w:val="es-ES_tradnl"/>
        </w:rPr>
        <w:t xml:space="preserve">   22 </w:t>
      </w:r>
      <w:r w:rsidRPr="002D5EA2">
        <w:rPr>
          <w:rFonts w:ascii="Segoe UI" w:hAnsi="Segoe UI" w:cs="Segoe UI"/>
          <w:bCs/>
          <w:color w:val="FF0000"/>
          <w:sz w:val="20"/>
          <w:szCs w:val="20"/>
          <w:lang w:val="es-ES_tradnl"/>
        </w:rPr>
        <w:t>(</w:t>
      </w:r>
      <w:r w:rsidRPr="002D5EA2">
        <w:rPr>
          <w:rFonts w:ascii="Segoe UI" w:hAnsi="Segoe UI" w:cs="Segoe UI"/>
          <w:b/>
          <w:color w:val="FF0000"/>
          <w:sz w:val="20"/>
          <w:szCs w:val="20"/>
          <w:lang w:val="es-ES_tradnl"/>
        </w:rPr>
        <w:t>Salida Especial)</w:t>
      </w:r>
    </w:p>
    <w:p w:rsidR="00654C3D" w:rsidRPr="002D5EA2" w:rsidRDefault="00654C3D" w:rsidP="002D5EA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654C3D" w:rsidRPr="002D5EA2" w:rsidRDefault="00654C3D" w:rsidP="002D5EA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5"/>
        <w:gridCol w:w="1364"/>
        <w:gridCol w:w="1366"/>
        <w:gridCol w:w="1364"/>
        <w:gridCol w:w="1362"/>
      </w:tblGrid>
      <w:tr w:rsidR="00654C3D" w:rsidRPr="002D5EA2" w:rsidTr="002D5EA2">
        <w:trPr>
          <w:trHeight w:val="57"/>
        </w:trPr>
        <w:tc>
          <w:tcPr>
            <w:tcW w:w="23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Salida Especial</w:t>
            </w:r>
          </w:p>
        </w:tc>
      </w:tr>
      <w:tr w:rsidR="00654C3D" w:rsidRPr="002D5EA2" w:rsidTr="002D5EA2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A724AB" w:rsidRDefault="00654C3D" w:rsidP="002D5EA2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bookmarkStart w:id="2" w:name="_GoBack"/>
            <w:r w:rsidRPr="00A724A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654C3D" w:rsidRPr="002D5EA2" w:rsidTr="002D5EA2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2D5EA2" w:rsidRDefault="00654C3D" w:rsidP="002D5EA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</w:t>
            </w:r>
            <w:r w:rsidRPr="002D5E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 Ams (15 días)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2.385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1.070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2.070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865</w:t>
            </w:r>
          </w:p>
        </w:tc>
      </w:tr>
      <w:tr w:rsidR="00654C3D" w:rsidRPr="002D5EA2" w:rsidTr="002D5EA2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4C3D" w:rsidRPr="002D5EA2" w:rsidRDefault="00654C3D" w:rsidP="002D5EA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Suplemento salidas 07-28/Jul 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</w:tr>
      <w:tr w:rsidR="00654C3D" w:rsidRPr="002D5EA2" w:rsidTr="002D5EA2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C3D" w:rsidRPr="002D5EA2" w:rsidRDefault="00654C3D" w:rsidP="002D5EA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s-ES_tradnl"/>
              </w:rPr>
              <w:t>Servicios “valor añadido”</w:t>
            </w:r>
            <w:r w:rsidRPr="002D5EA2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815</w:t>
            </w: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C3D" w:rsidRPr="002D5EA2" w:rsidRDefault="00654C3D" w:rsidP="002D5EA2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2D5EA2">
              <w:rPr>
                <w:rFonts w:ascii="Segoe UI" w:hAnsi="Segoe UI" w:cs="Segoe UI"/>
                <w:noProof/>
                <w:sz w:val="20"/>
                <w:lang w:val="es-ES_tradnl"/>
              </w:rPr>
              <w:t>815</w:t>
            </w:r>
          </w:p>
        </w:tc>
      </w:tr>
    </w:tbl>
    <w:p w:rsidR="00654C3D" w:rsidRPr="002D5EA2" w:rsidRDefault="00654C3D" w:rsidP="002D5EA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654C3D" w:rsidRPr="002D5EA2" w:rsidRDefault="00654C3D" w:rsidP="002D5EA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Estancia régimen de alojamiento y desayuno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buffet.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1 cena en Florencia el dia 05 del itinerario.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654C3D" w:rsidRPr="002D5EA2" w:rsidRDefault="00654C3D" w:rsidP="002D5EA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2D5EA2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Visitas panorámicas con guía local en Roma, Pisa, Florencia, París, Bruselas, Gante, Brujas, Ámsterdam y multitud de visitas con nuestro guía correo.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654C3D" w:rsidRPr="002D5EA2" w:rsidRDefault="00654C3D" w:rsidP="002D5EA2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5EA2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654C3D" w:rsidRPr="002D5EA2" w:rsidRDefault="00654C3D" w:rsidP="002D5EA2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654C3D" w:rsidRPr="002D5EA2" w:rsidRDefault="00654C3D" w:rsidP="002D5EA2">
      <w:pPr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654C3D" w:rsidRPr="002D5EA2" w:rsidRDefault="00654C3D" w:rsidP="002D5EA2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1"/>
        <w:gridCol w:w="2789"/>
      </w:tblGrid>
      <w:tr w:rsidR="00654C3D" w:rsidRPr="002D5EA2" w:rsidTr="002D5EA2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2D5EA2" w:rsidRDefault="00654C3D" w:rsidP="002D5EA2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4C3D" w:rsidRPr="002D5EA2" w:rsidRDefault="00654C3D" w:rsidP="002D5EA2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54C3D" w:rsidRPr="002D5EA2" w:rsidTr="002D5EA2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D" w:rsidRPr="002D5EA2" w:rsidRDefault="00654C3D" w:rsidP="002D5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654C3D" w:rsidRPr="002D5EA2" w:rsidRDefault="00654C3D" w:rsidP="002D5EA2">
            <w:pPr>
              <w:ind w:firstLine="107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54C3D" w:rsidRPr="002D5EA2" w:rsidTr="002D5EA2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54C3D" w:rsidRPr="002D5EA2" w:rsidTr="002D5EA2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D" w:rsidRPr="002D5EA2" w:rsidRDefault="00654C3D" w:rsidP="002D5EA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654C3D" w:rsidRPr="002D5EA2" w:rsidRDefault="00654C3D" w:rsidP="002D5EA2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654C3D" w:rsidRPr="002D5EA2" w:rsidRDefault="00654C3D" w:rsidP="002D5EA2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54C3D" w:rsidRPr="002D5EA2" w:rsidRDefault="00654C3D" w:rsidP="002D5EA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54C3D" w:rsidRPr="002D5EA2" w:rsidRDefault="00654C3D" w:rsidP="002D5EA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654C3D" w:rsidRPr="002D5EA2" w:rsidTr="002D5EA2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D" w:rsidRPr="002D5EA2" w:rsidRDefault="00654C3D" w:rsidP="002D5EA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54C3D" w:rsidRPr="002D5EA2" w:rsidRDefault="00654C3D" w:rsidP="002D5EA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54C3D" w:rsidRPr="002D5EA2" w:rsidRDefault="00654C3D" w:rsidP="002D5EA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654C3D" w:rsidRPr="002D5EA2" w:rsidTr="002D5EA2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D" w:rsidRPr="002D5EA2" w:rsidRDefault="00654C3D" w:rsidP="002D5EA2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Mulhouse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Cs/>
                <w:sz w:val="20"/>
                <w:szCs w:val="20"/>
                <w:highlight w:val="cyan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Best Western de la Bourse 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highlight w:val="cyan"/>
                <w:lang w:val="es-ES_tradnl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654C3D" w:rsidRPr="002D5EA2" w:rsidTr="002D5EA2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D" w:rsidRPr="002D5EA2" w:rsidRDefault="00654C3D" w:rsidP="002D5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54C3D" w:rsidRPr="002D5EA2" w:rsidTr="002D5EA2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2D5EA2" w:rsidRDefault="00654C3D" w:rsidP="002D5EA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654C3D" w:rsidRPr="002D5EA2" w:rsidRDefault="00654C3D" w:rsidP="002D5EA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654C3D" w:rsidRPr="002D5EA2" w:rsidRDefault="00654C3D" w:rsidP="002D5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C3D" w:rsidRPr="002D5EA2" w:rsidRDefault="00654C3D" w:rsidP="002D5EA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654C3D" w:rsidRPr="002D5EA2" w:rsidRDefault="00654C3D" w:rsidP="002D5EA2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654C3D" w:rsidRPr="002D5EA2" w:rsidRDefault="00654C3D" w:rsidP="002D5EA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654C3D" w:rsidRPr="002D5EA2" w:rsidTr="002D5EA2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2D5EA2" w:rsidRDefault="00654C3D" w:rsidP="002D5EA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654C3D" w:rsidRPr="002D5EA2" w:rsidRDefault="00654C3D" w:rsidP="002D5EA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654C3D" w:rsidRPr="002D5EA2" w:rsidRDefault="00654C3D" w:rsidP="002D5EA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C3D" w:rsidRPr="002D5EA2" w:rsidRDefault="00654C3D" w:rsidP="002D5EA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654C3D" w:rsidRPr="002D5EA2" w:rsidTr="002D5EA2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C3D" w:rsidRPr="002D5EA2" w:rsidRDefault="00654C3D" w:rsidP="002D5EA2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Amsterdam</w:t>
            </w: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54C3D" w:rsidRPr="002D5EA2" w:rsidRDefault="00654C3D" w:rsidP="002D5EA2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Intercity ****</w:t>
            </w:r>
          </w:p>
          <w:p w:rsidR="00654C3D" w:rsidRPr="002D5EA2" w:rsidRDefault="00654C3D" w:rsidP="002D5EA2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Countyard Arena Atlas ****</w:t>
            </w:r>
          </w:p>
          <w:p w:rsidR="00654C3D" w:rsidRPr="002D5EA2" w:rsidRDefault="00654C3D" w:rsidP="002D5EA2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Hampton Hilton Airport **** </w:t>
            </w:r>
          </w:p>
          <w:p w:rsidR="00654C3D" w:rsidRPr="002D5EA2" w:rsidRDefault="00654C3D" w:rsidP="002D5EA2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Holiday Inn Express Airport ***   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C3D" w:rsidRPr="002D5EA2" w:rsidRDefault="00654C3D" w:rsidP="002D5EA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54C3D" w:rsidRPr="002D5EA2" w:rsidRDefault="00654C3D" w:rsidP="002D5EA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(Periferia)</w:t>
            </w:r>
          </w:p>
          <w:p w:rsidR="00654C3D" w:rsidRPr="002D5EA2" w:rsidRDefault="00654C3D" w:rsidP="002D5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5EA2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</w:tbl>
    <w:p w:rsidR="00654C3D" w:rsidRPr="002D5EA2" w:rsidRDefault="00654C3D" w:rsidP="002D5EA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sz w:val="20"/>
          <w:szCs w:val="20"/>
          <w:lang w:val="es-ES_tradnl"/>
        </w:rPr>
        <w:lastRenderedPageBreak/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654C3D" w:rsidRPr="002D5EA2" w:rsidRDefault="00654C3D" w:rsidP="002D5EA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654C3D" w:rsidRPr="002D5EA2" w:rsidRDefault="00654C3D" w:rsidP="002D5EA2">
      <w:pPr>
        <w:pStyle w:val="Puesto"/>
        <w:contextualSpacing w:val="0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5EA2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654C3D" w:rsidRPr="002D5EA2" w:rsidRDefault="00654C3D" w:rsidP="002D5EA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5EA2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</w:p>
    <w:p w:rsidR="00654C3D" w:rsidRPr="002D5EA2" w:rsidRDefault="00654C3D" w:rsidP="002D5EA2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5EA2">
        <w:rPr>
          <w:rFonts w:ascii="Segoe UI" w:hAnsi="Segoe UI" w:cs="Segoe UI"/>
          <w:color w:val="000000" w:themeColor="text1"/>
          <w:sz w:val="20"/>
          <w:szCs w:val="20"/>
          <w:lang w:val="es-ES_tradnl"/>
        </w:rPr>
        <w:t>. En los servicios “valor añadido”, debido a motivos climatológicos, del 01/Nov al 31/Mar se sustituirá la visita a Capri por Pompeya, esto afectaría a la salida especial del 22 de Diciembre.</w:t>
      </w:r>
    </w:p>
    <w:p w:rsidR="00D0020D" w:rsidRPr="002D5EA2" w:rsidRDefault="00D0020D" w:rsidP="002D5EA2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2D5EA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A6" w:rsidRDefault="00D463A6" w:rsidP="00C020B9">
      <w:r>
        <w:separator/>
      </w:r>
    </w:p>
  </w:endnote>
  <w:endnote w:type="continuationSeparator" w:id="0">
    <w:p w:rsidR="00D463A6" w:rsidRDefault="00D463A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A6" w:rsidRDefault="00D463A6" w:rsidP="00C020B9">
      <w:r>
        <w:separator/>
      </w:r>
    </w:p>
  </w:footnote>
  <w:footnote w:type="continuationSeparator" w:id="0">
    <w:p w:rsidR="00D463A6" w:rsidRDefault="00D463A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4A1F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15CC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D5EA2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D50D9"/>
    <w:rsid w:val="005E264B"/>
    <w:rsid w:val="00605B4B"/>
    <w:rsid w:val="00622AFD"/>
    <w:rsid w:val="0063194A"/>
    <w:rsid w:val="006376EC"/>
    <w:rsid w:val="0064261B"/>
    <w:rsid w:val="00646034"/>
    <w:rsid w:val="00652606"/>
    <w:rsid w:val="00654C3D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0FDB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3E66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378F2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24AB"/>
    <w:rsid w:val="00A74C43"/>
    <w:rsid w:val="00A7762D"/>
    <w:rsid w:val="00A90B42"/>
    <w:rsid w:val="00A94C0A"/>
    <w:rsid w:val="00A96C96"/>
    <w:rsid w:val="00AC4F28"/>
    <w:rsid w:val="00AC584F"/>
    <w:rsid w:val="00AC6F23"/>
    <w:rsid w:val="00AD7F4C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463A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75807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D89B-2549-4CE1-97BA-0B4753A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1253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2023-10-19T17:26:00Z</dcterms:created>
  <dcterms:modified xsi:type="dcterms:W3CDTF">2023-10-19T19:27:00Z</dcterms:modified>
</cp:coreProperties>
</file>