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FA" w:rsidRPr="00322CEB" w:rsidRDefault="007B43FA" w:rsidP="00322CEB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322CEB">
        <w:rPr>
          <w:rFonts w:ascii="Segoe UI" w:hAnsi="Segoe UI" w:cs="Segoe UI"/>
          <w:b/>
          <w:noProof/>
          <w:sz w:val="22"/>
          <w:szCs w:val="20"/>
          <w:lang w:val="es-ES_tradnl"/>
        </w:rPr>
        <w:t>Italia dei Fiori con Costa Amalfitana</w:t>
      </w:r>
    </w:p>
    <w:p w:rsidR="007B43FA" w:rsidRPr="00322CEB" w:rsidRDefault="00322CEB" w:rsidP="00322CEB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noProof/>
          <w:sz w:val="20"/>
          <w:szCs w:val="20"/>
          <w:lang w:val="es-ES_tradnl"/>
        </w:rPr>
        <w:t>11 días</w:t>
      </w:r>
      <w:r w:rsidRPr="00322CEB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322CEB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7B43FA" w:rsidRPr="00322CEB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4209         </w:t>
      </w:r>
      <w:r w:rsidRPr="00322CEB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   7 media pensión</w:t>
      </w:r>
      <w:r w:rsidR="007B43FA" w:rsidRPr="00322CEB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</w:t>
      </w:r>
    </w:p>
    <w:p w:rsidR="007B43FA" w:rsidRPr="00322CEB" w:rsidRDefault="007B43FA" w:rsidP="00322CEB">
      <w:pPr>
        <w:rPr>
          <w:rFonts w:ascii="Segoe UI" w:hAnsi="Segoe UI" w:cs="Segoe UI"/>
          <w:bCs/>
          <w:iCs/>
          <w:color w:val="4F81BD"/>
          <w:sz w:val="20"/>
          <w:szCs w:val="20"/>
          <w:lang w:val="es-ES_tradnl"/>
        </w:rPr>
      </w:pPr>
    </w:p>
    <w:p w:rsidR="007B43FA" w:rsidRPr="00322CEB" w:rsidRDefault="007B43FA" w:rsidP="00322CEB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322CEB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7B43FA" w:rsidRPr="00322CEB" w:rsidRDefault="007B43FA" w:rsidP="00322CEB">
      <w:pPr>
        <w:pStyle w:val="Subttulo"/>
        <w:spacing w:after="0" w:line="240" w:lineRule="au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7B43FA" w:rsidRPr="00322CEB" w:rsidRDefault="007B43FA" w:rsidP="00322CE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 xml:space="preserve">Día 01 (Sábado) Milán </w:t>
      </w:r>
    </w:p>
    <w:p w:rsidR="007B43FA" w:rsidRPr="00322CEB" w:rsidRDefault="007B43FA" w:rsidP="00322CEB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Llegamos a Europa</w:t>
      </w:r>
    </w:p>
    <w:p w:rsidR="007B43FA" w:rsidRPr="00322CEB" w:rsidRDefault="007B43FA" w:rsidP="00322CEB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y </w:t>
      </w: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 </w:t>
      </w: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322CE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A las 19.00 hrs, tendrá lugar la reunión con el guía en la recepción del hotel donde conoceremos al resto de participantes. 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>C</w:t>
      </w:r>
      <w:r w:rsidRPr="00322CEB">
        <w:rPr>
          <w:rFonts w:ascii="Segoe UI" w:hAnsi="Segoe UI" w:cs="Segoe UI"/>
          <w:sz w:val="20"/>
          <w:szCs w:val="20"/>
          <w:lang w:val="es-ES_tradnl"/>
        </w:rPr>
        <w:t xml:space="preserve">apital de la moda internacional y considerada la ciudad italiana más “europea”, centro financiero y comercial. Gobernada en la antigüedad por grandes mecenas italianos como los Visconti y Sforza, bajo cuyo mecenazgo hubo grandes artistas: Leonardo da Vinci o Bramante. Milán, como todas las ciudades eclécticas combinan lo antiguo y lo moderno a la perfección. Tiempo libre, no deje de pasear por la Vía Manzoni y Napoleón y admire los escaparates de las grandes firmas Versace, Dolce y Gabbana, Gucci, Armani, etc. </w:t>
      </w:r>
    </w:p>
    <w:p w:rsidR="007B43FA" w:rsidRPr="00322CEB" w:rsidRDefault="007B43FA" w:rsidP="00322CE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(Domingo) Milán – Lago Garda – Verona - Venecia</w:t>
      </w:r>
    </w:p>
    <w:p w:rsidR="007B43FA" w:rsidRPr="00322CEB" w:rsidRDefault="007B43FA" w:rsidP="00322CEB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Paisajes de amor</w:t>
      </w:r>
    </w:p>
    <w:p w:rsidR="007B43FA" w:rsidRPr="00322CEB" w:rsidRDefault="007B43FA" w:rsidP="00322CEB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 xml:space="preserve">.  Tour de orientación de Milán con Plaza Duomo, Galería Vittorio Emanuele II y Catedral. Salimos de Milán para dirigirnos al </w:t>
      </w: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Lago Garda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 xml:space="preserve"> y efectuar un pequeño </w:t>
      </w: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crucero en barco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 xml:space="preserve">. Posteriormente llegada a </w:t>
      </w: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Verona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 xml:space="preserve"> donde realizaremos un </w:t>
      </w:r>
      <w:r w:rsidRPr="00322CEB">
        <w:rPr>
          <w:rFonts w:ascii="Segoe UI" w:eastAsia="Bradley Hand ITC" w:hAnsi="Segoe UI" w:cs="Segoe UI"/>
          <w:sz w:val="20"/>
          <w:szCs w:val="20"/>
          <w:lang w:val="es-ES_tradnl"/>
        </w:rPr>
        <w:t xml:space="preserve">breve </w:t>
      </w:r>
      <w:r w:rsidRPr="00322CEB">
        <w:rPr>
          <w:rFonts w:ascii="Segoe UI" w:eastAsia="Bradley Hand ITC" w:hAnsi="Segoe UI" w:cs="Segoe UI"/>
          <w:b/>
          <w:bCs/>
          <w:sz w:val="20"/>
          <w:szCs w:val="20"/>
          <w:lang w:val="es-ES_tradnl"/>
        </w:rPr>
        <w:t>tour de orientación</w:t>
      </w:r>
      <w:r w:rsidRPr="00322CEB">
        <w:rPr>
          <w:rFonts w:ascii="Segoe UI" w:eastAsia="Bradley Hand ITC" w:hAnsi="Segoe UI" w:cs="Segoe UI"/>
          <w:sz w:val="20"/>
          <w:szCs w:val="20"/>
          <w:lang w:val="es-ES_tradnl"/>
        </w:rPr>
        <w:t xml:space="preserve"> y tiempo libre para conocer la Casa de Julieta, la Plaza Bra y la Arena de Verona, antiguo anfiteatro romano utilizado hoy en día como escenario de Ópera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  <w:r w:rsidRPr="00322CEB">
        <w:rPr>
          <w:rFonts w:ascii="Segoe UI" w:eastAsia="Bradley Hand ITC" w:hAnsi="Segoe UI" w:cs="Segoe UI"/>
          <w:sz w:val="20"/>
          <w:szCs w:val="20"/>
          <w:lang w:val="es-ES_tradnl"/>
        </w:rPr>
        <w:t>Salida hacia Venecia y p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 xml:space="preserve">osibilidad de realizar la siguiente </w:t>
      </w:r>
      <w:r w:rsidRPr="00322CE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322CEB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7B43FA" w:rsidRPr="00322CEB" w:rsidRDefault="007B43FA" w:rsidP="00322CE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(Lunes) Venecia</w:t>
      </w:r>
    </w:p>
    <w:p w:rsidR="007B43FA" w:rsidRPr="00322CEB" w:rsidRDefault="007B43FA" w:rsidP="00322CEB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El carnaval de la serenísima</w:t>
      </w:r>
    </w:p>
    <w:p w:rsidR="007B43FA" w:rsidRPr="00322CEB" w:rsidRDefault="007B43FA" w:rsidP="00322CEB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Desayuno.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 xml:space="preserve"> Tomaremos un </w:t>
      </w: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 por la laguna de Venecia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 xml:space="preserve"> recorriendo sus islas hasta llegar a la Plaza de San Marcos donde haremos un </w:t>
      </w:r>
      <w:r w:rsidRPr="00322CEB">
        <w:rPr>
          <w:rFonts w:ascii="Segoe UI" w:eastAsia="BradleyHandITC" w:hAnsi="Segoe UI" w:cs="Segoe UI"/>
          <w:b/>
          <w:sz w:val="20"/>
          <w:szCs w:val="20"/>
          <w:lang w:val="es-ES_tradnl"/>
        </w:rPr>
        <w:t>tour de orientación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 xml:space="preserve"> existiendo la posibilidad de visitar un horno donde nos harán una demostración del famoso cristal de Murano. </w:t>
      </w:r>
      <w:r w:rsidRPr="00322CEB">
        <w:rPr>
          <w:rFonts w:ascii="Segoe UI" w:eastAsia="BradleyHandITC" w:hAnsi="Segoe UI" w:cs="Segoe UI"/>
          <w:b/>
          <w:sz w:val="20"/>
          <w:szCs w:val="20"/>
          <w:lang w:val="es-ES_tradnl"/>
        </w:rPr>
        <w:t>Almuerzo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  <w:r w:rsidRPr="00322CE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música.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 xml:space="preserve"> Resto del día libre. </w:t>
      </w:r>
      <w:r w:rsidRPr="00322CEB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7B43FA" w:rsidRPr="00322CEB" w:rsidRDefault="007B43FA" w:rsidP="00322CEB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322CEB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04 (Martes) Venecia – Padua – Pisa – Florencia</w:t>
      </w:r>
    </w:p>
    <w:p w:rsidR="007B43FA" w:rsidRPr="00322CEB" w:rsidRDefault="007B43FA" w:rsidP="00322CEB">
      <w:pPr>
        <w:keepNext/>
        <w:tabs>
          <w:tab w:val="left" w:pos="993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bCs/>
          <w:i/>
          <w:sz w:val="20"/>
          <w:szCs w:val="20"/>
          <w:lang w:val="es-ES_tradnl"/>
        </w:rPr>
        <w:t>Hacia la Toscana</w:t>
      </w:r>
    </w:p>
    <w:p w:rsidR="007B43FA" w:rsidRPr="00322CEB" w:rsidRDefault="007B43FA" w:rsidP="00322CEB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322CEB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>Desayuno</w:t>
      </w:r>
      <w:r w:rsidRPr="00322CEB">
        <w:rPr>
          <w:rFonts w:ascii="Segoe UI" w:eastAsia="Calibri" w:hAnsi="Segoe UI" w:cs="Segoe UI"/>
          <w:color w:val="000000" w:themeColor="text1"/>
          <w:sz w:val="20"/>
          <w:szCs w:val="20"/>
          <w:lang w:val="es-ES_tradnl"/>
        </w:rPr>
        <w:t xml:space="preserve">. Hoy nos espera </w:t>
      </w:r>
      <w:r w:rsidRPr="00322CEB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>Padua</w:t>
      </w:r>
      <w:r w:rsidRPr="00322CEB">
        <w:rPr>
          <w:rFonts w:ascii="Segoe UI" w:eastAsia="Calibri" w:hAnsi="Segoe UI" w:cs="Segoe UI"/>
          <w:color w:val="000000" w:themeColor="text1"/>
          <w:sz w:val="20"/>
          <w:szCs w:val="20"/>
          <w:lang w:val="es-ES_tradnl"/>
        </w:rPr>
        <w:t xml:space="preserve"> donde visitaremos la Basílica de San Antonio. Continuamos cruzando los Apeninos hacia </w:t>
      </w:r>
      <w:r w:rsidRPr="00322CEB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>Pisa</w:t>
      </w:r>
      <w:r w:rsidRPr="00322CEB">
        <w:rPr>
          <w:rFonts w:ascii="Segoe UI" w:eastAsia="Calibri" w:hAnsi="Segoe UI" w:cs="Segoe UI"/>
          <w:color w:val="000000" w:themeColor="text1"/>
          <w:sz w:val="20"/>
          <w:szCs w:val="20"/>
          <w:lang w:val="es-ES_tradnl"/>
        </w:rPr>
        <w:t xml:space="preserve">, una de las ciudades toscanas más conocidas para admirar su </w:t>
      </w:r>
      <w:r w:rsidRPr="00322CEB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 xml:space="preserve">Torre Inclinada </w:t>
      </w:r>
      <w:r w:rsidRPr="00322CEB">
        <w:rPr>
          <w:rFonts w:ascii="Segoe UI" w:eastAsia="Calibri" w:hAnsi="Segoe UI" w:cs="Segoe UI"/>
          <w:color w:val="000000" w:themeColor="text1"/>
          <w:sz w:val="20"/>
          <w:szCs w:val="20"/>
          <w:lang w:val="es-ES_tradnl"/>
        </w:rPr>
        <w:t>y disfrutar del</w:t>
      </w:r>
      <w:r w:rsidRPr="00322CEB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 xml:space="preserve"> almuerzo incluido. </w:t>
      </w:r>
      <w:r w:rsidRPr="00322CEB">
        <w:rPr>
          <w:rFonts w:ascii="Segoe UI" w:eastAsia="Calibri" w:hAnsi="Segoe UI" w:cs="Segoe UI"/>
          <w:color w:val="000000" w:themeColor="text1"/>
          <w:sz w:val="20"/>
          <w:szCs w:val="20"/>
          <w:lang w:val="es-ES_tradnl"/>
        </w:rPr>
        <w:t xml:space="preserve">Por la tarde llegada a Florencia. </w:t>
      </w:r>
      <w:r w:rsidRPr="00322CEB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>Alojamiento</w:t>
      </w:r>
      <w:r w:rsidRPr="00322CEB">
        <w:rPr>
          <w:rFonts w:ascii="Segoe UI" w:eastAsia="Calibri" w:hAnsi="Segoe UI" w:cs="Segoe UI"/>
          <w:color w:val="000000" w:themeColor="text1"/>
          <w:sz w:val="20"/>
          <w:szCs w:val="20"/>
          <w:lang w:val="es-ES_tradnl"/>
        </w:rPr>
        <w:t xml:space="preserve">. Por la noche, </w:t>
      </w:r>
      <w:r w:rsidRPr="00322CEB">
        <w:rPr>
          <w:rStyle w:val="Textoennegrita"/>
          <w:rFonts w:ascii="Segoe UI" w:eastAsia="Calibri" w:hAnsi="Segoe UI" w:cs="Segoe UI"/>
          <w:iCs/>
          <w:sz w:val="20"/>
          <w:szCs w:val="20"/>
          <w:lang w:val="es-ES_tradnl"/>
        </w:rPr>
        <w:t>Visita Opcional: Cena con música en el restaurante La Certosa.</w:t>
      </w:r>
      <w:r w:rsidRPr="00322CEB">
        <w:rPr>
          <w:rFonts w:ascii="Segoe UI" w:eastAsia="Calibri" w:hAnsi="Segoe UI" w:cs="Segoe UI"/>
          <w:color w:val="000000" w:themeColor="text1"/>
          <w:sz w:val="20"/>
          <w:szCs w:val="20"/>
          <w:lang w:val="es-ES_tradnl"/>
        </w:rPr>
        <w:t xml:space="preserve"> </w:t>
      </w:r>
      <w:r w:rsidRPr="00322CEB">
        <w:rPr>
          <w:rFonts w:ascii="Segoe UI" w:eastAsia="Calibri" w:hAnsi="Segoe UI" w:cs="Segoe UI"/>
          <w:sz w:val="20"/>
          <w:szCs w:val="20"/>
          <w:lang w:val="es-ES_tradnl"/>
        </w:rPr>
        <w:t xml:space="preserve"> </w:t>
      </w:r>
    </w:p>
    <w:p w:rsidR="007B43FA" w:rsidRPr="00322CEB" w:rsidRDefault="007B43FA" w:rsidP="00322CEB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322CEB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05 (Miércoles) Florencia</w:t>
      </w:r>
    </w:p>
    <w:p w:rsidR="007B43FA" w:rsidRPr="00322CEB" w:rsidRDefault="007B43FA" w:rsidP="00322CEB">
      <w:pPr>
        <w:keepNext/>
        <w:tabs>
          <w:tab w:val="left" w:pos="993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El Renacimiento</w:t>
      </w:r>
    </w:p>
    <w:p w:rsidR="007B43FA" w:rsidRPr="00322CEB" w:rsidRDefault="007B43FA" w:rsidP="00322CEB">
      <w:pPr>
        <w:autoSpaceDE w:val="0"/>
        <w:jc w:val="both"/>
        <w:rPr>
          <w:rFonts w:ascii="Segoe UI" w:eastAsia="BradleyHandITC" w:hAnsi="Segoe UI" w:cs="Segoe UI"/>
          <w:b/>
          <w:bCs/>
          <w:color w:val="FF0000"/>
          <w:sz w:val="20"/>
          <w:szCs w:val="20"/>
          <w:lang w:val="es-ES_tradnl"/>
        </w:rPr>
      </w:pPr>
      <w:bookmarkStart w:id="0" w:name="_Hlk109827596"/>
      <w:r w:rsidRPr="00322CEB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Desayuno. Visita panorámica a pie</w:t>
      </w:r>
      <w:r w:rsidRPr="00322CEB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qu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 xml:space="preserve">e nos permitirá contemplar la Plaza de la Signoria, el Duomo, la impresionante Santa María dei Fiore, el Baptisterio, Santa Croce (Panteón de ilustres personajes), Ponte Vecchio, etc. </w:t>
      </w:r>
      <w:r w:rsidRPr="00322CEB">
        <w:rPr>
          <w:rFonts w:ascii="Segoe UI" w:eastAsia="BradleyHandITC" w:hAnsi="Segoe UI" w:cs="Segoe UI"/>
          <w:b/>
          <w:sz w:val="20"/>
          <w:szCs w:val="20"/>
          <w:lang w:val="es-ES_tradnl"/>
        </w:rPr>
        <w:t>Almuerzo</w:t>
      </w:r>
      <w:r w:rsidRPr="00322CEB">
        <w:rPr>
          <w:rFonts w:ascii="Segoe UI" w:hAnsi="Segoe UI" w:cs="Segoe UI"/>
          <w:sz w:val="20"/>
          <w:szCs w:val="20"/>
          <w:lang w:val="es-ES_tradnl"/>
        </w:rPr>
        <w:t xml:space="preserve">. Resto del día libre. Posibilidad en este día de realizar las </w:t>
      </w:r>
      <w:r w:rsidRPr="00322CE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Museo de la Accademia AM y/o Iglesia de la Santa Croce + piazzale Michelangelo PM</w:t>
      </w:r>
      <w:r w:rsidRPr="00322CEB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322CEB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322CEB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bookmarkEnd w:id="0"/>
    <w:p w:rsidR="007B43FA" w:rsidRPr="00322CEB" w:rsidRDefault="007B43FA" w:rsidP="00322CEB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322CEB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06 (Jueves) Florencia – Asís - Roma</w:t>
      </w:r>
    </w:p>
    <w:p w:rsidR="007B43FA" w:rsidRPr="00322CEB" w:rsidRDefault="007B43FA" w:rsidP="00322CEB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La Italia Medieval</w:t>
      </w:r>
    </w:p>
    <w:p w:rsidR="007B43FA" w:rsidRPr="00322CEB" w:rsidRDefault="007B43FA" w:rsidP="00322CEB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1" w:name="_Hlk109827862"/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 xml:space="preserve">y salida por la región de Umbría para visitar </w:t>
      </w: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Asís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 xml:space="preserve"> con la </w:t>
      </w: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Basílica de San Francisco. E</w:t>
      </w:r>
      <w:r w:rsidRPr="00322CEB">
        <w:rPr>
          <w:rFonts w:ascii="Segoe UI" w:eastAsia="Bradley Hand ITC" w:hAnsi="Segoe UI" w:cs="Segoe UI"/>
          <w:color w:val="000000"/>
          <w:sz w:val="20"/>
          <w:szCs w:val="20"/>
          <w:lang w:val="es-ES_tradnl"/>
        </w:rPr>
        <w:t xml:space="preserve">sta ciudad conserva de su pasado romano las murallas, el foro, incluso el Templo de Minerva hoy Iglesia de Santa María sopra </w:t>
      </w:r>
      <w:r w:rsidRPr="00322CEB">
        <w:rPr>
          <w:rFonts w:ascii="Segoe UI" w:eastAsia="Bradley Hand ITC" w:hAnsi="Segoe UI" w:cs="Segoe UI"/>
          <w:sz w:val="20"/>
          <w:szCs w:val="20"/>
          <w:lang w:val="es-ES_tradnl"/>
        </w:rPr>
        <w:t>Minerva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 xml:space="preserve">.  Continuación a Roma por el valle del Tíber. La ciudad imperial cobra un encanto especial al anochecer. </w:t>
      </w:r>
      <w:r w:rsidRPr="00322CEB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Visita Opcional: Roma Barroca. </w:t>
      </w:r>
      <w:r w:rsidRPr="00322CEB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Cena especial con música 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>en Rte. “Termas del Coliseo”.</w:t>
      </w:r>
      <w:r w:rsidRPr="00322CEB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</w:t>
      </w: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1"/>
    <w:p w:rsidR="007B43FA" w:rsidRPr="00322CEB" w:rsidRDefault="007B43FA" w:rsidP="00322CE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(Viernes) Roma</w:t>
      </w:r>
    </w:p>
    <w:p w:rsidR="007B43FA" w:rsidRPr="00322CEB" w:rsidRDefault="007B43FA" w:rsidP="00322CEB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La eterna, la imperial, la cristiana</w:t>
      </w:r>
    </w:p>
    <w:p w:rsidR="007B43FA" w:rsidRPr="00322CEB" w:rsidRDefault="007B43FA" w:rsidP="00322CEB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2" w:name="_Hlk109985287"/>
      <w:r w:rsidRPr="00322CEB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322CEB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322CE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Museos Vaticanos y Capilla Sixtina</w:t>
      </w:r>
      <w:r w:rsidRPr="00322CEB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322CE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322CEB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322CE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322CEB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Coliseo. Tarde libre. </w:t>
      </w:r>
      <w:r w:rsidRPr="00322CE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Coliseo y Foros Romanos.</w:t>
      </w:r>
      <w:r w:rsidRPr="00322CEB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Alojamiento.  </w:t>
      </w:r>
    </w:p>
    <w:bookmarkEnd w:id="2"/>
    <w:p w:rsidR="007B43FA" w:rsidRPr="00322CEB" w:rsidRDefault="007B43FA" w:rsidP="00322CEB">
      <w:pPr>
        <w:autoSpaceDE w:val="0"/>
        <w:jc w:val="both"/>
        <w:rPr>
          <w:rFonts w:ascii="Segoe UI" w:eastAsia="BradleyHandITC" w:hAnsi="Segoe UI" w:cs="Segoe UI"/>
          <w:color w:val="FF0000"/>
          <w:sz w:val="20"/>
          <w:szCs w:val="20"/>
          <w:lang w:val="es-ES_tradnl"/>
        </w:rPr>
      </w:pPr>
    </w:p>
    <w:p w:rsidR="007B43FA" w:rsidRPr="00322CEB" w:rsidRDefault="007B43FA" w:rsidP="00322CE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08 (Sábado) Roma – Nápoles - Capri – Sorrento – Salerno (Cava De´Tirreni)</w:t>
      </w:r>
    </w:p>
    <w:p w:rsidR="007B43FA" w:rsidRPr="00322CEB" w:rsidRDefault="007B43FA" w:rsidP="00322CEB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322CEB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Nos vamos hacia el Sur</w:t>
      </w:r>
    </w:p>
    <w:p w:rsidR="007B43FA" w:rsidRPr="00322CEB" w:rsidRDefault="007B43FA" w:rsidP="00322CEB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322CE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a primera hora a Nápoles para embarcar en </w:t>
      </w: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ferry</w:t>
      </w:r>
      <w:r w:rsidRPr="00322CE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hacia Capri. Llegada y </w:t>
      </w: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</w:t>
      </w:r>
      <w:r w:rsidRPr="00322CE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la isla cuya Piazzetta Central, aunque conserva su modesta arquitectura urbana, está llena de tiendas lujosas, restaurantes caros y paparazzi a la caza de celebridades. </w:t>
      </w: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Paseo en barco</w:t>
      </w:r>
      <w:r w:rsidRPr="00322CE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a lo largo de una parte de la costa para admirar las grutas y farallones que la fuerza del mar ha esculpido en la isla a lo largo de los años. Salida en ferry a </w:t>
      </w: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Sorrento</w:t>
      </w:r>
      <w:r w:rsidRPr="00322CE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Breve </w:t>
      </w: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</w:t>
      </w:r>
      <w:r w:rsidRPr="00322CE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esta ciudad de origen romano que aún conserva el antiguo trazado de sus calles. Continuación en autocar a Salerno. </w:t>
      </w:r>
      <w:r w:rsidRPr="00322CEB">
        <w:rPr>
          <w:rFonts w:ascii="Segoe UI" w:eastAsia="BradleyHandITC" w:hAnsi="Segoe UI" w:cs="Segoe UI"/>
          <w:b/>
          <w:sz w:val="20"/>
          <w:szCs w:val="20"/>
          <w:lang w:val="es-ES_tradnl"/>
        </w:rPr>
        <w:t>Cena y Alojamiento</w:t>
      </w:r>
      <w:r w:rsidRPr="00322CEB">
        <w:rPr>
          <w:rFonts w:ascii="Segoe UI" w:eastAsia="BradleyHandITC" w:hAnsi="Segoe UI" w:cs="Segoe UI"/>
          <w:bCs/>
          <w:sz w:val="20"/>
          <w:szCs w:val="20"/>
          <w:lang w:val="es-ES_tradnl"/>
        </w:rPr>
        <w:t>.</w:t>
      </w:r>
    </w:p>
    <w:p w:rsidR="007B43FA" w:rsidRPr="00322CEB" w:rsidRDefault="007B43FA" w:rsidP="00322CE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(Domingo) – Salerno (Cava De´Tirreni) - Positano – Amalfi - Salerno (Cava De´Tirreni)</w:t>
      </w:r>
    </w:p>
    <w:p w:rsidR="007B43FA" w:rsidRPr="00322CEB" w:rsidRDefault="007B43FA" w:rsidP="00322CEB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322CEB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Bañada por el Mar Tirreno</w:t>
      </w:r>
    </w:p>
    <w:p w:rsidR="007B43FA" w:rsidRPr="00322CEB" w:rsidRDefault="007B43FA" w:rsidP="00322CEB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322CE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traslado al puerto de </w:t>
      </w: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Salerno</w:t>
      </w:r>
      <w:r w:rsidRPr="00322CE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donde embarcaremos en un </w:t>
      </w: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crucero costero</w:t>
      </w:r>
      <w:r w:rsidRPr="00322CE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por la costa Amalfitana. Tras una hora de navegación llegada a Positano, el balcón más bello de Italia y auténtica reina de la Costa Amalfitana. </w:t>
      </w:r>
      <w:r w:rsidRPr="00322CEB">
        <w:rPr>
          <w:rFonts w:ascii="Segoe UI" w:hAnsi="Segoe UI" w:cs="Segoe UI"/>
          <w:sz w:val="20"/>
          <w:szCs w:val="20"/>
          <w:lang w:val="es-ES_tradnl"/>
        </w:rPr>
        <w:t>luce sus casas de bóvedas claustrales en una estampa siempre ligada al mar y al vértigo de la colina.</w:t>
      </w:r>
      <w:r w:rsidRPr="00322CE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Paseo por la ciudad</w:t>
      </w:r>
      <w:r w:rsidRPr="00322CE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hacia Amalfi cuya figura principal es la Piazza del Duomo y su impresionante Catedral de Sant’Andrea la cual </w:t>
      </w: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visitaremos</w:t>
      </w:r>
      <w:r w:rsidRPr="00322CE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 Tiempo libre. Por la tarde regreso a Salerno </w:t>
      </w:r>
      <w:r w:rsidRPr="00322CEB">
        <w:rPr>
          <w:rFonts w:ascii="Segoe UI" w:eastAsia="BradleyHandITC" w:hAnsi="Segoe UI" w:cs="Segoe UI"/>
          <w:b/>
          <w:sz w:val="20"/>
          <w:szCs w:val="20"/>
          <w:lang w:val="es-ES_tradnl"/>
        </w:rPr>
        <w:t>Cena y Alojamiento</w:t>
      </w:r>
      <w:r w:rsidRPr="00322CEB">
        <w:rPr>
          <w:rFonts w:ascii="Segoe UI" w:eastAsia="BradleyHandITC" w:hAnsi="Segoe UI" w:cs="Segoe UI"/>
          <w:bCs/>
          <w:sz w:val="20"/>
          <w:szCs w:val="20"/>
          <w:lang w:val="es-ES_tradnl"/>
        </w:rPr>
        <w:t>.</w:t>
      </w:r>
    </w:p>
    <w:p w:rsidR="007B43FA" w:rsidRPr="00322CEB" w:rsidRDefault="007B43FA" w:rsidP="00322CE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(Lunes) Salerno (Cava De´Tirreni) – Pompeya – Nápoles – Roma</w:t>
      </w:r>
    </w:p>
    <w:p w:rsidR="007B43FA" w:rsidRPr="00322CEB" w:rsidRDefault="007B43FA" w:rsidP="00322CEB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322CEB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El Vesubio y sus víctimas …</w:t>
      </w:r>
    </w:p>
    <w:p w:rsidR="007B43FA" w:rsidRPr="00322CEB" w:rsidRDefault="007B43FA" w:rsidP="00322CEB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322CE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traslado a Pompeya para </w:t>
      </w: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visitar</w:t>
      </w:r>
      <w:r w:rsidRPr="00322CE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las excavaciones de la antigua ciudad romana, sepultada por la erupción del Vesubio. Salida hacia Nápoles y visita</w:t>
      </w: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panorámica</w:t>
      </w:r>
      <w:r w:rsidRPr="00322CE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la ciudad, situada en la bahía que lleva su mismo nombre, es la ciudad más poblada del sur de Italia. Finalizada la visita regreso a Roma.  </w:t>
      </w:r>
      <w:r w:rsidRPr="00322CEB">
        <w:rPr>
          <w:rFonts w:ascii="Segoe UI" w:eastAsia="BradleyHandITC" w:hAnsi="Segoe UI" w:cs="Segoe UI"/>
          <w:b/>
          <w:sz w:val="20"/>
          <w:szCs w:val="20"/>
          <w:lang w:val="es-ES_tradnl"/>
        </w:rPr>
        <w:t>Cena y</w:t>
      </w:r>
      <w:r w:rsidRPr="00322CE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</w:p>
    <w:p w:rsidR="007B43FA" w:rsidRPr="00322CEB" w:rsidRDefault="007B43FA" w:rsidP="00322CE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(Martes) Roma – Ciudad de origen</w:t>
      </w:r>
    </w:p>
    <w:p w:rsidR="007B43FA" w:rsidRPr="00322CEB" w:rsidRDefault="007B43FA" w:rsidP="00322CEB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322CEB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7B43FA" w:rsidRPr="00322CEB" w:rsidRDefault="007B43FA" w:rsidP="00322CEB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 xml:space="preserve"> y tiempo libre hasta la hora del </w:t>
      </w:r>
      <w:r w:rsidRPr="00322CE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7B43FA" w:rsidRPr="00322CEB" w:rsidRDefault="007B43FA" w:rsidP="00322CEB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7B43FA" w:rsidRPr="00322CEB" w:rsidRDefault="007B43FA" w:rsidP="00322CEB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7B43FA" w:rsidRPr="00322CEB" w:rsidRDefault="007B43FA" w:rsidP="00322CE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7B43FA" w:rsidRPr="00322CEB" w:rsidRDefault="007B43FA" w:rsidP="00322CEB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3" w:name="_Hlk523909476"/>
      <w:r w:rsidRPr="00322CEB">
        <w:rPr>
          <w:rFonts w:ascii="Segoe UI" w:hAnsi="Segoe UI" w:cs="Segoe UI"/>
          <w:noProof/>
          <w:sz w:val="20"/>
          <w:szCs w:val="20"/>
          <w:lang w:val="es-ES_tradnl"/>
        </w:rPr>
        <w:t>Si quiere llevar más servicios preparados de antemano, además de lo detallado en el itinerario, les proponemos también incluir:</w:t>
      </w:r>
      <w:bookmarkEnd w:id="3"/>
    </w:p>
    <w:p w:rsidR="007B43FA" w:rsidRPr="00322CEB" w:rsidRDefault="007B43FA" w:rsidP="00322CEB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7B43FA" w:rsidRPr="00322CEB" w:rsidRDefault="007B43FA" w:rsidP="00322CE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22CEB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7B43FA" w:rsidRPr="00322CEB" w:rsidRDefault="007B43FA" w:rsidP="00322CE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22CE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Iglesia de la Santa Croce y piazzale Michelangelo en Florencia </w:t>
      </w:r>
    </w:p>
    <w:p w:rsidR="007B43FA" w:rsidRPr="00322CEB" w:rsidRDefault="007B43FA" w:rsidP="00322CE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22CE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 </w:t>
      </w:r>
    </w:p>
    <w:p w:rsidR="007B43FA" w:rsidRPr="00322CEB" w:rsidRDefault="007B43FA" w:rsidP="00322CE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22CEB">
        <w:rPr>
          <w:rFonts w:ascii="Segoe UI" w:hAnsi="Segoe UI" w:cs="Segoe UI"/>
          <w:noProof/>
          <w:sz w:val="20"/>
          <w:szCs w:val="20"/>
          <w:lang w:val="es-ES_tradnl"/>
        </w:rPr>
        <w:t xml:space="preserve">   . Museos Vaticanos en Roma</w:t>
      </w:r>
    </w:p>
    <w:p w:rsidR="007B43FA" w:rsidRPr="00322CEB" w:rsidRDefault="007B43FA" w:rsidP="00322CEB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7B43FA" w:rsidRPr="00322CEB" w:rsidRDefault="007B43FA" w:rsidP="00322CEB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4" w:name="_Hlk38021397"/>
      <w:r w:rsidRPr="00322CEB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7B43FA" w:rsidRPr="00322CEB" w:rsidRDefault="007B43FA" w:rsidP="00322CEB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322CEB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7B43FA" w:rsidRPr="00322CEB" w:rsidRDefault="007B43FA" w:rsidP="00322CE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322CEB">
        <w:rPr>
          <w:rFonts w:ascii="Segoe UI" w:hAnsi="Segoe UI" w:cs="Segoe UI"/>
          <w:sz w:val="20"/>
          <w:szCs w:val="20"/>
          <w:lang w:val="es-ES_tradnl"/>
        </w:rPr>
        <w:t xml:space="preserve">  </w:t>
      </w:r>
      <w:r w:rsidRPr="00322CEB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322CEB">
        <w:rPr>
          <w:rFonts w:ascii="Segoe UI" w:hAnsi="Segoe UI" w:cs="Segoe UI"/>
          <w:sz w:val="20"/>
          <w:szCs w:val="20"/>
          <w:lang w:val="es-ES_tradnl"/>
        </w:rPr>
        <w:t>20, 27</w:t>
      </w:r>
    </w:p>
    <w:p w:rsidR="007B43FA" w:rsidRPr="00322CEB" w:rsidRDefault="007B43FA" w:rsidP="00322CE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sz w:val="20"/>
          <w:szCs w:val="20"/>
          <w:lang w:val="es-ES_tradnl"/>
        </w:rPr>
        <w:t xml:space="preserve">May </w:t>
      </w:r>
      <w:r w:rsidRPr="00322CEB">
        <w:rPr>
          <w:rFonts w:ascii="Segoe UI" w:hAnsi="Segoe UI" w:cs="Segoe UI"/>
          <w:bCs/>
          <w:sz w:val="20"/>
          <w:szCs w:val="20"/>
          <w:lang w:val="es-ES_tradnl"/>
        </w:rPr>
        <w:t>04, 11, 18, 25</w:t>
      </w:r>
    </w:p>
    <w:p w:rsidR="007B43FA" w:rsidRPr="00322CEB" w:rsidRDefault="007B43FA" w:rsidP="00322CE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322CEB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322CEB">
        <w:rPr>
          <w:rFonts w:ascii="Segoe UI" w:hAnsi="Segoe UI" w:cs="Segoe UI"/>
          <w:sz w:val="20"/>
          <w:szCs w:val="20"/>
          <w:lang w:val="es-ES_tradnl"/>
        </w:rPr>
        <w:t>01, 08, 15, 22, 29</w:t>
      </w:r>
    </w:p>
    <w:p w:rsidR="007B43FA" w:rsidRPr="00322CEB" w:rsidRDefault="007B43FA" w:rsidP="00322CE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322CEB">
        <w:rPr>
          <w:rFonts w:ascii="Segoe UI" w:hAnsi="Segoe UI" w:cs="Segoe UI"/>
          <w:sz w:val="20"/>
          <w:szCs w:val="20"/>
          <w:lang w:val="es-ES_tradnl"/>
        </w:rPr>
        <w:t xml:space="preserve">   </w:t>
      </w:r>
      <w:r w:rsidRPr="00322CEB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322CEB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7B43FA" w:rsidRPr="00322CEB" w:rsidRDefault="007B43FA" w:rsidP="00322CEB">
      <w:pPr>
        <w:rPr>
          <w:rFonts w:ascii="Segoe UI" w:hAnsi="Segoe UI" w:cs="Segoe UI"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322CEB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322CEB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322CEB">
        <w:rPr>
          <w:rFonts w:ascii="Segoe UI" w:hAnsi="Segoe UI" w:cs="Segoe UI"/>
          <w:sz w:val="20"/>
          <w:szCs w:val="20"/>
          <w:lang w:val="es-ES_tradnl"/>
        </w:rPr>
        <w:t xml:space="preserve">03, 10, 17, 24, 31 </w:t>
      </w:r>
    </w:p>
    <w:p w:rsidR="007B43FA" w:rsidRPr="00322CEB" w:rsidRDefault="007B43FA" w:rsidP="00322CE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322CEB">
        <w:rPr>
          <w:rFonts w:ascii="Segoe UI" w:hAnsi="Segoe UI" w:cs="Segoe UI"/>
          <w:bCs/>
          <w:sz w:val="20"/>
          <w:szCs w:val="20"/>
          <w:lang w:val="es-ES_tradnl"/>
        </w:rPr>
        <w:t xml:space="preserve">  07, 14, 21, 28</w:t>
      </w:r>
    </w:p>
    <w:p w:rsidR="007B43FA" w:rsidRPr="00322CEB" w:rsidRDefault="007B43FA" w:rsidP="00322CEB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322CEB">
        <w:rPr>
          <w:rFonts w:ascii="Segoe UI" w:hAnsi="Segoe UI" w:cs="Segoe UI"/>
          <w:sz w:val="20"/>
          <w:szCs w:val="20"/>
          <w:lang w:val="es-ES_tradnl"/>
        </w:rPr>
        <w:t xml:space="preserve"> 05, 12, 19</w:t>
      </w:r>
    </w:p>
    <w:bookmarkEnd w:id="4"/>
    <w:p w:rsidR="007B43FA" w:rsidRPr="00322CEB" w:rsidRDefault="007B43FA" w:rsidP="00322CEB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57"/>
        <w:gridCol w:w="2152"/>
        <w:gridCol w:w="1847"/>
      </w:tblGrid>
      <w:tr w:rsidR="007B43FA" w:rsidRPr="00322CEB" w:rsidTr="00322CEB">
        <w:trPr>
          <w:trHeight w:val="170"/>
        </w:trPr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nil"/>
            </w:tcBorders>
            <w:hideMark/>
          </w:tcPr>
          <w:p w:rsidR="007B43FA" w:rsidRPr="00322CEB" w:rsidRDefault="007B43FA" w:rsidP="00322CEB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 xml:space="preserve">Precios por persona en </w:t>
            </w:r>
            <w:r w:rsidRPr="00322CEB">
              <w:rPr>
                <w:rStyle w:val="PuestoCar"/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Euros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7B43FA" w:rsidRPr="00322CEB" w:rsidRDefault="007B43FA" w:rsidP="00322CEB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322CEB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hideMark/>
          </w:tcPr>
          <w:p w:rsidR="007B43FA" w:rsidRPr="00322CEB" w:rsidRDefault="007B43FA" w:rsidP="00322CEB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322CEB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7B43FA" w:rsidRPr="00322CEB" w:rsidTr="00322CEB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088" w:type="pct"/>
            <w:tcBorders>
              <w:top w:val="single" w:sz="1" w:space="0" w:color="000000" w:themeColor="text1"/>
              <w:left w:val="single" w:sz="4" w:space="0" w:color="auto"/>
              <w:bottom w:val="single" w:sz="1" w:space="0" w:color="000000" w:themeColor="text1"/>
            </w:tcBorders>
          </w:tcPr>
          <w:p w:rsidR="007B43FA" w:rsidRPr="00322CEB" w:rsidRDefault="007B43FA" w:rsidP="00322CEB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Mil/Rom (11 días)</w:t>
            </w:r>
          </w:p>
        </w:tc>
        <w:tc>
          <w:tcPr>
            <w:tcW w:w="1029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:rsidR="007B43FA" w:rsidRPr="00322CEB" w:rsidRDefault="007B43FA" w:rsidP="00322CEB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322CEB">
              <w:rPr>
                <w:rFonts w:ascii="Segoe UI" w:hAnsi="Segoe UI" w:cs="Segoe UI"/>
                <w:noProof/>
                <w:sz w:val="20"/>
                <w:lang w:val="es-ES_tradnl"/>
              </w:rPr>
              <w:t>2.150</w:t>
            </w:r>
          </w:p>
        </w:tc>
        <w:tc>
          <w:tcPr>
            <w:tcW w:w="883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</w:tcPr>
          <w:p w:rsidR="007B43FA" w:rsidRPr="00322CEB" w:rsidRDefault="007B43FA" w:rsidP="00322CEB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322CEB">
              <w:rPr>
                <w:rFonts w:ascii="Segoe UI" w:hAnsi="Segoe UI" w:cs="Segoe UI"/>
                <w:noProof/>
                <w:sz w:val="20"/>
                <w:lang w:val="es-ES_tradnl"/>
              </w:rPr>
              <w:t>565</w:t>
            </w:r>
          </w:p>
        </w:tc>
      </w:tr>
      <w:tr w:rsidR="007B43FA" w:rsidRPr="00322CEB" w:rsidTr="00322CEB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088" w:type="pct"/>
            <w:tcBorders>
              <w:top w:val="single" w:sz="1" w:space="0" w:color="000000" w:themeColor="text1"/>
              <w:left w:val="single" w:sz="4" w:space="0" w:color="auto"/>
              <w:bottom w:val="single" w:sz="4" w:space="0" w:color="auto"/>
            </w:tcBorders>
          </w:tcPr>
          <w:p w:rsidR="007B43FA" w:rsidRPr="00322CEB" w:rsidRDefault="007B43FA" w:rsidP="00322CEB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912" w:type="pct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B43FA" w:rsidRPr="00322CEB" w:rsidRDefault="007B43FA" w:rsidP="00322CEB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322CEB">
              <w:rPr>
                <w:rFonts w:ascii="Segoe UI" w:hAnsi="Segoe UI" w:cs="Segoe UI"/>
                <w:noProof/>
                <w:sz w:val="20"/>
                <w:lang w:val="es-ES_tradnl"/>
              </w:rPr>
              <w:t>210</w:t>
            </w:r>
          </w:p>
        </w:tc>
      </w:tr>
    </w:tbl>
    <w:p w:rsidR="007B43FA" w:rsidRPr="00322CEB" w:rsidRDefault="007B43FA" w:rsidP="00322CEB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7B43FA" w:rsidRPr="00F60506" w:rsidRDefault="007B43FA" w:rsidP="00322CEB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60506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7B43FA" w:rsidRPr="00322CEB" w:rsidRDefault="007B43FA" w:rsidP="00322CEB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322CEB">
        <w:rPr>
          <w:rFonts w:ascii="Segoe UI" w:hAnsi="Segoe UI" w:cs="Segoe UI"/>
          <w:sz w:val="20"/>
          <w:szCs w:val="20"/>
          <w:lang w:val="es-ES_tradnl"/>
        </w:rPr>
        <w:t>. Estancia régimen de alojamiento y desayuno buffet.</w:t>
      </w:r>
    </w:p>
    <w:p w:rsidR="007B43FA" w:rsidRPr="00322CEB" w:rsidRDefault="007B43FA" w:rsidP="00322CEB">
      <w:pPr>
        <w:rPr>
          <w:rFonts w:ascii="Segoe UI" w:hAnsi="Segoe UI" w:cs="Segoe UI"/>
          <w:sz w:val="20"/>
          <w:szCs w:val="20"/>
          <w:lang w:val="es-ES_tradnl"/>
        </w:rPr>
      </w:pPr>
      <w:r w:rsidRPr="00322CEB">
        <w:rPr>
          <w:rFonts w:ascii="Segoe UI" w:hAnsi="Segoe UI" w:cs="Segoe UI"/>
          <w:sz w:val="20"/>
          <w:szCs w:val="20"/>
          <w:lang w:val="es-ES_tradnl"/>
        </w:rPr>
        <w:t>. 7 medias pensiones (4 cenas y 3 almuerzos). Una de las cenas es “especial con música” en el Rte. Termas del Coliseo en Roma.</w:t>
      </w:r>
    </w:p>
    <w:p w:rsidR="007B43FA" w:rsidRPr="00322CEB" w:rsidRDefault="007B43FA" w:rsidP="00322CEB">
      <w:pPr>
        <w:rPr>
          <w:rFonts w:ascii="Segoe UI" w:hAnsi="Segoe UI" w:cs="Segoe UI"/>
          <w:sz w:val="20"/>
          <w:szCs w:val="20"/>
          <w:lang w:val="es-ES_tradnl"/>
        </w:rPr>
      </w:pPr>
      <w:r w:rsidRPr="00322CEB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7B43FA" w:rsidRPr="00322CEB" w:rsidRDefault="007B43FA" w:rsidP="00322CEB">
      <w:pPr>
        <w:rPr>
          <w:rFonts w:ascii="Segoe UI" w:hAnsi="Segoe UI" w:cs="Segoe UI"/>
          <w:sz w:val="20"/>
          <w:szCs w:val="20"/>
          <w:lang w:val="es-ES_tradnl"/>
        </w:rPr>
      </w:pPr>
      <w:r w:rsidRPr="00322CEB">
        <w:rPr>
          <w:rFonts w:ascii="Segoe UI" w:hAnsi="Segoe UI" w:cs="Segoe UI"/>
          <w:sz w:val="20"/>
          <w:szCs w:val="20"/>
          <w:lang w:val="es-ES_tradnl"/>
        </w:rPr>
        <w:lastRenderedPageBreak/>
        <w:t>. Traslados de llegada y salida</w:t>
      </w:r>
    </w:p>
    <w:p w:rsidR="007B43FA" w:rsidRPr="00322CEB" w:rsidRDefault="007B43FA" w:rsidP="00322CEB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322CEB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todo el recorrido en bus, </w:t>
      </w:r>
      <w:r w:rsidRPr="00322CEB">
        <w:rPr>
          <w:rFonts w:ascii="Segoe UI" w:hAnsi="Segoe UI" w:cs="Segoe UI"/>
          <w:b/>
          <w:bCs/>
          <w:sz w:val="20"/>
          <w:szCs w:val="20"/>
          <w:lang w:val="es-ES_tradnl"/>
        </w:rPr>
        <w:t>independientemente del número de pasajeros</w:t>
      </w:r>
    </w:p>
    <w:p w:rsidR="007B43FA" w:rsidRPr="00322CEB" w:rsidRDefault="007B43FA" w:rsidP="00322CEB">
      <w:pPr>
        <w:rPr>
          <w:rFonts w:ascii="Segoe UI" w:hAnsi="Segoe UI" w:cs="Segoe UI"/>
          <w:sz w:val="20"/>
          <w:szCs w:val="20"/>
          <w:lang w:val="es-ES_tradnl"/>
        </w:rPr>
      </w:pPr>
      <w:r w:rsidRPr="00322CEB">
        <w:rPr>
          <w:rFonts w:ascii="Segoe UI" w:hAnsi="Segoe UI" w:cs="Segoe UI"/>
          <w:sz w:val="20"/>
          <w:szCs w:val="20"/>
          <w:lang w:val="es-ES_tradnl"/>
        </w:rPr>
        <w:t xml:space="preserve">. Visitas panorámicas con guía local en Florencia, Roma, Capri, Sorrento, Positano, Amalfi, Pompeya, Nápoles y multitud de visitas con nuestro    </w:t>
      </w:r>
    </w:p>
    <w:p w:rsidR="007B43FA" w:rsidRPr="00322CEB" w:rsidRDefault="007B43FA" w:rsidP="00322CEB">
      <w:pPr>
        <w:rPr>
          <w:rFonts w:ascii="Segoe UI" w:hAnsi="Segoe UI" w:cs="Segoe UI"/>
          <w:sz w:val="20"/>
          <w:szCs w:val="20"/>
          <w:lang w:val="es-ES_tradnl"/>
        </w:rPr>
      </w:pPr>
      <w:r w:rsidRPr="00322CEB">
        <w:rPr>
          <w:rFonts w:ascii="Segoe UI" w:hAnsi="Segoe UI" w:cs="Segoe UI"/>
          <w:sz w:val="20"/>
          <w:szCs w:val="20"/>
          <w:lang w:val="es-ES_tradnl"/>
        </w:rPr>
        <w:t xml:space="preserve">  guía correo.</w:t>
      </w:r>
    </w:p>
    <w:p w:rsidR="007B43FA" w:rsidRPr="00322CEB" w:rsidRDefault="007B43FA" w:rsidP="00322CEB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 xml:space="preserve">. Crucero por el Lago Garda </w:t>
      </w:r>
    </w:p>
    <w:p w:rsidR="007B43FA" w:rsidRPr="00322CEB" w:rsidRDefault="007B43FA" w:rsidP="00322CEB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322CEB">
        <w:rPr>
          <w:rFonts w:ascii="Segoe UI" w:eastAsia="BradleyHandITC" w:hAnsi="Segoe UI" w:cs="Segoe UI"/>
          <w:sz w:val="20"/>
          <w:szCs w:val="20"/>
          <w:lang w:val="es-ES_tradnl"/>
        </w:rPr>
        <w:t>. Barco en Venecia con crucero por las islas de la laguna.</w:t>
      </w:r>
    </w:p>
    <w:p w:rsidR="007B43FA" w:rsidRPr="00322CEB" w:rsidRDefault="007B43FA" w:rsidP="00322CEB">
      <w:pPr>
        <w:rPr>
          <w:rFonts w:ascii="Segoe UI" w:hAnsi="Segoe UI" w:cs="Segoe UI"/>
          <w:sz w:val="20"/>
          <w:szCs w:val="20"/>
          <w:lang w:val="es-ES_tradnl"/>
        </w:rPr>
      </w:pPr>
      <w:r w:rsidRPr="00322CEB">
        <w:rPr>
          <w:rFonts w:ascii="Segoe UI" w:hAnsi="Segoe UI" w:cs="Segoe UI"/>
          <w:sz w:val="20"/>
          <w:szCs w:val="20"/>
          <w:lang w:val="es-ES_tradnl"/>
        </w:rPr>
        <w:t>. Paseo por el barrio del Trastevere en Roma</w:t>
      </w:r>
    </w:p>
    <w:p w:rsidR="007B43FA" w:rsidRPr="00322CEB" w:rsidRDefault="007B43FA" w:rsidP="00322CEB">
      <w:pPr>
        <w:rPr>
          <w:rFonts w:ascii="Segoe UI" w:hAnsi="Segoe UI" w:cs="Segoe UI"/>
          <w:sz w:val="20"/>
          <w:szCs w:val="20"/>
          <w:lang w:val="es-ES_tradnl"/>
        </w:rPr>
      </w:pPr>
      <w:r w:rsidRPr="00322CEB">
        <w:rPr>
          <w:rFonts w:ascii="Segoe UI" w:hAnsi="Segoe UI" w:cs="Segoe UI"/>
          <w:sz w:val="20"/>
          <w:szCs w:val="20"/>
          <w:lang w:val="es-ES_tradnl"/>
        </w:rPr>
        <w:t>. Ferry Napoles/Capri/Sorrento</w:t>
      </w:r>
    </w:p>
    <w:p w:rsidR="007B43FA" w:rsidRPr="00322CEB" w:rsidRDefault="007B43FA" w:rsidP="00322CEB">
      <w:pPr>
        <w:rPr>
          <w:rFonts w:ascii="Segoe UI" w:hAnsi="Segoe UI" w:cs="Segoe UI"/>
          <w:sz w:val="20"/>
          <w:szCs w:val="20"/>
          <w:lang w:val="es-ES_tradnl"/>
        </w:rPr>
      </w:pPr>
      <w:r w:rsidRPr="00322CEB">
        <w:rPr>
          <w:rFonts w:ascii="Segoe UI" w:hAnsi="Segoe UI" w:cs="Segoe UI"/>
          <w:sz w:val="20"/>
          <w:szCs w:val="20"/>
          <w:lang w:val="es-ES_tradnl"/>
        </w:rPr>
        <w:t>. Crucero costero por las localidades de Amalfi y Positano</w:t>
      </w:r>
    </w:p>
    <w:p w:rsidR="007B43FA" w:rsidRPr="00322CEB" w:rsidRDefault="007B43FA" w:rsidP="00322CEB">
      <w:pPr>
        <w:rPr>
          <w:rFonts w:ascii="Segoe UI" w:hAnsi="Segoe UI" w:cs="Segoe UI"/>
          <w:sz w:val="20"/>
          <w:szCs w:val="20"/>
          <w:lang w:val="es-ES_tradnl"/>
        </w:rPr>
      </w:pPr>
      <w:r w:rsidRPr="00322CEB">
        <w:rPr>
          <w:rFonts w:ascii="Segoe UI" w:hAnsi="Segoe UI" w:cs="Segoe UI"/>
          <w:sz w:val="20"/>
          <w:szCs w:val="20"/>
          <w:lang w:val="es-ES_tradnl"/>
        </w:rPr>
        <w:t>. Entradas a la Catedral de Amalfi y excavaciones de Pompeya</w:t>
      </w:r>
    </w:p>
    <w:p w:rsidR="007B43FA" w:rsidRPr="00322CEB" w:rsidRDefault="007B43FA" w:rsidP="00322CEB">
      <w:pPr>
        <w:rPr>
          <w:rFonts w:ascii="Segoe UI" w:hAnsi="Segoe UI" w:cs="Segoe UI"/>
          <w:sz w:val="20"/>
          <w:szCs w:val="20"/>
          <w:lang w:val="es-ES_tradnl"/>
        </w:rPr>
      </w:pPr>
      <w:r w:rsidRPr="00322CEB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7B43FA" w:rsidRPr="00322CEB" w:rsidRDefault="007B43FA" w:rsidP="00322CEB">
      <w:pPr>
        <w:rPr>
          <w:rFonts w:ascii="Segoe UI" w:hAnsi="Segoe UI" w:cs="Segoe UI"/>
          <w:sz w:val="20"/>
          <w:szCs w:val="20"/>
          <w:lang w:val="es-ES_tradnl"/>
        </w:rPr>
      </w:pPr>
      <w:r w:rsidRPr="00322CEB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7B43FA" w:rsidRPr="00322CEB" w:rsidRDefault="007B43FA" w:rsidP="00322CEB">
      <w:pPr>
        <w:rPr>
          <w:rFonts w:ascii="Segoe UI" w:hAnsi="Segoe UI" w:cs="Segoe UI"/>
          <w:b/>
          <w:sz w:val="20"/>
          <w:szCs w:val="20"/>
          <w:lang w:val="es-ES_tradnl"/>
        </w:rPr>
      </w:pPr>
    </w:p>
    <w:p w:rsidR="007B43FA" w:rsidRPr="00F60506" w:rsidRDefault="007B43FA" w:rsidP="00322CEB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60506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3720"/>
      </w:tblGrid>
      <w:tr w:rsidR="007B43FA" w:rsidRPr="00322CEB" w:rsidTr="00F60506">
        <w:tc>
          <w:tcPr>
            <w:tcW w:w="3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3FA" w:rsidRPr="00322CEB" w:rsidRDefault="007B43FA" w:rsidP="00322CEB">
            <w:pPr>
              <w:snapToGrid w:val="0"/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322CE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7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43FA" w:rsidRPr="00322CEB" w:rsidRDefault="007B43FA" w:rsidP="00322CEB">
            <w:pPr>
              <w:snapToGrid w:val="0"/>
              <w:jc w:val="center"/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322CE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7B43FA" w:rsidRPr="00322CEB" w:rsidTr="00F60506">
        <w:tc>
          <w:tcPr>
            <w:tcW w:w="3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3FA" w:rsidRPr="00322CEB" w:rsidRDefault="007B43FA" w:rsidP="00322CEB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Milán</w:t>
            </w:r>
          </w:p>
          <w:p w:rsidR="007B43FA" w:rsidRPr="00322CEB" w:rsidRDefault="007B43FA" w:rsidP="00322CEB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Grand Barone di Sassj **** </w:t>
            </w:r>
          </w:p>
          <w:p w:rsidR="007B43FA" w:rsidRPr="00322CEB" w:rsidRDefault="007B43FA" w:rsidP="00322CEB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>AC Milano Sesto ****</w:t>
            </w:r>
          </w:p>
          <w:p w:rsidR="007B43FA" w:rsidRPr="00322CEB" w:rsidRDefault="007B43FA" w:rsidP="00322CEB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7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FA" w:rsidRPr="00322CEB" w:rsidRDefault="007B43FA" w:rsidP="00322CEB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7B43FA" w:rsidRPr="00322CEB" w:rsidRDefault="007B43FA" w:rsidP="00322CEB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7B43FA" w:rsidRPr="00322CEB" w:rsidRDefault="007B43FA" w:rsidP="00322CEB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7B43FA" w:rsidRPr="00322CEB" w:rsidTr="00F60506">
        <w:tc>
          <w:tcPr>
            <w:tcW w:w="3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3FA" w:rsidRPr="00322CEB" w:rsidRDefault="007B43FA" w:rsidP="00322CEB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7B43FA" w:rsidRPr="00322CEB" w:rsidRDefault="007B43FA" w:rsidP="00322CEB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 w:eastAsia="en-US"/>
              </w:rPr>
              <w:t>Belstay Venezia ****</w:t>
            </w:r>
          </w:p>
          <w:p w:rsidR="007B43FA" w:rsidRPr="00322CEB" w:rsidRDefault="007B43FA" w:rsidP="00322CEB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 w:eastAsia="en-US"/>
              </w:rPr>
              <w:t>Novotel Mestre ****</w:t>
            </w:r>
          </w:p>
          <w:p w:rsidR="007B43FA" w:rsidRPr="00322CEB" w:rsidRDefault="007B43FA" w:rsidP="00322CE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 w:eastAsia="en-US"/>
              </w:rPr>
              <w:t>Leonardo Royal Mestre****</w:t>
            </w: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</w:t>
            </w:r>
          </w:p>
          <w:p w:rsidR="007B43FA" w:rsidRPr="00322CEB" w:rsidRDefault="007B43FA" w:rsidP="00322CE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>Alexander ****</w:t>
            </w:r>
          </w:p>
          <w:p w:rsidR="007B43FA" w:rsidRPr="00322CEB" w:rsidRDefault="007B43FA" w:rsidP="00322CE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>LH Hotel Sirio **** </w:t>
            </w:r>
          </w:p>
          <w:p w:rsidR="007B43FA" w:rsidRPr="00322CEB" w:rsidRDefault="007B43FA" w:rsidP="00322CEB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bookmarkStart w:id="5" w:name="_GoBack"/>
            <w:bookmarkEnd w:id="5"/>
          </w:p>
        </w:tc>
        <w:tc>
          <w:tcPr>
            <w:tcW w:w="17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FA" w:rsidRPr="00322CEB" w:rsidRDefault="007B43FA" w:rsidP="00322CEB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7B43FA" w:rsidRPr="00322CEB" w:rsidRDefault="007B43FA" w:rsidP="00322CEB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7B43FA" w:rsidRPr="00322CEB" w:rsidRDefault="007B43FA" w:rsidP="00322CEB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7B43FA" w:rsidRPr="00322CEB" w:rsidRDefault="007B43FA" w:rsidP="00322CEB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7B43FA" w:rsidRPr="00322CEB" w:rsidRDefault="007B43FA" w:rsidP="00322CEB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7B43FA" w:rsidRPr="00322CEB" w:rsidRDefault="007B43FA" w:rsidP="00322CEB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7B43FA" w:rsidRPr="00322CEB" w:rsidTr="00F60506">
        <w:tc>
          <w:tcPr>
            <w:tcW w:w="3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3FA" w:rsidRPr="00322CEB" w:rsidRDefault="007B43FA" w:rsidP="00322CEB">
            <w:pPr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322CE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7B43FA" w:rsidRPr="00322CEB" w:rsidRDefault="007B43FA" w:rsidP="00322CE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Grifone **** </w:t>
            </w:r>
          </w:p>
          <w:p w:rsidR="007B43FA" w:rsidRPr="00322CEB" w:rsidRDefault="007B43FA" w:rsidP="00322CEB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>Raffaello ****</w:t>
            </w:r>
          </w:p>
          <w:p w:rsidR="007B43FA" w:rsidRPr="00322CEB" w:rsidRDefault="007B43FA" w:rsidP="00322CE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>Nilhotel ****</w:t>
            </w:r>
          </w:p>
          <w:p w:rsidR="007B43FA" w:rsidRPr="00322CEB" w:rsidRDefault="007B43FA" w:rsidP="00322CEB">
            <w:pPr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</w:tc>
        <w:tc>
          <w:tcPr>
            <w:tcW w:w="17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FA" w:rsidRPr="00322CEB" w:rsidRDefault="007B43FA" w:rsidP="00322CEB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7B43FA" w:rsidRPr="00322CEB" w:rsidRDefault="007B43FA" w:rsidP="00322CE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7B43FA" w:rsidRPr="00322CEB" w:rsidRDefault="007B43FA" w:rsidP="00322CEB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7B43FA" w:rsidRPr="00322CEB" w:rsidRDefault="007B43FA" w:rsidP="00322CEB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7B43FA" w:rsidRPr="00322CEB" w:rsidTr="00F60506">
        <w:trPr>
          <w:trHeight w:val="78"/>
        </w:trPr>
        <w:tc>
          <w:tcPr>
            <w:tcW w:w="3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3FA" w:rsidRPr="00322CEB" w:rsidRDefault="007B43FA" w:rsidP="00322CEB">
            <w:pPr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322CE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7B43FA" w:rsidRPr="00322CEB" w:rsidRDefault="007B43FA" w:rsidP="00322CE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7B43FA" w:rsidRPr="00322CEB" w:rsidRDefault="007B43FA" w:rsidP="00322CE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7B43FA" w:rsidRPr="00322CEB" w:rsidRDefault="007B43FA" w:rsidP="00322CEB">
            <w:pPr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7B43FA" w:rsidRPr="00322CEB" w:rsidRDefault="007B43FA" w:rsidP="00322CEB">
            <w:pPr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7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FA" w:rsidRPr="00322CEB" w:rsidRDefault="007B43FA" w:rsidP="00322CEB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7B43FA" w:rsidRPr="00322CEB" w:rsidRDefault="007B43FA" w:rsidP="00322CE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7B43FA" w:rsidRPr="00322CEB" w:rsidRDefault="007B43FA" w:rsidP="00322CE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7B43FA" w:rsidRPr="00322CEB" w:rsidRDefault="007B43FA" w:rsidP="00322CEB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322CEB">
              <w:rPr>
                <w:rFonts w:ascii="Segoe UI" w:hAnsi="Segoe UI" w:cs="Segoe UI"/>
                <w:sz w:val="20"/>
                <w:szCs w:val="20"/>
                <w:lang w:val="es-ES_tradnl"/>
              </w:rPr>
              <w:t>(Ciudad) (Ciudad)</w:t>
            </w:r>
          </w:p>
        </w:tc>
      </w:tr>
      <w:tr w:rsidR="007B43FA" w:rsidRPr="00322CEB" w:rsidTr="00F60506">
        <w:trPr>
          <w:trHeight w:val="78"/>
        </w:trPr>
        <w:tc>
          <w:tcPr>
            <w:tcW w:w="3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3FA" w:rsidRPr="00322CEB" w:rsidRDefault="007B43FA" w:rsidP="00322CEB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es-ES_tradnl"/>
              </w:rPr>
              <w:t>Salerno</w:t>
            </w:r>
          </w:p>
          <w:p w:rsidR="007B43FA" w:rsidRPr="00322CEB" w:rsidRDefault="007B43FA" w:rsidP="00322CEB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s-ES_tradnl"/>
              </w:rPr>
              <w:t>Holiday Inn ****</w:t>
            </w:r>
          </w:p>
          <w:p w:rsidR="007B43FA" w:rsidRPr="00322CEB" w:rsidRDefault="007B43FA" w:rsidP="00322CEB">
            <w:pPr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Mediterranea ****</w:t>
            </w:r>
          </w:p>
          <w:p w:rsidR="007B43FA" w:rsidRPr="00322CEB" w:rsidRDefault="007B43FA" w:rsidP="00322CEB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Dei Principati ****</w:t>
            </w:r>
          </w:p>
        </w:tc>
        <w:tc>
          <w:tcPr>
            <w:tcW w:w="17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FA" w:rsidRPr="00322CEB" w:rsidRDefault="007B43FA" w:rsidP="00322CEB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</w:p>
          <w:p w:rsidR="007B43FA" w:rsidRPr="00322CEB" w:rsidRDefault="007B43FA" w:rsidP="00322CEB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322CEB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 xml:space="preserve">(Cava de Tirreni) </w:t>
            </w:r>
          </w:p>
          <w:p w:rsidR="007B43FA" w:rsidRPr="00322CEB" w:rsidRDefault="007B43FA" w:rsidP="00322CEB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322CEB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(Salerno) (Baronissi)</w:t>
            </w:r>
          </w:p>
        </w:tc>
      </w:tr>
    </w:tbl>
    <w:p w:rsidR="007B43FA" w:rsidRPr="00322CEB" w:rsidRDefault="007B43FA" w:rsidP="00322CEB">
      <w:pPr>
        <w:rPr>
          <w:rFonts w:ascii="Segoe UI" w:hAnsi="Segoe UI" w:cs="Segoe UI"/>
          <w:b/>
          <w:sz w:val="20"/>
          <w:szCs w:val="20"/>
          <w:lang w:val="es-ES_tradnl"/>
        </w:rPr>
      </w:pPr>
      <w:r w:rsidRPr="00322CEB">
        <w:rPr>
          <w:rFonts w:ascii="Segoe UI" w:hAnsi="Segoe UI" w:cs="Segoe UI"/>
          <w:b/>
          <w:sz w:val="20"/>
          <w:szCs w:val="20"/>
          <w:lang w:val="es-ES_tradnl"/>
        </w:rPr>
        <w:t>Consulten posibles cambios de hoteles en nuestra página web, dentro del apartado ‘Posibles cambios de hoteles’</w:t>
      </w:r>
    </w:p>
    <w:p w:rsidR="007B43FA" w:rsidRPr="00322CEB" w:rsidRDefault="007B43FA" w:rsidP="00322CEB">
      <w:pPr>
        <w:rPr>
          <w:rFonts w:ascii="Segoe UI" w:hAnsi="Segoe UI" w:cs="Segoe UI"/>
          <w:sz w:val="20"/>
          <w:szCs w:val="20"/>
          <w:lang w:val="es-ES_tradnl"/>
        </w:rPr>
      </w:pPr>
    </w:p>
    <w:p w:rsidR="007B43FA" w:rsidRPr="00322CEB" w:rsidRDefault="007B43FA" w:rsidP="00322CEB">
      <w:pPr>
        <w:rPr>
          <w:rFonts w:ascii="Segoe UI" w:hAnsi="Segoe UI" w:cs="Segoe UI"/>
          <w:sz w:val="20"/>
          <w:szCs w:val="20"/>
          <w:lang w:val="es-ES_tradnl"/>
        </w:rPr>
      </w:pPr>
    </w:p>
    <w:p w:rsidR="009E2A4A" w:rsidRPr="00322CEB" w:rsidRDefault="009E2A4A" w:rsidP="00322CEB">
      <w:pPr>
        <w:rPr>
          <w:rFonts w:ascii="Segoe UI" w:hAnsi="Segoe UI" w:cs="Segoe UI"/>
          <w:sz w:val="20"/>
          <w:szCs w:val="20"/>
          <w:lang w:val="es-ES_tradnl"/>
        </w:rPr>
      </w:pPr>
    </w:p>
    <w:p w:rsidR="00D0020D" w:rsidRPr="00322CEB" w:rsidRDefault="00D0020D" w:rsidP="00322CEB">
      <w:pPr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322CEB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D2F" w:rsidRDefault="00525D2F" w:rsidP="00C020B9">
      <w:r>
        <w:separator/>
      </w:r>
    </w:p>
  </w:endnote>
  <w:endnote w:type="continuationSeparator" w:id="0">
    <w:p w:rsidR="00525D2F" w:rsidRDefault="00525D2F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D2F" w:rsidRDefault="00525D2F" w:rsidP="00C020B9">
      <w:r>
        <w:separator/>
      </w:r>
    </w:p>
  </w:footnote>
  <w:footnote w:type="continuationSeparator" w:id="0">
    <w:p w:rsidR="00525D2F" w:rsidRDefault="00525D2F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1CDE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94D"/>
    <w:rsid w:val="00217F78"/>
    <w:rsid w:val="00225848"/>
    <w:rsid w:val="002347A7"/>
    <w:rsid w:val="00235E0B"/>
    <w:rsid w:val="00241FE0"/>
    <w:rsid w:val="0025275E"/>
    <w:rsid w:val="00257612"/>
    <w:rsid w:val="00265641"/>
    <w:rsid w:val="00273B34"/>
    <w:rsid w:val="00292195"/>
    <w:rsid w:val="002B207B"/>
    <w:rsid w:val="002C2EAB"/>
    <w:rsid w:val="002C4991"/>
    <w:rsid w:val="002D1E9E"/>
    <w:rsid w:val="002E7D89"/>
    <w:rsid w:val="0030658D"/>
    <w:rsid w:val="0032148F"/>
    <w:rsid w:val="00322CEB"/>
    <w:rsid w:val="00324913"/>
    <w:rsid w:val="00334288"/>
    <w:rsid w:val="00340B67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5D2F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E264B"/>
    <w:rsid w:val="00605B4B"/>
    <w:rsid w:val="00622AFD"/>
    <w:rsid w:val="0063194A"/>
    <w:rsid w:val="006376EC"/>
    <w:rsid w:val="0064261B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7B99"/>
    <w:rsid w:val="00E01336"/>
    <w:rsid w:val="00E1013A"/>
    <w:rsid w:val="00E54364"/>
    <w:rsid w:val="00E55D02"/>
    <w:rsid w:val="00E87863"/>
    <w:rsid w:val="00E92C5D"/>
    <w:rsid w:val="00EA004E"/>
    <w:rsid w:val="00EB108B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0506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7506C-C5C8-44B2-B066-373C3507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1286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2023-10-18T23:22:00Z</dcterms:created>
  <dcterms:modified xsi:type="dcterms:W3CDTF">2023-10-19T19:53:00Z</dcterms:modified>
</cp:coreProperties>
</file>