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A2" w:rsidRPr="00A5197B" w:rsidRDefault="00641DA2" w:rsidP="00A5197B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sz w:val="22"/>
          <w:szCs w:val="20"/>
          <w:lang w:val="es-ES_tradnl"/>
        </w:rPr>
        <w:t>Londres, París y Ruta Imperial</w:t>
      </w:r>
    </w:p>
    <w:p w:rsidR="00641DA2" w:rsidRPr="00A5197B" w:rsidRDefault="00A5197B" w:rsidP="00A5197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sz w:val="20"/>
          <w:szCs w:val="20"/>
          <w:lang w:val="es-ES_tradnl"/>
        </w:rPr>
        <w:t>20 días</w:t>
      </w:r>
      <w:r w:rsidRPr="00A5197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A5197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641DA2" w:rsidRPr="00A5197B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4057       </w:t>
      </w:r>
      <w:r w:rsidRPr="00A5197B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1 media pensión</w:t>
      </w:r>
      <w:r w:rsidR="00641DA2" w:rsidRPr="00A5197B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</w:t>
      </w:r>
    </w:p>
    <w:p w:rsidR="00A5197B" w:rsidRDefault="00A5197B" w:rsidP="00A5197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41DA2" w:rsidRPr="00A5197B" w:rsidRDefault="00641DA2" w:rsidP="00A5197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>Ref: EI-001(Ext. Costa Amalfitana)</w:t>
      </w:r>
    </w:p>
    <w:p w:rsidR="00641DA2" w:rsidRPr="00A5197B" w:rsidRDefault="00641DA2" w:rsidP="00A5197B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641DA2" w:rsidRPr="00A5197B" w:rsidRDefault="00641DA2" w:rsidP="00A5197B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641DA2" w:rsidRPr="00A5197B" w:rsidRDefault="00641DA2" w:rsidP="00A5197B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108001182"/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(Martes) Londres</w:t>
      </w:r>
    </w:p>
    <w:p w:rsidR="00641DA2" w:rsidRPr="00A5197B" w:rsidRDefault="00641DA2" w:rsidP="00A5197B">
      <w:pPr>
        <w:keepNext/>
        <w:widowControl w:val="0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Llegamos a Europa </w:t>
      </w:r>
    </w:p>
    <w:p w:rsidR="00641DA2" w:rsidRPr="00A5197B" w:rsidRDefault="00641DA2" w:rsidP="00A5197B">
      <w:pPr>
        <w:widowControl w:val="0"/>
        <w:jc w:val="both"/>
        <w:rPr>
          <w:rFonts w:ascii="Segoe UI" w:eastAsiaTheme="minorEastAsia" w:hAnsi="Segoe UI" w:cs="Segoe UI"/>
          <w:b/>
          <w:bCs/>
          <w:color w:val="5B9BD5" w:themeColor="accent1"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Llegada al aeropuerto y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traslado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al hotel.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Alojamiento. 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A las 19.00 hrs, tendrá lugar la reunión con nuestra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asistencia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en la recepción del hotel </w:t>
      </w:r>
      <w:r w:rsidRPr="00A5197B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donde conoceremos al resto de participantes. 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Londres</w:t>
      </w:r>
    </w:p>
    <w:p w:rsidR="00641DA2" w:rsidRPr="00A5197B" w:rsidRDefault="00641DA2" w:rsidP="00A5197B">
      <w:pPr>
        <w:keepNext/>
        <w:widowControl w:val="0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>El West End y la City</w:t>
      </w:r>
    </w:p>
    <w:p w:rsidR="00641DA2" w:rsidRPr="00A5197B" w:rsidRDefault="00641DA2" w:rsidP="00A5197B">
      <w:pPr>
        <w:widowControl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el Parlamento, Big Ben, Abadía de Westminster, Trafalgar Square, Picadilly Circus, Regent Street, etc, presenciando el cambio de guardia en el Palacio de Buckingham. </w:t>
      </w:r>
      <w:r w:rsidRPr="00A5197B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 del Londres histórico con pub.</w:t>
      </w:r>
      <w:r w:rsidRPr="00A5197B">
        <w:rPr>
          <w:rFonts w:ascii="Segoe UI" w:eastAsiaTheme="minorEastAsia" w:hAnsi="Segoe UI" w:cs="Segoe UI"/>
          <w:b/>
          <w:bCs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Londres – Canal de la Marcha - París</w:t>
      </w:r>
    </w:p>
    <w:p w:rsidR="00641DA2" w:rsidRPr="00A5197B" w:rsidRDefault="00641DA2" w:rsidP="00A5197B">
      <w:pPr>
        <w:widowControl w:val="0"/>
        <w:jc w:val="both"/>
        <w:rPr>
          <w:rFonts w:ascii="Segoe UI" w:hAnsi="Segoe UI" w:cs="Segoe UI"/>
          <w:b/>
          <w:bCs/>
          <w:i/>
          <w:iCs/>
          <w:color w:val="FF0000"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Cruzando por abajo...¡¡Voila Paris!!    </w:t>
      </w:r>
    </w:p>
    <w:p w:rsidR="00641DA2" w:rsidRPr="00A5197B" w:rsidRDefault="00641DA2" w:rsidP="00A5197B">
      <w:pPr>
        <w:widowControl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 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hacia Dover para embarcar en ferry hacia Calais cruzando el Canal de la Marcha y continuación por carretera hacia París. Por la noche, posibilidad de realizar la </w:t>
      </w:r>
      <w:r w:rsidRPr="00A5197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París.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bookmarkEnd w:id="0"/>
    <w:p w:rsidR="00641DA2" w:rsidRPr="00A5197B" w:rsidRDefault="00641DA2" w:rsidP="00A5197B">
      <w:pPr>
        <w:widowControl w:val="0"/>
        <w:jc w:val="both"/>
        <w:rPr>
          <w:rFonts w:ascii="Segoe UI" w:hAnsi="Segoe UI" w:cs="Segoe UI"/>
          <w:i/>
          <w:iCs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>Nota:</w:t>
      </w:r>
      <w:r w:rsidRPr="00A5197B">
        <w:rPr>
          <w:rFonts w:ascii="Segoe UI" w:hAnsi="Segoe UI" w:cs="Segoe UI"/>
          <w:i/>
          <w:iCs/>
          <w:kern w:val="0"/>
          <w:sz w:val="20"/>
          <w:szCs w:val="20"/>
          <w:lang w:val="es-ES_tradnl"/>
        </w:rPr>
        <w:t xml:space="preserve"> Por motivos operativos y dependiendo del número de pasajeros, este trayecto se puede realizar en tren.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París</w:t>
      </w:r>
    </w:p>
    <w:p w:rsidR="00641DA2" w:rsidRPr="00A5197B" w:rsidRDefault="00641DA2" w:rsidP="00A5197B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i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La ciudad Luz</w:t>
      </w:r>
      <w:r w:rsidRPr="00A5197B">
        <w:rPr>
          <w:rFonts w:ascii="Segoe UI" w:hAnsi="Segoe UI" w:cs="Segoe UI"/>
          <w:i/>
          <w:kern w:val="0"/>
          <w:sz w:val="20"/>
          <w:szCs w:val="20"/>
          <w:lang w:val="es-ES_tradnl"/>
        </w:rPr>
        <w:t xml:space="preserve">     </w:t>
      </w:r>
    </w:p>
    <w:p w:rsidR="00641DA2" w:rsidRPr="00A5197B" w:rsidRDefault="00641DA2" w:rsidP="00A5197B">
      <w:pPr>
        <w:widowControl w:val="0"/>
        <w:jc w:val="both"/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</w:pPr>
      <w:r w:rsidRPr="00A5197B">
        <w:rPr>
          <w:rFonts w:ascii="Segoe U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Desayuno. Visita panorámica</w:t>
      </w:r>
      <w:r w:rsidRPr="00A5197B"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para disfrutar </w:t>
      </w:r>
      <w:r w:rsidRPr="00A5197B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del Palacio y Jardines de Versalles, o asistir a alguno de los Cabarets.</w:t>
      </w:r>
      <w:r w:rsidRPr="00A5197B">
        <w:rPr>
          <w:rFonts w:ascii="Segoe UI" w:hAnsi="Segoe UI" w:cs="Segoe UI"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 xml:space="preserve"> 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Alojamiento.</w:t>
      </w:r>
      <w:r w:rsidRPr="00A5197B"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  <w:t> 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París</w:t>
      </w:r>
    </w:p>
    <w:p w:rsidR="00641DA2" w:rsidRPr="00A5197B" w:rsidRDefault="00641DA2" w:rsidP="00A5197B">
      <w:pPr>
        <w:widowControl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Oohhh, la, la</w:t>
      </w:r>
    </w:p>
    <w:p w:rsidR="00641DA2" w:rsidRPr="00A5197B" w:rsidRDefault="00641DA2" w:rsidP="00A5197B">
      <w:pPr>
        <w:jc w:val="both"/>
        <w:rPr>
          <w:rFonts w:ascii="Segoe UI" w:eastAsia="Calibri" w:hAnsi="Segoe UI" w:cs="Segoe UI"/>
          <w:b/>
          <w:bCs/>
          <w:kern w:val="0"/>
          <w:sz w:val="20"/>
          <w:szCs w:val="20"/>
          <w:lang w:val="es-ES_tradnl"/>
        </w:rPr>
      </w:pPr>
      <w:r w:rsidRPr="00A5197B">
        <w:rPr>
          <w:rFonts w:ascii="Segoe UI" w:eastAsia="Calibr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Desayuno</w:t>
      </w:r>
      <w:r w:rsidRPr="00A5197B">
        <w:rPr>
          <w:rFonts w:ascii="Segoe UI" w:eastAsia="Calibri" w:hAnsi="Segoe UI" w:cs="Segoe UI"/>
          <w:kern w:val="0"/>
          <w:sz w:val="20"/>
          <w:szCs w:val="20"/>
          <w:shd w:val="clear" w:color="auto" w:fill="FFFFFF"/>
          <w:lang w:val="es-ES_tradnl"/>
        </w:rPr>
        <w:t>. Día libre</w:t>
      </w:r>
      <w:r w:rsidRPr="00A5197B">
        <w:rPr>
          <w:rFonts w:ascii="Segoe UI" w:eastAsia="Calibri" w:hAnsi="Segoe UI" w:cs="Segoe UI"/>
          <w:b/>
          <w:bCs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 xml:space="preserve">. </w:t>
      </w:r>
      <w:r w:rsidRPr="00A5197B">
        <w:rPr>
          <w:rFonts w:ascii="Segoe UI" w:eastAsia="Calibri" w:hAnsi="Segoe UI" w:cs="Segoe UI"/>
          <w:kern w:val="0"/>
          <w:sz w:val="20"/>
          <w:szCs w:val="20"/>
          <w:lang w:val="es-ES_tradnl"/>
        </w:rPr>
        <w:t>Posibilidad de realizar la</w:t>
      </w:r>
      <w:r w:rsidRPr="00A5197B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A5197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</w:t>
      </w:r>
      <w:r w:rsidRPr="00A5197B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>.</w:t>
      </w:r>
      <w:r w:rsidRPr="00A5197B">
        <w:rPr>
          <w:rFonts w:ascii="Segoe UI" w:eastAsia="Calibri" w:hAnsi="Segoe UI" w:cs="Segoe UI"/>
          <w:b/>
          <w:bCs/>
          <w:kern w:val="0"/>
          <w:sz w:val="20"/>
          <w:szCs w:val="20"/>
          <w:lang w:val="es-ES_tradnl"/>
        </w:rPr>
        <w:t xml:space="preserve"> Alojamiento.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(Domingo) París - Boppard - Crucero por el Rhin - St. Goar - Frankfurt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eastAsiaTheme="minorEastAsia" w:hAnsi="Segoe UI" w:cs="Segoe UI"/>
          <w:b/>
          <w:color w:val="FFFFFF" w:themeColor="background1"/>
          <w:kern w:val="0"/>
          <w:sz w:val="20"/>
          <w:szCs w:val="20"/>
          <w:lang w:val="es-ES_tradnl"/>
        </w:rPr>
      </w:pPr>
      <w:r w:rsidRPr="00A5197B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 xml:space="preserve">Un encantador paseo </w:t>
      </w:r>
    </w:p>
    <w:p w:rsidR="00641DA2" w:rsidRPr="00A5197B" w:rsidRDefault="00641DA2" w:rsidP="00A5197B">
      <w:pPr>
        <w:widowControl w:val="0"/>
        <w:jc w:val="both"/>
        <w:rPr>
          <w:rFonts w:ascii="Segoe UI" w:eastAsiaTheme="minorEastAsia" w:hAnsi="Segoe UI" w:cs="Segoe UI"/>
          <w:b/>
          <w:color w:val="000000"/>
          <w:kern w:val="0"/>
          <w:sz w:val="20"/>
          <w:szCs w:val="20"/>
          <w:lang w:val="es-ES_tradnl"/>
        </w:rPr>
      </w:pPr>
      <w:r w:rsidRPr="00A5197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 xml:space="preserve">Desayuno. </w:t>
      </w:r>
      <w:r w:rsidRPr="00A5197B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Salida hacia Boppard. Embarcaremos en un </w:t>
      </w:r>
      <w:r w:rsidRPr="00A5197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crucero</w:t>
      </w:r>
      <w:r w:rsidRPr="00A5197B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 hasta St. Goar y continuaremos hasta la </w:t>
      </w:r>
      <w:r w:rsidRPr="00A5197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Plaza Rommer</w:t>
      </w:r>
      <w:r w:rsidRPr="00A5197B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 en Frankfurt para visitarla</w:t>
      </w:r>
      <w:r w:rsidRPr="00A5197B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>. Alojamiento.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(Lunes) Frankfurt – Erfurt -Berlín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641DA2" w:rsidRPr="00A5197B" w:rsidRDefault="00641DA2" w:rsidP="00A5197B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A5197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A5197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A5197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 </w:t>
      </w:r>
      <w:r w:rsidRPr="00A5197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</w:t>
      </w:r>
      <w:r w:rsidRPr="00A5197B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(Martes) Berlín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...Capital liberada y libre   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A5197B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A5197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A5197B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(Miércoles) Berlín-Dresden-Praga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Las huellas de la gran guerra   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Salimos hacia Dresden y </w:t>
      </w:r>
      <w:r w:rsidRPr="00A5197B">
        <w:rPr>
          <w:rFonts w:ascii="Segoe UI" w:hAnsi="Segoe UI" w:cs="Segoe UI"/>
          <w:b/>
          <w:kern w:val="0"/>
          <w:sz w:val="20"/>
          <w:szCs w:val="20"/>
          <w:lang w:val="es-ES_tradnl"/>
        </w:rPr>
        <w:t>tour de orientación.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Llegada a Praga y</w:t>
      </w:r>
      <w:r w:rsidRPr="00A5197B">
        <w:rPr>
          <w:rFonts w:ascii="Segoe UI" w:hAnsi="Segoe UI" w:cs="Segoe UI"/>
          <w:b/>
          <w:kern w:val="0"/>
          <w:sz w:val="20"/>
          <w:szCs w:val="20"/>
          <w:lang w:val="es-ES_tradnl"/>
        </w:rPr>
        <w:t xml:space="preserve"> visita panorámica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(Jueves) Praga</w:t>
      </w:r>
    </w:p>
    <w:p w:rsidR="00641DA2" w:rsidRPr="00A5197B" w:rsidRDefault="00A5197B" w:rsidP="00A5197B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641DA2"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Plenitud </w:t>
      </w:r>
      <w:r w:rsidR="00641DA2" w:rsidRPr="00A5197B">
        <w:rPr>
          <w:rFonts w:ascii="Segoe UI" w:hAnsi="Segoe UI" w:cs="Segoe UI"/>
          <w:b/>
          <w:i/>
          <w:kern w:val="0"/>
          <w:sz w:val="20"/>
          <w:szCs w:val="20"/>
          <w:lang w:val="es-ES_tradnl"/>
        </w:rPr>
        <w:t xml:space="preserve">de vida y arte    </w:t>
      </w:r>
    </w:p>
    <w:p w:rsidR="00641DA2" w:rsidRPr="00A5197B" w:rsidRDefault="00641DA2" w:rsidP="00A5197B">
      <w:pPr>
        <w:widowControl w:val="0"/>
        <w:jc w:val="both"/>
        <w:rPr>
          <w:rFonts w:ascii="Segoe UI" w:hAnsi="Segoe UI" w:cs="Segoe UI"/>
          <w:b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kern w:val="0"/>
          <w:sz w:val="20"/>
          <w:szCs w:val="20"/>
          <w:lang w:val="es-ES_tradnl"/>
        </w:rPr>
        <w:t>Desayuno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Día libre o posibilidad de realizar </w:t>
      </w:r>
      <w:r w:rsidRPr="00A5197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A5197B">
        <w:rPr>
          <w:rFonts w:ascii="Segoe UI" w:hAnsi="Segoe UI" w:cs="Segoe UI"/>
          <w:b/>
          <w:kern w:val="0"/>
          <w:sz w:val="20"/>
          <w:szCs w:val="20"/>
          <w:lang w:val="es-ES_tradnl"/>
        </w:rPr>
        <w:t>Alojamiento.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(Viernes) Praga – Bratislava – Viena</w:t>
      </w:r>
    </w:p>
    <w:p w:rsidR="00641DA2" w:rsidRPr="00A5197B" w:rsidRDefault="00A5197B" w:rsidP="00A5197B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641DA2"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Ciudades Imperiales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Salida hacia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Bratislava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, llegada y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tour de orientación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Continuación a Viena y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visita panorámica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recorriendo la Avenida del Ring con la Opera, Museo de Bellas Artes, Parlamento, Ayuntamiento, Universidad, Palacio 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lastRenderedPageBreak/>
        <w:t xml:space="preserve">Belvedere, etc. pasando por el Prater para hacer una foto a su Noria. Finalizaremos con un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paseo incluido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por el centro histórico peatonal hasta la Catedral de San Esteban.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(Sábado) Viena</w:t>
      </w:r>
    </w:p>
    <w:p w:rsidR="00641DA2" w:rsidRPr="00A5197B" w:rsidRDefault="00A5197B" w:rsidP="00A5197B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641DA2"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Danubio Azul y vino verde  </w:t>
      </w:r>
    </w:p>
    <w:p w:rsidR="00641DA2" w:rsidRPr="00A5197B" w:rsidRDefault="00641DA2" w:rsidP="00A5197B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A5197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A5197B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A5197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al Paladio de Hofburg </w:t>
      </w:r>
      <w:r w:rsidRPr="00A5197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Vienés.</w:t>
      </w:r>
      <w:r w:rsidRPr="00A5197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A5197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(Domingo) – Viena – Budapest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K.u.K. ... Imperial y real ...   </w:t>
      </w:r>
    </w:p>
    <w:p w:rsidR="00641DA2" w:rsidRPr="00A5197B" w:rsidRDefault="00641DA2" w:rsidP="00A5197B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 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y salida a Budapest. Llegada y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visita panorámica</w:t>
      </w:r>
      <w:r w:rsidRPr="00A5197B">
        <w:rPr>
          <w:rFonts w:ascii="Segoe UI" w:hAnsi="Segoe UI" w:cs="Segoe UI"/>
          <w:bCs/>
          <w:kern w:val="0"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A5197B">
        <w:rPr>
          <w:rFonts w:ascii="Segoe UI" w:hAnsi="Segoe UI" w:cs="Segoe UI"/>
          <w:b/>
          <w:kern w:val="0"/>
          <w:sz w:val="20"/>
          <w:szCs w:val="20"/>
          <w:lang w:val="es-ES_tradnl"/>
        </w:rPr>
        <w:t>Alojamiento.</w:t>
      </w:r>
      <w:r w:rsidRPr="00A5197B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A5197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(Lunes) Budapest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Crisol religioso   </w:t>
      </w:r>
    </w:p>
    <w:p w:rsidR="00641DA2" w:rsidRPr="00A5197B" w:rsidRDefault="00641DA2" w:rsidP="00A5197B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A5197B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A5197B">
        <w:rPr>
          <w:rStyle w:val="normaltextrun"/>
          <w:rFonts w:ascii="Segoe UI" w:eastAsiaTheme="majorEastAsia" w:hAnsi="Segoe UI" w:cs="Segoe UI"/>
          <w:bCs/>
          <w:color w:val="000000"/>
          <w:sz w:val="20"/>
          <w:szCs w:val="20"/>
          <w:shd w:val="clear" w:color="auto" w:fill="FFFFFF"/>
          <w:lang w:val="es-ES_tradnl"/>
        </w:rPr>
        <w:t>Desayuno. </w:t>
      </w:r>
      <w:r w:rsidRPr="00A5197B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A5197B">
        <w:rPr>
          <w:rStyle w:val="normaltextrun"/>
          <w:rFonts w:ascii="Segoe UI" w:eastAsiaTheme="majorEastAsia" w:hAnsi="Segoe UI" w:cs="Segoe UI"/>
          <w:b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</w:t>
      </w:r>
      <w:r w:rsidRPr="00A5197B">
        <w:rPr>
          <w:rStyle w:val="normaltextrun"/>
          <w:rFonts w:ascii="Segoe UI" w:eastAsiaTheme="majorEastAsia" w:hAnsi="Segoe UI" w:cs="Segoe UI"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. </w:t>
      </w:r>
      <w:r w:rsidRPr="00A5197B">
        <w:rPr>
          <w:rStyle w:val="normaltextrun"/>
          <w:rFonts w:ascii="Segoe UI" w:eastAsiaTheme="majorEastAsia" w:hAnsi="Segoe UI" w:cs="Segoe UI"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A5197B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(Martes) Budapest - Venecia</w:t>
      </w: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641DA2" w:rsidRPr="00A5197B" w:rsidRDefault="00641DA2" w:rsidP="00A5197B">
      <w:pPr>
        <w:keepNext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  <w:t>Cruzando Eslovenia</w:t>
      </w:r>
    </w:p>
    <w:p w:rsidR="00641DA2" w:rsidRPr="00A5197B" w:rsidRDefault="00641DA2" w:rsidP="00A5197B">
      <w:pPr>
        <w:autoSpaceDE w:val="0"/>
        <w:jc w:val="both"/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A5197B">
        <w:rPr>
          <w:rFonts w:ascii="Segoe UI" w:hAnsi="Segoe UI" w:cs="Segoe UI"/>
          <w:sz w:val="20"/>
          <w:szCs w:val="20"/>
          <w:lang w:val="es-ES_tradnl"/>
        </w:rPr>
        <w:t>. Salida en una larga etapa de autocar atravesando Eslovenia hasta Venecia. Llegada a Venecia y p</w:t>
      </w:r>
      <w:r w:rsidRPr="00A5197B">
        <w:rPr>
          <w:rFonts w:ascii="Segoe UI" w:eastAsia="BradleyHandITC" w:hAnsi="Segoe UI" w:cs="Segoe UI"/>
          <w:bCs/>
          <w:kern w:val="0"/>
          <w:sz w:val="20"/>
          <w:szCs w:val="20"/>
          <w:lang w:val="es-ES_tradnl"/>
        </w:rPr>
        <w:t xml:space="preserve">or la noche, posibilidad de realizar la siguiente </w:t>
      </w:r>
      <w:r w:rsidRPr="00A5197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A5197B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A5197B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Alojamiento.</w:t>
      </w:r>
      <w:r w:rsidRPr="00A5197B">
        <w:rPr>
          <w:rFonts w:ascii="Segoe UI" w:eastAsia="BradleyHandITC" w:hAnsi="Segoe UI" w:cs="Segoe UI"/>
          <w:bCs/>
          <w:kern w:val="0"/>
          <w:sz w:val="20"/>
          <w:szCs w:val="20"/>
          <w:lang w:val="es-ES_tradnl"/>
        </w:rPr>
        <w:t xml:space="preserve"> </w:t>
      </w:r>
      <w:r w:rsidRPr="00A5197B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 </w:t>
      </w:r>
    </w:p>
    <w:p w:rsidR="00641DA2" w:rsidRPr="00A5197B" w:rsidRDefault="00641DA2" w:rsidP="00A5197B">
      <w:pPr>
        <w:autoSpaceDE w:val="0"/>
        <w:jc w:val="both"/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</w:pPr>
      <w:r w:rsidRPr="00A5197B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Nota: </w:t>
      </w:r>
      <w:r w:rsidRPr="00A5197B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Es posible que en algunas salidas el trayecto Budapest/Venecia se realice en avión.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(Miércoles) Venecia – Pisa – Florencia</w:t>
      </w:r>
    </w:p>
    <w:p w:rsidR="00641DA2" w:rsidRPr="00A5197B" w:rsidRDefault="00641DA2" w:rsidP="00A5197B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Del carnaval al Renacimiento    </w:t>
      </w:r>
    </w:p>
    <w:p w:rsidR="00641DA2" w:rsidRPr="00A5197B" w:rsidRDefault="00641DA2" w:rsidP="00A5197B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Tomaremos un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barco 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hasta la Plaza de San Marcos donde haremos un </w:t>
      </w:r>
      <w:r w:rsidRPr="00A5197B">
        <w:rPr>
          <w:rFonts w:ascii="Segoe UI" w:hAnsi="Segoe UI" w:cs="Segoe UI"/>
          <w:b/>
          <w:kern w:val="0"/>
          <w:sz w:val="20"/>
          <w:szCs w:val="20"/>
          <w:lang w:val="es-ES_tradnl"/>
        </w:rPr>
        <w:t>tour de orientación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A5197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Después salida a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Pisa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para conocer su famosa </w:t>
      </w:r>
      <w:r w:rsidRPr="00A5197B">
        <w:rPr>
          <w:rFonts w:ascii="Segoe UI" w:hAnsi="Segoe UI" w:cs="Segoe UI"/>
          <w:b/>
          <w:kern w:val="0"/>
          <w:sz w:val="20"/>
          <w:szCs w:val="20"/>
          <w:lang w:val="es-ES_tradnl"/>
        </w:rPr>
        <w:t>“Torre Inclinada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”. Continuación a Florencia. </w:t>
      </w:r>
      <w:r w:rsidRPr="00A5197B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(Jueves) Florencia – Roma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Toscana, Umbria y Lazio    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 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>y visita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panorámica a pie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A5197B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A5197B">
        <w:rPr>
          <w:rFonts w:ascii="Segoe UI" w:hAnsi="Segoe UI" w:cs="Segoe UI"/>
          <w:kern w:val="0"/>
          <w:sz w:val="20"/>
          <w:szCs w:val="20"/>
          <w:lang w:val="es-ES_tradnl"/>
        </w:rPr>
        <w:t xml:space="preserve">. </w:t>
      </w:r>
      <w:r w:rsidRPr="00A5197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</w:t>
      </w:r>
      <w:r w:rsidRPr="00A5197B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A5197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con música.</w:t>
      </w:r>
      <w:r w:rsidRPr="00A5197B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A5197B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(Viernes) Roma</w:t>
      </w:r>
    </w:p>
    <w:p w:rsidR="00641DA2" w:rsidRPr="00A5197B" w:rsidRDefault="00641DA2" w:rsidP="00A5197B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 eterna, la imperial, la cristiana   </w:t>
      </w:r>
    </w:p>
    <w:p w:rsidR="00641DA2" w:rsidRPr="00A5197B" w:rsidRDefault="00641DA2" w:rsidP="00A5197B">
      <w:pPr>
        <w:jc w:val="both"/>
        <w:rPr>
          <w:rFonts w:ascii="Segoe UI" w:eastAsia="Calibri" w:hAnsi="Segoe UI" w:cs="Segoe UI"/>
          <w:b/>
          <w:bCs/>
          <w:kern w:val="2"/>
          <w:sz w:val="20"/>
          <w:szCs w:val="20"/>
          <w:lang w:val="es-ES_tradnl" w:eastAsia="en-US"/>
        </w:rPr>
      </w:pPr>
      <w:r w:rsidRPr="00A5197B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A5197B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A5197B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A5197B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A5197B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A5197B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A5197B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A5197B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A5197B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A5197B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A5197B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19 (Sábado) Roma (Nápoles - Capri)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bCs/>
          <w:iCs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noProof/>
          <w:sz w:val="20"/>
          <w:szCs w:val="20"/>
          <w:lang w:val="es-ES_tradnl"/>
        </w:rPr>
        <w:t xml:space="preserve">Vesubio y pizza   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A5197B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A5197B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</w:t>
      </w:r>
      <w:r w:rsidRPr="00A5197B">
        <w:rPr>
          <w:rFonts w:ascii="Segoe UI" w:eastAsia="Bradley Hand ITC" w:hAnsi="Segoe UI" w:cs="Segoe UI"/>
          <w:kern w:val="0"/>
          <w:sz w:val="20"/>
          <w:szCs w:val="20"/>
          <w:lang w:val="es-ES_tradnl"/>
        </w:rPr>
        <w:t xml:space="preserve">Día libre en esta ciudad. </w:t>
      </w:r>
      <w:r w:rsidRPr="00A5197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A5197B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>.</w:t>
      </w:r>
      <w:r w:rsidRPr="00A5197B">
        <w:rPr>
          <w:rFonts w:ascii="Segoe UI" w:eastAsia="Bradley Hand ITC" w:hAnsi="Segoe UI" w:cs="Segoe UI"/>
          <w:b/>
          <w:color w:val="4472C4"/>
          <w:kern w:val="0"/>
          <w:sz w:val="20"/>
          <w:szCs w:val="20"/>
          <w:lang w:val="es-ES_tradnl"/>
        </w:rPr>
        <w:t xml:space="preserve"> </w:t>
      </w:r>
      <w:r w:rsidRPr="00A5197B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A5197B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.</w:t>
      </w:r>
    </w:p>
    <w:p w:rsidR="00641DA2" w:rsidRPr="00A5197B" w:rsidRDefault="00641DA2" w:rsidP="00A5197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20 (Domingo) Roma – ciudad de origen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A5197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A5197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A5197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641DA2" w:rsidRDefault="00641DA2" w:rsidP="00A5197B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A5197B" w:rsidRDefault="00A5197B" w:rsidP="00A5197B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A5197B" w:rsidRDefault="00A5197B" w:rsidP="00A5197B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A5197B" w:rsidRDefault="00A5197B" w:rsidP="00A5197B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A5197B" w:rsidRDefault="00A5197B" w:rsidP="00A5197B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A5197B" w:rsidRPr="00A5197B" w:rsidRDefault="00A5197B" w:rsidP="00A5197B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641DA2" w:rsidRPr="00A5197B" w:rsidRDefault="00641DA2" w:rsidP="00A5197B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lastRenderedPageBreak/>
        <w:t>Extensión Costa Amalfitana (desde el día 19 del itinerario)</w:t>
      </w:r>
    </w:p>
    <w:p w:rsidR="00641DA2" w:rsidRPr="00A5197B" w:rsidRDefault="00641DA2" w:rsidP="00A5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A5197B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A5197B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19 del itinerario (Sábado). Consulte itinerario descriptivo en nuestra web.</w:t>
      </w:r>
    </w:p>
    <w:p w:rsidR="00641DA2" w:rsidRPr="00A5197B" w:rsidRDefault="00641DA2" w:rsidP="00A5197B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641DA2" w:rsidRPr="00A5197B" w:rsidRDefault="00641DA2" w:rsidP="00A5197B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41DA2" w:rsidRPr="00A5197B" w:rsidRDefault="00641DA2" w:rsidP="00A5197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" w:name="_Hlk524432283"/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1"/>
    </w:p>
    <w:p w:rsidR="00641DA2" w:rsidRPr="00A5197B" w:rsidRDefault="00641DA2" w:rsidP="00A5197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el Barrio del Castillo y Callejón de Oro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2" w:name="_Hlk524001463"/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2"/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Museos Vaticanos en Roma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Capri.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17) en el Rte. “Termas del Coliseo” 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6, 9, 19) y 1 almuerzo (día 13)</w:t>
      </w:r>
    </w:p>
    <w:p w:rsidR="00641DA2" w:rsidRPr="00A5197B" w:rsidRDefault="00641DA2" w:rsidP="00A5197B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A5197B" w:rsidRDefault="00A5197B" w:rsidP="00A5197B">
      <w:pPr>
        <w:pStyle w:val="Puesto"/>
        <w:contextualSpacing w:val="0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3" w:name="_Hlk66010538"/>
    </w:p>
    <w:p w:rsidR="00641DA2" w:rsidRPr="00A5197B" w:rsidRDefault="00641DA2" w:rsidP="00A5197B">
      <w:pPr>
        <w:pStyle w:val="Puesto"/>
        <w:contextualSpacing w:val="0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641DA2" w:rsidRPr="00A5197B" w:rsidRDefault="00641DA2" w:rsidP="00A5197B">
      <w:pPr>
        <w:pStyle w:val="Puesto"/>
        <w:contextualSpacing w:val="0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641DA2" w:rsidRPr="00A5197B" w:rsidRDefault="00641DA2" w:rsidP="00A5197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A5197B">
        <w:rPr>
          <w:rFonts w:ascii="Segoe UI" w:hAnsi="Segoe UI" w:cs="Segoe UI"/>
          <w:sz w:val="20"/>
          <w:szCs w:val="20"/>
          <w:lang w:val="es-ES_tradnl"/>
        </w:rPr>
        <w:t xml:space="preserve">   09, 16, 23, 30</w:t>
      </w:r>
    </w:p>
    <w:p w:rsidR="00641DA2" w:rsidRPr="00A5197B" w:rsidRDefault="00641DA2" w:rsidP="00A5197B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A5197B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641DA2" w:rsidRPr="00A5197B" w:rsidRDefault="00641DA2" w:rsidP="00A5197B">
      <w:pPr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A5197B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A5197B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641DA2" w:rsidRPr="00A5197B" w:rsidRDefault="00641DA2" w:rsidP="00A5197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A5197B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A5197B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A5197B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641DA2" w:rsidRPr="00A5197B" w:rsidRDefault="00641DA2" w:rsidP="00A5197B">
      <w:pPr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A5197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A5197B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A5197B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641DA2" w:rsidRPr="00A5197B" w:rsidRDefault="00641DA2" w:rsidP="00A5197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A5197B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A5197B">
        <w:rPr>
          <w:rFonts w:ascii="Segoe UI" w:hAnsi="Segoe UI" w:cs="Segoe UI"/>
          <w:sz w:val="20"/>
          <w:szCs w:val="20"/>
          <w:lang w:val="es-ES_tradnl"/>
        </w:rPr>
        <w:t>03, 10, 17, 24</w:t>
      </w:r>
    </w:p>
    <w:p w:rsidR="00641DA2" w:rsidRPr="00A5197B" w:rsidRDefault="00641DA2" w:rsidP="00A5197B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Oct  </w:t>
      </w:r>
      <w:r w:rsidRPr="00A5197B">
        <w:rPr>
          <w:rFonts w:ascii="Segoe UI" w:hAnsi="Segoe UI" w:cs="Segoe UI"/>
          <w:sz w:val="20"/>
          <w:szCs w:val="20"/>
          <w:lang w:val="es-ES_tradnl"/>
        </w:rPr>
        <w:t xml:space="preserve"> 01, 08, 15, 22, </w:t>
      </w:r>
      <w:r w:rsidRPr="00A5197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29</w:t>
      </w:r>
    </w:p>
    <w:p w:rsidR="00641DA2" w:rsidRPr="00A5197B" w:rsidRDefault="00641DA2" w:rsidP="00A5197B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sz w:val="20"/>
          <w:szCs w:val="20"/>
          <w:lang w:val="es-ES_tradnl"/>
        </w:rPr>
        <w:t>Nov   ---</w:t>
      </w:r>
    </w:p>
    <w:p w:rsidR="00641DA2" w:rsidRPr="00A5197B" w:rsidRDefault="00641DA2" w:rsidP="00A5197B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A5197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17, 24</w:t>
      </w:r>
    </w:p>
    <w:p w:rsidR="00641DA2" w:rsidRPr="00A5197B" w:rsidRDefault="00641DA2" w:rsidP="00A5197B">
      <w:pPr>
        <w:pStyle w:val="Puesto"/>
        <w:contextualSpacing w:val="0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641DA2" w:rsidRPr="00A5197B" w:rsidRDefault="00641DA2" w:rsidP="00A5197B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A5197B">
        <w:rPr>
          <w:rFonts w:ascii="Segoe UI" w:hAnsi="Segoe UI" w:cs="Segoe UI"/>
          <w:bCs/>
          <w:sz w:val="20"/>
          <w:szCs w:val="20"/>
          <w:lang w:val="es-ES_tradnl"/>
        </w:rPr>
        <w:t>25</w:t>
      </w:r>
    </w:p>
    <w:p w:rsidR="00641DA2" w:rsidRPr="00A5197B" w:rsidRDefault="00641DA2" w:rsidP="00A5197B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Abr   </w:t>
      </w:r>
      <w:r w:rsidRPr="00A5197B">
        <w:rPr>
          <w:rFonts w:ascii="Segoe UI" w:hAnsi="Segoe UI" w:cs="Segoe UI"/>
          <w:sz w:val="20"/>
          <w:szCs w:val="20"/>
          <w:lang w:val="es-ES_tradnl"/>
        </w:rPr>
        <w:t>01</w:t>
      </w:r>
    </w:p>
    <w:p w:rsidR="00641DA2" w:rsidRPr="00A5197B" w:rsidRDefault="00641DA2" w:rsidP="00A5197B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641DA2" w:rsidRPr="00A5197B" w:rsidRDefault="00641DA2" w:rsidP="00A5197B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641DA2" w:rsidRPr="00A5197B" w:rsidRDefault="00641DA2" w:rsidP="00A5197B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bookmarkEnd w:id="3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99"/>
        <w:gridCol w:w="1389"/>
        <w:gridCol w:w="1191"/>
        <w:gridCol w:w="992"/>
        <w:gridCol w:w="992"/>
      </w:tblGrid>
      <w:tr w:rsidR="00A5197B" w:rsidRPr="00A5197B" w:rsidTr="00A5197B">
        <w:trPr>
          <w:trHeight w:val="170"/>
        </w:trPr>
        <w:tc>
          <w:tcPr>
            <w:tcW w:w="281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5197B" w:rsidRPr="00A5197B" w:rsidRDefault="00A5197B" w:rsidP="00A5197B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23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97B" w:rsidRPr="00A5197B" w:rsidRDefault="00A5197B" w:rsidP="00A5197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9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97B" w:rsidRPr="00A5197B" w:rsidRDefault="00A5197B" w:rsidP="00A5197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A5197B" w:rsidRPr="00A5197B" w:rsidTr="00A5197B">
        <w:trPr>
          <w:trHeight w:val="170"/>
        </w:trPr>
        <w:tc>
          <w:tcPr>
            <w:tcW w:w="28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97B" w:rsidRPr="00A5197B" w:rsidRDefault="00A5197B" w:rsidP="00A5197B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97B" w:rsidRPr="00A5197B" w:rsidRDefault="00A5197B" w:rsidP="00A5197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97B" w:rsidRPr="00A5197B" w:rsidRDefault="00A5197B" w:rsidP="00A5197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197B" w:rsidRPr="00A5197B" w:rsidRDefault="00A5197B" w:rsidP="00A5197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197B" w:rsidRPr="00A5197B" w:rsidRDefault="00A5197B" w:rsidP="00A5197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A5197B" w:rsidRPr="00A5197B" w:rsidTr="00A5197B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Lon/Rom (20 días)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3.460</w:t>
            </w:r>
          </w:p>
        </w:tc>
        <w:tc>
          <w:tcPr>
            <w:tcW w:w="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1.520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2.995</w:t>
            </w:r>
          </w:p>
        </w:tc>
        <w:tc>
          <w:tcPr>
            <w:tcW w:w="474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1.280</w:t>
            </w:r>
          </w:p>
        </w:tc>
      </w:tr>
      <w:tr w:rsidR="00A5197B" w:rsidRPr="00A5197B" w:rsidTr="00A5197B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09</w:t>
            </w: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/Jul-06/Ago </w:t>
            </w:r>
            <w:r w:rsidRPr="00A5197B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474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A5197B" w:rsidRPr="00A5197B" w:rsidTr="00A5197B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3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870</w:t>
            </w:r>
          </w:p>
        </w:tc>
        <w:tc>
          <w:tcPr>
            <w:tcW w:w="9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870</w:t>
            </w:r>
          </w:p>
        </w:tc>
      </w:tr>
      <w:tr w:rsidR="00A5197B" w:rsidRPr="00A5197B" w:rsidTr="00A5197B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19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Par/Rom (18 días) </w:t>
            </w: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(1)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2.925</w:t>
            </w:r>
          </w:p>
        </w:tc>
        <w:tc>
          <w:tcPr>
            <w:tcW w:w="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1.215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2.525</w:t>
            </w:r>
          </w:p>
        </w:tc>
        <w:tc>
          <w:tcPr>
            <w:tcW w:w="47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975</w:t>
            </w:r>
          </w:p>
        </w:tc>
      </w:tr>
      <w:tr w:rsidR="00A5197B" w:rsidRPr="00A5197B" w:rsidTr="00A5197B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19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3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870</w:t>
            </w:r>
          </w:p>
        </w:tc>
        <w:tc>
          <w:tcPr>
            <w:tcW w:w="9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870</w:t>
            </w:r>
          </w:p>
        </w:tc>
      </w:tr>
      <w:tr w:rsidR="00A5197B" w:rsidRPr="00A5197B" w:rsidTr="00A5197B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19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(**) </w:t>
            </w: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6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Lucida Sans Unicode" w:hAnsi="Segoe UI" w:cs="Segoe UI"/>
                <w:kern w:val="0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56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Lucida Sans Unicode" w:hAnsi="Segoe UI" w:cs="Segoe UI"/>
                <w:kern w:val="0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Lucida Sans Unicode" w:hAnsi="Segoe UI" w:cs="Segoe UI"/>
                <w:kern w:val="0"/>
                <w:sz w:val="20"/>
                <w:szCs w:val="20"/>
                <w:lang w:val="es-ES_tradnl" w:eastAsia="en-US" w:bidi="en-US"/>
              </w:rPr>
              <w:softHyphen/>
              <w:t>-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97B" w:rsidRPr="00A5197B" w:rsidRDefault="00A5197B" w:rsidP="00A5197B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A5197B">
              <w:rPr>
                <w:rFonts w:ascii="Segoe UI" w:eastAsia="Lucida Sans Unicode" w:hAnsi="Segoe UI" w:cs="Segoe UI"/>
                <w:kern w:val="0"/>
                <w:sz w:val="20"/>
                <w:szCs w:val="20"/>
                <w:lang w:val="es-ES_tradnl" w:eastAsia="en-US" w:bidi="en-US"/>
              </w:rPr>
              <w:t>-</w:t>
            </w:r>
          </w:p>
        </w:tc>
      </w:tr>
    </w:tbl>
    <w:p w:rsidR="00641DA2" w:rsidRPr="00A5197B" w:rsidRDefault="00641DA2" w:rsidP="00A519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A5197B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A5197B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recorrido completo Lon/Rom y al trayecto parcial Par/Rom</w:t>
      </w:r>
    </w:p>
    <w:p w:rsidR="00641DA2" w:rsidRPr="00A5197B" w:rsidRDefault="00641DA2" w:rsidP="00A519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(**) </w:t>
      </w:r>
      <w:r w:rsidRPr="00A5197B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La extensión Costa Amalfitana es posible tomarla en las salidas del 16/Abr al 15/Oct de 2024</w:t>
      </w:r>
      <w:r w:rsidRPr="00A5197B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641DA2" w:rsidRPr="00A5197B" w:rsidRDefault="00641DA2" w:rsidP="00A5197B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A5197B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(1) Trayecto parcial comienza en París el día 3 del itinerario con traslado de llegada incluido</w:t>
      </w:r>
    </w:p>
    <w:p w:rsidR="00641DA2" w:rsidRPr="00A5197B" w:rsidRDefault="00641DA2" w:rsidP="00A5197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El precio incluye:</w:t>
      </w:r>
    </w:p>
    <w:p w:rsidR="00641DA2" w:rsidRPr="00A5197B" w:rsidRDefault="00641DA2" w:rsidP="00A5197B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</w:t>
      </w:r>
    </w:p>
    <w:p w:rsidR="00641DA2" w:rsidRPr="00A5197B" w:rsidRDefault="00641DA2" w:rsidP="00A5197B">
      <w:pPr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>. 1 cena en Florencia el dia 07 del itinerario.</w:t>
      </w:r>
    </w:p>
    <w:p w:rsidR="00641DA2" w:rsidRPr="00A5197B" w:rsidRDefault="00641DA2" w:rsidP="00A5197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641DA2" w:rsidRPr="00A5197B" w:rsidRDefault="00641DA2" w:rsidP="00A5197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641DA2" w:rsidRPr="00A5197B" w:rsidRDefault="00641DA2" w:rsidP="00A5197B">
      <w:pPr>
        <w:rPr>
          <w:rFonts w:ascii="Segoe UI" w:hAnsi="Segoe UI" w:cs="Segoe UI"/>
          <w:kern w:val="2"/>
          <w:sz w:val="20"/>
          <w:szCs w:val="20"/>
          <w:lang w:val="es-ES_tradnl"/>
        </w:rPr>
      </w:pPr>
      <w:bookmarkStart w:id="4" w:name="_Hlk108001587"/>
      <w:r w:rsidRPr="00A5197B">
        <w:rPr>
          <w:rFonts w:ascii="Segoe UI" w:hAnsi="Segoe UI" w:cs="Segoe UI"/>
          <w:sz w:val="20"/>
          <w:szCs w:val="20"/>
          <w:lang w:val="es-ES_tradnl"/>
        </w:rPr>
        <w:t>. Asistencia en Londres por personal especializado</w:t>
      </w:r>
      <w:bookmarkEnd w:id="4"/>
    </w:p>
    <w:p w:rsidR="00641DA2" w:rsidRPr="00A5197B" w:rsidRDefault="00641DA2" w:rsidP="00A5197B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A5197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641DA2" w:rsidRPr="00A5197B" w:rsidRDefault="00641DA2" w:rsidP="00A5197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>. Visitas panorámicas con guía local en Londres, París, Berlín, Praga, Viena, Budapest, Florencia, Roma y multitud de visitas con el guía correo</w:t>
      </w:r>
    </w:p>
    <w:p w:rsidR="00641DA2" w:rsidRPr="00A5197B" w:rsidRDefault="00641DA2" w:rsidP="00A5197B">
      <w:pPr>
        <w:autoSpaceDE w:val="0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A5197B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 Cruce del Canal de la Mancha Dover/Calais en ferry</w:t>
      </w:r>
      <w:r w:rsidRPr="00A5197B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641DA2" w:rsidRPr="00A5197B" w:rsidRDefault="00641DA2" w:rsidP="00A5197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 </w:t>
      </w:r>
    </w:p>
    <w:p w:rsidR="00641DA2" w:rsidRPr="00A5197B" w:rsidRDefault="00641DA2" w:rsidP="00A5197B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</w:t>
      </w:r>
    </w:p>
    <w:p w:rsidR="00641DA2" w:rsidRPr="00A5197B" w:rsidRDefault="00641DA2" w:rsidP="00A5197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>. Paseo por el barrio del Trastevere en Roma y centro histórico de Viena</w:t>
      </w:r>
    </w:p>
    <w:p w:rsidR="00641DA2" w:rsidRPr="00A5197B" w:rsidRDefault="00641DA2" w:rsidP="00A5197B">
      <w:pPr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641DA2" w:rsidRPr="00A5197B" w:rsidRDefault="00641DA2" w:rsidP="00A5197B">
      <w:pPr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641DA2" w:rsidRPr="00A5197B" w:rsidRDefault="00641DA2" w:rsidP="00A5197B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641DA2" w:rsidRPr="00A5197B" w:rsidRDefault="00641DA2" w:rsidP="00A5197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7"/>
        <w:gridCol w:w="3433"/>
      </w:tblGrid>
      <w:tr w:rsidR="00641DA2" w:rsidRPr="00A5197B" w:rsidTr="00A5197B">
        <w:tc>
          <w:tcPr>
            <w:tcW w:w="335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641DA2" w:rsidRPr="00A5197B" w:rsidRDefault="00641DA2" w:rsidP="00A5197B">
            <w:pPr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641DA2" w:rsidRPr="00A5197B" w:rsidTr="00A5197B">
        <w:tc>
          <w:tcPr>
            <w:tcW w:w="335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:rsidR="00641DA2" w:rsidRPr="00A5197B" w:rsidRDefault="00641DA2" w:rsidP="00A5197B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641DA2" w:rsidRPr="00A5197B" w:rsidRDefault="00641DA2" w:rsidP="00A5197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6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641DA2" w:rsidRPr="00A5197B" w:rsidRDefault="00641DA2" w:rsidP="00A5197B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41DA2" w:rsidRPr="00A5197B" w:rsidTr="00A5197B">
        <w:tc>
          <w:tcPr>
            <w:tcW w:w="3359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:rsidR="00641DA2" w:rsidRPr="00A5197B" w:rsidRDefault="00641DA2" w:rsidP="00A519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641DA2" w:rsidRPr="00A5197B" w:rsidRDefault="00641DA2" w:rsidP="00A5197B">
            <w:pPr>
              <w:widowControl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41DA2" w:rsidRPr="00A5197B" w:rsidRDefault="00641DA2" w:rsidP="00A5197B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41DA2" w:rsidRPr="00A5197B" w:rsidTr="00A5197B">
        <w:tc>
          <w:tcPr>
            <w:tcW w:w="3359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:rsidR="00641DA2" w:rsidRPr="00A5197B" w:rsidRDefault="00641DA2" w:rsidP="00A5197B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641DA2" w:rsidRPr="00A5197B" w:rsidRDefault="00641DA2" w:rsidP="00A5197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41DA2" w:rsidRPr="00A5197B" w:rsidRDefault="00641DA2" w:rsidP="00A5197B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41DA2" w:rsidRPr="00A5197B" w:rsidTr="00A5197B">
        <w:tc>
          <w:tcPr>
            <w:tcW w:w="3359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641DA2" w:rsidRPr="00A5197B" w:rsidRDefault="00641DA2" w:rsidP="00A5197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641DA2" w:rsidRPr="00A5197B" w:rsidRDefault="00641DA2" w:rsidP="00A5197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641DA2" w:rsidRPr="00A5197B" w:rsidRDefault="00641DA2" w:rsidP="00A5197B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6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41DA2" w:rsidRPr="00A5197B" w:rsidRDefault="00641DA2" w:rsidP="00A5197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41DA2" w:rsidRPr="00A5197B" w:rsidTr="00A5197B">
        <w:tc>
          <w:tcPr>
            <w:tcW w:w="335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641DA2" w:rsidRPr="00A5197B" w:rsidRDefault="00641DA2" w:rsidP="00A5197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641DA2" w:rsidRPr="00A5197B" w:rsidRDefault="00641DA2" w:rsidP="00A5197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641DA2" w:rsidRPr="00A5197B" w:rsidRDefault="00641DA2" w:rsidP="00A5197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641DA2" w:rsidRPr="00A5197B" w:rsidRDefault="00641DA2" w:rsidP="00A5197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6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41DA2" w:rsidRPr="00A5197B" w:rsidRDefault="00641DA2" w:rsidP="00A5197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41DA2" w:rsidRPr="00A5197B" w:rsidTr="00A5197B">
        <w:tc>
          <w:tcPr>
            <w:tcW w:w="3359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641DA2" w:rsidRPr="00A5197B" w:rsidRDefault="00641DA2" w:rsidP="00A519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641DA2" w:rsidRPr="00A5197B" w:rsidRDefault="00641DA2" w:rsidP="00A5197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641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41DA2" w:rsidRPr="00A5197B" w:rsidRDefault="00641DA2" w:rsidP="00A5197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A5197B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641DA2" w:rsidRPr="00A5197B" w:rsidTr="00A5197B">
        <w:tc>
          <w:tcPr>
            <w:tcW w:w="3359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641DA2" w:rsidRPr="00A5197B" w:rsidRDefault="00641DA2" w:rsidP="00A5197B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641DA2" w:rsidRPr="00A5197B" w:rsidRDefault="00641DA2" w:rsidP="00A5197B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641DA2" w:rsidRPr="00A5197B" w:rsidRDefault="00641DA2" w:rsidP="00A5197B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641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41DA2" w:rsidRPr="00A5197B" w:rsidRDefault="00641DA2" w:rsidP="00A5197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41DA2" w:rsidRPr="00A5197B" w:rsidRDefault="00641DA2" w:rsidP="00A5197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641DA2" w:rsidRPr="00A5197B" w:rsidRDefault="00641DA2" w:rsidP="00A5197B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641DA2" w:rsidRPr="00A5197B" w:rsidTr="00A5197B">
        <w:tc>
          <w:tcPr>
            <w:tcW w:w="335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A2" w:rsidRPr="00A5197B" w:rsidRDefault="00641DA2" w:rsidP="00A5197B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641DA2" w:rsidRPr="00A5197B" w:rsidRDefault="00641DA2" w:rsidP="00A5197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641DA2" w:rsidRPr="00A5197B" w:rsidRDefault="00641DA2" w:rsidP="00A5197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641DA2" w:rsidRPr="00A5197B" w:rsidRDefault="00641DA2" w:rsidP="00A5197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641DA2" w:rsidRPr="00A5197B" w:rsidRDefault="00641DA2" w:rsidP="00A5197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641DA2" w:rsidRPr="00A5197B" w:rsidRDefault="00641DA2" w:rsidP="00A5197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A2" w:rsidRPr="00A5197B" w:rsidRDefault="00641DA2" w:rsidP="00A5197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41DA2" w:rsidRPr="00A5197B" w:rsidRDefault="00641DA2" w:rsidP="00A5197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41DA2" w:rsidRPr="00A5197B" w:rsidRDefault="00641DA2" w:rsidP="00A5197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41DA2" w:rsidRPr="00A5197B" w:rsidRDefault="00641DA2" w:rsidP="00A5197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641DA2" w:rsidRPr="00A5197B" w:rsidTr="00A5197B">
        <w:tc>
          <w:tcPr>
            <w:tcW w:w="3359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A2" w:rsidRPr="00A5197B" w:rsidRDefault="00641DA2" w:rsidP="00A5197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641DA2" w:rsidRPr="00A5197B" w:rsidRDefault="00641DA2" w:rsidP="00A5197B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641DA2" w:rsidRPr="00A5197B" w:rsidRDefault="00641DA2" w:rsidP="00A5197B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641DA2" w:rsidRPr="00A5197B" w:rsidRDefault="00641DA2" w:rsidP="00A5197B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641DA2" w:rsidRPr="00A5197B" w:rsidRDefault="00641DA2" w:rsidP="00A5197B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A2" w:rsidRPr="00A5197B" w:rsidRDefault="00641DA2" w:rsidP="00A5197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41DA2" w:rsidRPr="00A5197B" w:rsidRDefault="00641DA2" w:rsidP="00A5197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641DA2" w:rsidRPr="00A5197B" w:rsidRDefault="00641DA2" w:rsidP="00A5197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641DA2" w:rsidRPr="00A5197B" w:rsidRDefault="00641DA2" w:rsidP="00A5197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641DA2" w:rsidRPr="00A5197B" w:rsidTr="00A5197B">
        <w:trPr>
          <w:trHeight w:val="78"/>
        </w:trPr>
        <w:tc>
          <w:tcPr>
            <w:tcW w:w="335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A2" w:rsidRPr="00A5197B" w:rsidRDefault="00641DA2" w:rsidP="00A5197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641DA2" w:rsidRPr="00A5197B" w:rsidRDefault="00641DA2" w:rsidP="00A5197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641DA2" w:rsidRPr="00A5197B" w:rsidRDefault="00641DA2" w:rsidP="00A5197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  <w:bookmarkStart w:id="5" w:name="_GoBack"/>
            <w:bookmarkEnd w:id="5"/>
          </w:p>
          <w:p w:rsidR="00641DA2" w:rsidRPr="00A5197B" w:rsidRDefault="00641DA2" w:rsidP="00A5197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641DA2" w:rsidRPr="00A5197B" w:rsidRDefault="00641DA2" w:rsidP="00A5197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41DA2" w:rsidRPr="00A5197B" w:rsidRDefault="00641DA2" w:rsidP="00A5197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A5197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641DA2" w:rsidRPr="00A5197B" w:rsidRDefault="00641DA2" w:rsidP="00A5197B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lastRenderedPageBreak/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A5197B" w:rsidRDefault="00A5197B" w:rsidP="00A5197B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41DA2" w:rsidRPr="00A5197B" w:rsidRDefault="00641DA2" w:rsidP="00A5197B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A5197B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Nota importante </w:t>
      </w:r>
    </w:p>
    <w:p w:rsidR="00641DA2" w:rsidRPr="00A5197B" w:rsidRDefault="00641DA2" w:rsidP="00A5197B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>. En el trayecto parcial Par/Rom la visita de París iluminado sólo se garantizará para llegadas previstas en vuelos antes de las 17.00 hrs.</w:t>
      </w:r>
    </w:p>
    <w:p w:rsidR="00641DA2" w:rsidRPr="00A5197B" w:rsidRDefault="00641DA2" w:rsidP="00A5197B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/>
        </w:rPr>
      </w:pPr>
      <w:bookmarkStart w:id="6" w:name="_Hlk38453591"/>
      <w:r w:rsidRPr="00A5197B">
        <w:rPr>
          <w:rFonts w:ascii="Segoe UI" w:hAnsi="Segoe UI" w:cs="Segoe UI"/>
          <w:sz w:val="20"/>
          <w:szCs w:val="20"/>
          <w:lang w:val="es-ES_tradnl"/>
        </w:rPr>
        <w:t xml:space="preserve">. La etapa Budapest/Venecia es posible que se realice en avión en algunas salidas. </w:t>
      </w:r>
    </w:p>
    <w:bookmarkEnd w:id="6"/>
    <w:p w:rsidR="00641DA2" w:rsidRPr="00A5197B" w:rsidRDefault="00641DA2" w:rsidP="00A5197B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D0020D" w:rsidRPr="00A5197B" w:rsidRDefault="00641DA2" w:rsidP="00A5197B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A5197B">
        <w:rPr>
          <w:rFonts w:ascii="Segoe UI" w:eastAsia="Comic Sans MS" w:hAnsi="Segoe UI" w:cs="Segoe UI"/>
          <w:bCs/>
          <w:color w:val="000000"/>
          <w:kern w:val="0"/>
          <w:sz w:val="20"/>
          <w:szCs w:val="20"/>
          <w:lang w:val="es-ES_tradnl" w:eastAsia="en-US" w:bidi="en-US"/>
        </w:rPr>
        <w:t xml:space="preserve">. </w:t>
      </w:r>
      <w:r w:rsidRPr="00A5197B"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  <w:t>En el caso de reservar “valor añadido” y Ext. Costa Amalfitana, les rogamos consulten im</w:t>
      </w:r>
    </w:p>
    <w:sectPr w:rsidR="00D0020D" w:rsidRPr="00A5197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C8" w:rsidRDefault="00B954C8" w:rsidP="00C020B9">
      <w:r>
        <w:separator/>
      </w:r>
    </w:p>
  </w:endnote>
  <w:endnote w:type="continuationSeparator" w:id="0">
    <w:p w:rsidR="00B954C8" w:rsidRDefault="00B954C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C8" w:rsidRDefault="00B954C8" w:rsidP="00C020B9">
      <w:r>
        <w:separator/>
      </w:r>
    </w:p>
  </w:footnote>
  <w:footnote w:type="continuationSeparator" w:id="0">
    <w:p w:rsidR="00B954C8" w:rsidRDefault="00B954C8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5197B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954C8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B28EF"/>
    <w:rsid w:val="00DD6EB3"/>
    <w:rsid w:val="00DE7B99"/>
    <w:rsid w:val="00E00EC6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114D-7995-4D5A-B43C-7C2E318E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2023-10-18T23:32:00Z</dcterms:created>
  <dcterms:modified xsi:type="dcterms:W3CDTF">2023-10-19T23:12:00Z</dcterms:modified>
</cp:coreProperties>
</file>