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BE" w:rsidRPr="00B576F9" w:rsidRDefault="00AA46BE" w:rsidP="00B576F9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sz w:val="22"/>
          <w:szCs w:val="20"/>
          <w:lang w:val="es-ES_tradnl"/>
        </w:rPr>
        <w:t>Capitales Imperiales con Ámsterdam</w:t>
      </w:r>
    </w:p>
    <w:p w:rsidR="00AA46BE" w:rsidRPr="00B576F9" w:rsidRDefault="00B576F9" w:rsidP="00B576F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sz w:val="20"/>
          <w:szCs w:val="20"/>
          <w:lang w:val="es-ES_tradnl"/>
        </w:rPr>
        <w:t>12 días</w:t>
      </w:r>
      <w:r w:rsidRPr="00B576F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B576F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AA46BE" w:rsidRPr="00B576F9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4022                                                                                                                                                </w:t>
      </w:r>
    </w:p>
    <w:p w:rsidR="00AA46BE" w:rsidRPr="00B576F9" w:rsidRDefault="00AA46BE" w:rsidP="00B576F9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AA46BE" w:rsidRPr="00B576F9" w:rsidRDefault="00AA46BE" w:rsidP="00B576F9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AA46BE" w:rsidRPr="00B576F9" w:rsidRDefault="00AA46BE" w:rsidP="00B576F9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(Viernes) Ámsterdam</w:t>
      </w:r>
    </w:p>
    <w:p w:rsidR="00AA46BE" w:rsidRPr="00B576F9" w:rsidRDefault="00AA46BE" w:rsidP="00B576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i/>
          <w:iCs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i/>
          <w:iCs/>
          <w:noProof/>
          <w:sz w:val="20"/>
          <w:szCs w:val="20"/>
          <w:lang w:val="es-ES_tradnl"/>
        </w:rPr>
        <w:t>Llegamos a Europa</w:t>
      </w:r>
    </w:p>
    <w:p w:rsidR="00AA46BE" w:rsidRPr="00B576F9" w:rsidRDefault="00AA46BE" w:rsidP="00B576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Llegada al aeropuerto y </w:t>
      </w:r>
      <w:r w:rsidRPr="00B576F9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traslado</w:t>
      </w:r>
      <w:r w:rsidRPr="00B576F9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al hotel. </w:t>
      </w:r>
      <w:r w:rsidRPr="00B576F9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Alojamiento. </w:t>
      </w: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>A las 19.00 hrs</w:t>
      </w:r>
      <w:r w:rsidRPr="00B576F9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, tendrá lugar la reunión con el guía en la recepción del hotel donde conoceremos al resto de participantes.</w:t>
      </w:r>
      <w:r w:rsidRPr="00B576F9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(Sábado) Ámsterdam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B576F9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B576F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B576F9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b/>
          <w:bCs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color w:val="0070C0"/>
          <w:sz w:val="20"/>
          <w:szCs w:val="20"/>
          <w:lang w:val="es-ES_tradnl"/>
        </w:rPr>
        <w:t>Día 03 (Domingo) Ámsterdam – Boppard - Crucero Rhin – St. Goar – Frankfurt</w:t>
      </w: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 xml:space="preserve">Un encantador paseo  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B576F9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B576F9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B576F9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(Lunes) Frankfurt – Erfurt -Berlín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AA46BE" w:rsidRPr="00B576F9" w:rsidRDefault="00AA46BE" w:rsidP="00B576F9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576F9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B576F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B576F9">
        <w:rPr>
          <w:rFonts w:ascii="Segoe UI" w:hAnsi="Segoe UI" w:cs="Segoe UI"/>
          <w:color w:val="000000"/>
          <w:sz w:val="20"/>
          <w:szCs w:val="20"/>
          <w:lang w:val="es-ES_tradnl"/>
        </w:rPr>
        <w:t>. Continuación hasta Berlín.</w:t>
      </w:r>
      <w:r w:rsidRPr="00B576F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</w:t>
      </w:r>
      <w:r w:rsidRPr="00B576F9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(Martes) Berlín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B576F9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B576F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B576F9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576F9">
        <w:rPr>
          <w:rFonts w:ascii="Segoe UI" w:hAnsi="Segoe UI" w:cs="Segoe UI"/>
          <w:sz w:val="20"/>
          <w:szCs w:val="20"/>
          <w:lang w:val="es-ES_tradnl"/>
        </w:rPr>
        <w:t>.</w:t>
      </w: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(Miércoles) Berlín-Dresden-Praga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B576F9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B576F9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576F9">
        <w:rPr>
          <w:rFonts w:ascii="Segoe UI" w:hAnsi="Segoe UI" w:cs="Segoe UI"/>
          <w:sz w:val="20"/>
          <w:szCs w:val="20"/>
          <w:lang w:val="es-ES_tradnl"/>
        </w:rPr>
        <w:t>.</w:t>
      </w: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(Jueves) Praga</w:t>
      </w:r>
    </w:p>
    <w:p w:rsidR="00AA46BE" w:rsidRPr="00B576F9" w:rsidRDefault="00B576F9" w:rsidP="00B576F9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AA46BE" w:rsidRPr="00B576F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AA46BE" w:rsidRPr="00B576F9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AA46BE" w:rsidRPr="00B576F9" w:rsidRDefault="00AA46BE" w:rsidP="00B576F9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B576F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B576F9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B576F9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(Viernes) Praga – Bratislava – Viena</w:t>
      </w:r>
    </w:p>
    <w:p w:rsidR="00AA46BE" w:rsidRPr="00B576F9" w:rsidRDefault="00B576F9" w:rsidP="00B576F9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AA46BE" w:rsidRPr="00B576F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(Sábado) Viena</w:t>
      </w:r>
    </w:p>
    <w:p w:rsidR="00AA46BE" w:rsidRPr="00B576F9" w:rsidRDefault="00B576F9" w:rsidP="00B576F9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AA46BE" w:rsidRPr="00B576F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AA46BE" w:rsidRPr="00B576F9" w:rsidRDefault="00AA46BE" w:rsidP="00B576F9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B576F9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B576F9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B576F9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Viena Artística (Interior Palacio de la Ópera, Catedral de San Esteban y visita exterior del Palacio de Hofburg)</w:t>
      </w:r>
      <w:r w:rsidRPr="00B576F9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 xml:space="preserve"> y/o Concierto de Música Clásica en un Palacio Vienés.</w:t>
      </w:r>
      <w:r w:rsidRPr="00B576F9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B576F9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(Domingo) – Viena – Budapest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</w:t>
      </w:r>
    </w:p>
    <w:p w:rsidR="00AA46BE" w:rsidRPr="00B576F9" w:rsidRDefault="00AA46BE" w:rsidP="00B576F9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576F9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B576F9">
        <w:rPr>
          <w:rFonts w:ascii="Segoe UI" w:hAnsi="Segoe UI" w:cs="Segoe UI"/>
          <w:b/>
          <w:sz w:val="20"/>
          <w:szCs w:val="20"/>
          <w:lang w:val="es-ES_tradnl"/>
        </w:rPr>
        <w:t>Alojamiento.</w:t>
      </w:r>
      <w:r w:rsidRPr="00B576F9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B576F9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</w:t>
      </w: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(Lunes) Budapest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AA46BE" w:rsidRPr="00B576F9" w:rsidRDefault="00AA46BE" w:rsidP="00B576F9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B576F9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Desayuno. </w:t>
      </w:r>
      <w:r w:rsidRPr="00B576F9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B576F9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Budapest Artística (Basílica de San Esteban y </w:t>
      </w:r>
      <w:r w:rsidRPr="00B576F9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lastRenderedPageBreak/>
        <w:t>Sinagoga).</w:t>
      </w:r>
      <w:r w:rsidRPr="00B576F9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Pr="00B576F9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B576F9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AA46BE" w:rsidRPr="00B576F9" w:rsidRDefault="00AA46BE" w:rsidP="00B576F9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(Martes) Budapest - ciudad de origen</w:t>
      </w:r>
      <w:r w:rsidRPr="00B576F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AA46BE" w:rsidRPr="00B576F9" w:rsidRDefault="00AA46BE" w:rsidP="00B576F9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576F9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B576F9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B576F9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AA46BE" w:rsidRPr="00B576F9" w:rsidRDefault="00AA46BE" w:rsidP="00B576F9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AA46BE" w:rsidRPr="00B576F9" w:rsidRDefault="00AA46BE" w:rsidP="00B576F9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</w:t>
      </w:r>
    </w:p>
    <w:p w:rsidR="00AA46BE" w:rsidRPr="00B576F9" w:rsidRDefault="00AA46BE" w:rsidP="00B576F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</w:t>
      </w:r>
    </w:p>
    <w:p w:rsidR="00AA46BE" w:rsidRPr="00B576F9" w:rsidRDefault="00AA46BE" w:rsidP="00B576F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AA46BE" w:rsidRPr="00B576F9" w:rsidRDefault="00AA46BE" w:rsidP="00B576F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Marken y Volendam desde Ámsterdam</w:t>
      </w:r>
    </w:p>
    <w:p w:rsidR="00AA46BE" w:rsidRPr="00B576F9" w:rsidRDefault="00AA46BE" w:rsidP="00B576F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AA46BE" w:rsidRPr="00B576F9" w:rsidRDefault="00AA46BE" w:rsidP="00B576F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0" w:name="_Hlk524001463"/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0"/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AA46BE" w:rsidRPr="00B576F9" w:rsidRDefault="00AA46BE" w:rsidP="00B576F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AA46BE" w:rsidRPr="00B576F9" w:rsidRDefault="00AA46BE" w:rsidP="00B576F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3, 6) y 1 almuerzo (día 10)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AA46BE" w:rsidRPr="00B576F9" w:rsidRDefault="00AA46BE" w:rsidP="00B576F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" w:name="_Hlk107315064"/>
      <w:r w:rsidRPr="00B576F9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AA46BE" w:rsidRPr="00B576F9" w:rsidRDefault="00AA46BE" w:rsidP="00B576F9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AA46BE" w:rsidRPr="00B576F9" w:rsidRDefault="00AA46BE" w:rsidP="00B576F9">
      <w:pPr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  12, 19, 26</w:t>
      </w:r>
    </w:p>
    <w:p w:rsidR="00AA46BE" w:rsidRPr="00B576F9" w:rsidRDefault="00AA46BE" w:rsidP="00B576F9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B576F9">
        <w:rPr>
          <w:rFonts w:ascii="Segoe UI" w:hAnsi="Segoe UI" w:cs="Segoe UI"/>
          <w:bCs/>
          <w:sz w:val="20"/>
          <w:szCs w:val="20"/>
          <w:lang w:val="es-ES_tradnl"/>
        </w:rPr>
        <w:t>03, 10, 17, 24, 31</w:t>
      </w:r>
    </w:p>
    <w:p w:rsidR="00AA46BE" w:rsidRPr="00B576F9" w:rsidRDefault="00AA46BE" w:rsidP="00B576F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B576F9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576F9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AA46BE" w:rsidRPr="00B576F9" w:rsidRDefault="00AA46BE" w:rsidP="00B576F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B576F9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B576F9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AA46BE" w:rsidRPr="00B576F9" w:rsidRDefault="00AA46BE" w:rsidP="00B576F9">
      <w:pPr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576F9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576F9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AA46BE" w:rsidRPr="00B576F9" w:rsidRDefault="00AA46BE" w:rsidP="00B576F9">
      <w:pPr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B576F9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B576F9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AA46BE" w:rsidRPr="00B576F9" w:rsidRDefault="00AA46BE" w:rsidP="00B576F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04, 11, 18, 25</w:t>
      </w:r>
    </w:p>
    <w:p w:rsidR="00AA46BE" w:rsidRPr="00B576F9" w:rsidRDefault="00AA46BE" w:rsidP="00B576F9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B576F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01, 08, 22</w:t>
      </w:r>
    </w:p>
    <w:p w:rsidR="00AA46BE" w:rsidRPr="00B576F9" w:rsidRDefault="00AA46BE" w:rsidP="00B576F9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B576F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06, 20, 27</w:t>
      </w:r>
    </w:p>
    <w:p w:rsidR="00AA46BE" w:rsidRPr="00B576F9" w:rsidRDefault="00AA46BE" w:rsidP="00B576F9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AA46BE" w:rsidRPr="00B576F9" w:rsidRDefault="00AA46BE" w:rsidP="00B576F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B576F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03, 17, 31</w:t>
      </w:r>
    </w:p>
    <w:p w:rsidR="00AA46BE" w:rsidRPr="00B576F9" w:rsidRDefault="00AA46BE" w:rsidP="00B576F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B576F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14, 28</w:t>
      </w:r>
    </w:p>
    <w:p w:rsidR="00AA46BE" w:rsidRPr="00B576F9" w:rsidRDefault="00AA46BE" w:rsidP="00B576F9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Mar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B576F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28</w:t>
      </w:r>
    </w:p>
    <w:p w:rsidR="00AA46BE" w:rsidRPr="00B576F9" w:rsidRDefault="00AA46BE" w:rsidP="00B576F9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Abr</w:t>
      </w: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   04</w:t>
      </w:r>
    </w:p>
    <w:p w:rsidR="00AA46BE" w:rsidRPr="00B576F9" w:rsidRDefault="00AA46BE" w:rsidP="00B576F9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AA46BE" w:rsidRPr="00B576F9" w:rsidRDefault="00AA46BE" w:rsidP="00B576F9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AA46BE" w:rsidRPr="00B576F9" w:rsidRDefault="00AA46BE" w:rsidP="00B576F9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bookmarkEnd w:id="1"/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3"/>
        <w:gridCol w:w="1312"/>
        <w:gridCol w:w="1316"/>
        <w:gridCol w:w="1312"/>
        <w:gridCol w:w="1400"/>
      </w:tblGrid>
      <w:tr w:rsidR="00AA46BE" w:rsidRPr="00B576F9" w:rsidTr="00B576F9">
        <w:tc>
          <w:tcPr>
            <w:tcW w:w="2448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A46BE" w:rsidRPr="00B576F9" w:rsidRDefault="00AA46BE" w:rsidP="00B576F9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2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B576F9" w:rsidRDefault="00AA46BE" w:rsidP="00B576F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46BE" w:rsidRPr="00B576F9" w:rsidRDefault="00AA46BE" w:rsidP="00B576F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AA46BE" w:rsidRPr="00B576F9" w:rsidTr="00B576F9">
        <w:tc>
          <w:tcPr>
            <w:tcW w:w="2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CE459D" w:rsidRDefault="00AA46BE" w:rsidP="00B576F9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2" w:name="_GoBack"/>
            <w:r w:rsidRPr="00CE459D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2"/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B576F9" w:rsidRDefault="00AA46BE" w:rsidP="00B576F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B576F9" w:rsidRDefault="00AA46BE" w:rsidP="00B576F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B576F9" w:rsidRDefault="00AA46BE" w:rsidP="00B576F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46BE" w:rsidRPr="00B576F9" w:rsidRDefault="00AA46BE" w:rsidP="00B576F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AA46BE" w:rsidRPr="00B576F9" w:rsidTr="00B5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48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Ams/Bud (12 días)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1.900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800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1.655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640</w:t>
            </w:r>
          </w:p>
        </w:tc>
      </w:tr>
      <w:tr w:rsidR="00AA46BE" w:rsidRPr="00B576F9" w:rsidTr="00B5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48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380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380</w:t>
            </w:r>
          </w:p>
        </w:tc>
      </w:tr>
      <w:tr w:rsidR="00AA46BE" w:rsidRPr="00B576F9" w:rsidTr="00B5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48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Ams/Vie (10 días)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1.580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675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1.385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530</w:t>
            </w:r>
          </w:p>
        </w:tc>
      </w:tr>
      <w:tr w:rsidR="00AA46BE" w:rsidRPr="00B576F9" w:rsidTr="00B5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48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305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305</w:t>
            </w:r>
          </w:p>
        </w:tc>
      </w:tr>
      <w:tr w:rsidR="00AA46BE" w:rsidRPr="00B576F9" w:rsidTr="00B5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48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Ams/Prg (8 días)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1.260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530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1.110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410</w:t>
            </w:r>
          </w:p>
        </w:tc>
      </w:tr>
      <w:tr w:rsidR="00AA46BE" w:rsidRPr="00B576F9" w:rsidTr="00B5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48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245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245</w:t>
            </w:r>
          </w:p>
        </w:tc>
      </w:tr>
      <w:tr w:rsidR="00AA46BE" w:rsidRPr="00B576F9" w:rsidTr="00B5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48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Ams/Ber (6 días)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970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395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320</w:t>
            </w:r>
          </w:p>
        </w:tc>
      </w:tr>
      <w:tr w:rsidR="00AA46BE" w:rsidRPr="00B576F9" w:rsidTr="00B5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145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145</w:t>
            </w:r>
          </w:p>
        </w:tc>
      </w:tr>
    </w:tbl>
    <w:p w:rsidR="00AA46BE" w:rsidRPr="00B576F9" w:rsidRDefault="00AA46BE" w:rsidP="00B576F9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B576F9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Trayectos parciales incluyen traslados de llegada y salida.</w:t>
      </w: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AA46BE" w:rsidRPr="00B576F9" w:rsidRDefault="00AA46BE" w:rsidP="00B576F9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AA46BE" w:rsidRPr="00B576F9" w:rsidRDefault="00AA46BE" w:rsidP="00B576F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El precio incluye:</w:t>
      </w:r>
    </w:p>
    <w:p w:rsidR="00AA46BE" w:rsidRPr="00B576F9" w:rsidRDefault="00AA46BE" w:rsidP="00B576F9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576F9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AA46BE" w:rsidRPr="00B576F9" w:rsidRDefault="00AA46BE" w:rsidP="00B576F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AA46BE" w:rsidRPr="00B576F9" w:rsidRDefault="00AA46BE" w:rsidP="00B576F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AA46BE" w:rsidRPr="00B576F9" w:rsidRDefault="00AA46BE" w:rsidP="00B576F9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B576F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AA46BE" w:rsidRPr="00B576F9" w:rsidRDefault="00AA46BE" w:rsidP="00B576F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sz w:val="20"/>
          <w:szCs w:val="20"/>
          <w:lang w:val="es-ES_tradnl"/>
        </w:rPr>
        <w:t>. Visitas panorámicas con guía local en Ámsterdam, Berlín, Praga, Viena, Budapest y multitud de visitas con nuestro guía correo.</w:t>
      </w:r>
    </w:p>
    <w:p w:rsidR="00AA46BE" w:rsidRPr="00B576F9" w:rsidRDefault="00AA46BE" w:rsidP="00B576F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Goar. </w:t>
      </w:r>
    </w:p>
    <w:p w:rsidR="00AA46BE" w:rsidRPr="00B576F9" w:rsidRDefault="00AA46BE" w:rsidP="00B576F9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sz w:val="20"/>
          <w:szCs w:val="20"/>
          <w:lang w:val="es-ES_tradnl"/>
        </w:rPr>
        <w:t>. Paseos por los centros históricos de Ámsterdam y Viena.</w:t>
      </w:r>
    </w:p>
    <w:p w:rsidR="00AA46BE" w:rsidRPr="00B576F9" w:rsidRDefault="00AA46BE" w:rsidP="00B576F9">
      <w:pPr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AA46BE" w:rsidRPr="00B576F9" w:rsidRDefault="00AA46BE" w:rsidP="00B576F9">
      <w:pPr>
        <w:rPr>
          <w:rFonts w:ascii="Segoe UI" w:hAnsi="Segoe UI" w:cs="Segoe UI"/>
          <w:sz w:val="20"/>
          <w:szCs w:val="20"/>
          <w:lang w:val="es-ES_tradnl"/>
        </w:rPr>
      </w:pPr>
      <w:r w:rsidRPr="00B576F9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AA46BE" w:rsidRPr="00B576F9" w:rsidRDefault="00AA46BE" w:rsidP="00B576F9">
      <w:pPr>
        <w:widowControl w:val="0"/>
        <w:autoSpaceDE w:val="0"/>
        <w:rPr>
          <w:rFonts w:ascii="Segoe UI" w:eastAsia="Comic Sans MS" w:hAnsi="Segoe UI" w:cs="Segoe UI"/>
          <w:color w:val="993300"/>
          <w:sz w:val="20"/>
          <w:szCs w:val="20"/>
          <w:lang w:val="es-ES_tradnl"/>
        </w:rPr>
      </w:pPr>
    </w:p>
    <w:p w:rsidR="00AA46BE" w:rsidRPr="00B576F9" w:rsidRDefault="00AA46BE" w:rsidP="00B576F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3"/>
        <w:gridCol w:w="3197"/>
      </w:tblGrid>
      <w:tr w:rsidR="00AA46BE" w:rsidRPr="00B576F9" w:rsidTr="00B576F9">
        <w:tc>
          <w:tcPr>
            <w:tcW w:w="3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B576F9" w:rsidRDefault="00AA46BE" w:rsidP="00B576F9">
            <w:pPr>
              <w:snapToGrid w:val="0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46BE" w:rsidRPr="00B576F9" w:rsidRDefault="00AA46BE" w:rsidP="00B576F9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AA46BE" w:rsidRPr="00B576F9" w:rsidTr="00B576F9">
        <w:tc>
          <w:tcPr>
            <w:tcW w:w="3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B576F9" w:rsidRDefault="00AA46BE" w:rsidP="00B576F9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 xml:space="preserve">  Amsterdam </w:t>
            </w:r>
          </w:p>
          <w:p w:rsidR="00AA46BE" w:rsidRPr="00B576F9" w:rsidRDefault="00AA46BE" w:rsidP="00B576F9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Intercity **** </w:t>
            </w:r>
          </w:p>
          <w:p w:rsidR="00AA46BE" w:rsidRPr="00B576F9" w:rsidRDefault="00AA46BE" w:rsidP="00B576F9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Countyard Arena Atlas ****</w:t>
            </w:r>
          </w:p>
          <w:p w:rsidR="00AA46BE" w:rsidRPr="00B576F9" w:rsidRDefault="00AA46BE" w:rsidP="00B576F9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Hampton Hilton Airport **** </w:t>
            </w:r>
          </w:p>
          <w:p w:rsidR="00AA46BE" w:rsidRPr="00B576F9" w:rsidRDefault="00AA46BE" w:rsidP="00B576F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Holiday Inn Express Airport ***</w:t>
            </w:r>
            <w:r w:rsidRPr="00B576F9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6BE" w:rsidRPr="00B576F9" w:rsidRDefault="00AA46BE" w:rsidP="00B576F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AA46BE" w:rsidRPr="00B576F9" w:rsidRDefault="00AA46BE" w:rsidP="00B576F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AA46BE" w:rsidRPr="00B576F9" w:rsidRDefault="00AA46BE" w:rsidP="00B576F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AA46BE" w:rsidRPr="00B576F9" w:rsidRDefault="00AA46BE" w:rsidP="00B576F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576F9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AA46BE" w:rsidRPr="00B576F9" w:rsidRDefault="00AA46BE" w:rsidP="00B576F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AA46BE" w:rsidRPr="00B576F9" w:rsidTr="00B576F9">
        <w:tc>
          <w:tcPr>
            <w:tcW w:w="3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B576F9" w:rsidRDefault="00AA46BE" w:rsidP="00B576F9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Frankfurt</w:t>
            </w: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AA46BE" w:rsidRPr="00B576F9" w:rsidRDefault="00AA46BE" w:rsidP="00B576F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Leonardo Offenbach **** </w:t>
            </w:r>
          </w:p>
        </w:tc>
        <w:tc>
          <w:tcPr>
            <w:tcW w:w="1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6BE" w:rsidRPr="00B576F9" w:rsidRDefault="00AA46BE" w:rsidP="00B576F9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AA46BE" w:rsidRPr="00B576F9" w:rsidRDefault="00AA46BE" w:rsidP="00B576F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AA46BE" w:rsidRPr="00B576F9" w:rsidTr="00B576F9">
        <w:tc>
          <w:tcPr>
            <w:tcW w:w="3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B576F9" w:rsidRDefault="00AA46BE" w:rsidP="00B576F9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Berlín</w:t>
            </w:r>
          </w:p>
          <w:p w:rsidR="00AA46BE" w:rsidRPr="00B576F9" w:rsidRDefault="00AA46BE" w:rsidP="00B576F9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Intercity Hauptbahnhof ****</w:t>
            </w:r>
          </w:p>
          <w:p w:rsidR="00AA46BE" w:rsidRPr="00B576F9" w:rsidRDefault="00AA46BE" w:rsidP="00B576F9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Andel's By Vienna House ****</w:t>
            </w:r>
          </w:p>
        </w:tc>
        <w:tc>
          <w:tcPr>
            <w:tcW w:w="1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6BE" w:rsidRPr="00B576F9" w:rsidRDefault="00AA46BE" w:rsidP="00B576F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AA46BE" w:rsidRPr="00B576F9" w:rsidRDefault="00AA46BE" w:rsidP="00B576F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AA46BE" w:rsidRPr="00B576F9" w:rsidRDefault="00AA46BE" w:rsidP="00B576F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AA46BE" w:rsidRPr="00B576F9" w:rsidTr="00B576F9">
        <w:tc>
          <w:tcPr>
            <w:tcW w:w="3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B576F9" w:rsidRDefault="00AA46BE" w:rsidP="00B576F9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Praga</w:t>
            </w:r>
          </w:p>
          <w:p w:rsidR="00AA46BE" w:rsidRPr="00B576F9" w:rsidRDefault="00AA46BE" w:rsidP="00B576F9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Clarion Congress **** </w:t>
            </w:r>
          </w:p>
          <w:p w:rsidR="00AA46BE" w:rsidRPr="00B576F9" w:rsidRDefault="00AA46BE" w:rsidP="00B576F9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Occidental Praga ****</w:t>
            </w:r>
          </w:p>
          <w:p w:rsidR="00AA46BE" w:rsidRPr="00B576F9" w:rsidRDefault="00AA46BE" w:rsidP="00B576F9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 Corinthia Praga ****</w:t>
            </w:r>
          </w:p>
        </w:tc>
        <w:tc>
          <w:tcPr>
            <w:tcW w:w="1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6BE" w:rsidRPr="00B576F9" w:rsidRDefault="00AA46BE" w:rsidP="00B576F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AA46BE" w:rsidRPr="00B576F9" w:rsidRDefault="00AA46BE" w:rsidP="00B576F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AA46BE" w:rsidRPr="00B576F9" w:rsidRDefault="00AA46BE" w:rsidP="00B576F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AA46BE" w:rsidRPr="00B576F9" w:rsidRDefault="00AA46BE" w:rsidP="00B576F9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AA46BE" w:rsidRPr="00B576F9" w:rsidTr="00B576F9">
        <w:tc>
          <w:tcPr>
            <w:tcW w:w="34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B576F9" w:rsidRDefault="00AA46BE" w:rsidP="00B576F9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Viena</w:t>
            </w:r>
          </w:p>
          <w:p w:rsidR="00AA46BE" w:rsidRPr="00B576F9" w:rsidRDefault="00AA46BE" w:rsidP="00B576F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Zeitgeist ****</w:t>
            </w:r>
          </w:p>
        </w:tc>
        <w:tc>
          <w:tcPr>
            <w:tcW w:w="15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6BE" w:rsidRPr="00B576F9" w:rsidRDefault="00AA46BE" w:rsidP="00B576F9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B576F9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AA46BE" w:rsidRPr="00B576F9" w:rsidRDefault="00AA46BE" w:rsidP="00B576F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AA46BE" w:rsidRPr="00B576F9" w:rsidTr="00B576F9">
        <w:tc>
          <w:tcPr>
            <w:tcW w:w="34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6BE" w:rsidRPr="00B576F9" w:rsidRDefault="00AA46BE" w:rsidP="00B576F9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Budapest</w:t>
            </w:r>
          </w:p>
          <w:p w:rsidR="00AA46BE" w:rsidRPr="00B576F9" w:rsidRDefault="00AA46BE" w:rsidP="00B576F9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Radisson Beke ****</w:t>
            </w:r>
          </w:p>
          <w:p w:rsidR="00AA46BE" w:rsidRPr="00B576F9" w:rsidRDefault="00AA46BE" w:rsidP="00B576F9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Mercure Castle Hill ****</w:t>
            </w: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 xml:space="preserve">  Novotel Budapest City ****</w:t>
            </w:r>
          </w:p>
        </w:tc>
        <w:tc>
          <w:tcPr>
            <w:tcW w:w="152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6BE" w:rsidRPr="00B576F9" w:rsidRDefault="00AA46BE" w:rsidP="00B576F9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AA46BE" w:rsidRPr="00B576F9" w:rsidRDefault="00AA46BE" w:rsidP="00B576F9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AA46BE" w:rsidRPr="00B576F9" w:rsidRDefault="00AA46BE" w:rsidP="00B576F9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AA46BE" w:rsidRPr="00B576F9" w:rsidRDefault="00AA46BE" w:rsidP="00B576F9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B576F9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</w:tbl>
    <w:p w:rsidR="00AA46BE" w:rsidRPr="00B576F9" w:rsidRDefault="00AA46BE" w:rsidP="00B576F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576F9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AA46BE" w:rsidRPr="00B576F9" w:rsidRDefault="00AA46BE" w:rsidP="00B576F9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D0020D" w:rsidRPr="00B576F9" w:rsidRDefault="00D0020D" w:rsidP="00B576F9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B576F9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B5" w:rsidRDefault="00C72EB5" w:rsidP="00C020B9">
      <w:r>
        <w:separator/>
      </w:r>
    </w:p>
  </w:endnote>
  <w:endnote w:type="continuationSeparator" w:id="0">
    <w:p w:rsidR="00C72EB5" w:rsidRDefault="00C72EB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B5" w:rsidRDefault="00C72EB5" w:rsidP="00C020B9">
      <w:r>
        <w:separator/>
      </w:r>
    </w:p>
  </w:footnote>
  <w:footnote w:type="continuationSeparator" w:id="0">
    <w:p w:rsidR="00C72EB5" w:rsidRDefault="00C72EB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C6D94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6F9"/>
    <w:rsid w:val="00B63737"/>
    <w:rsid w:val="00B719EC"/>
    <w:rsid w:val="00B85C9E"/>
    <w:rsid w:val="00B86CB8"/>
    <w:rsid w:val="00B92E7D"/>
    <w:rsid w:val="00BB59E6"/>
    <w:rsid w:val="00BC2937"/>
    <w:rsid w:val="00BE2A72"/>
    <w:rsid w:val="00BF4FAC"/>
    <w:rsid w:val="00C01231"/>
    <w:rsid w:val="00C020B9"/>
    <w:rsid w:val="00C21681"/>
    <w:rsid w:val="00C226FA"/>
    <w:rsid w:val="00C34C70"/>
    <w:rsid w:val="00C5023A"/>
    <w:rsid w:val="00C72EB5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E459D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A727-AB55-44AE-BCC7-46AAB02C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2023-10-18T23:35:00Z</dcterms:created>
  <dcterms:modified xsi:type="dcterms:W3CDTF">2023-10-19T23:50:00Z</dcterms:modified>
</cp:coreProperties>
</file>