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DE" w:rsidRPr="008D5F61" w:rsidRDefault="009F7DDE" w:rsidP="008D5F61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8D5F61">
        <w:rPr>
          <w:rFonts w:ascii="Segoe UI" w:hAnsi="Segoe UI" w:cs="Segoe UI"/>
          <w:b/>
          <w:noProof/>
          <w:sz w:val="22"/>
          <w:szCs w:val="20"/>
          <w:lang w:val="es-ES_tradnl"/>
        </w:rPr>
        <w:t>Madrid, París y Países Bajos</w:t>
      </w:r>
    </w:p>
    <w:p w:rsidR="009F7DDE" w:rsidRPr="008D5F61" w:rsidRDefault="008D5F61" w:rsidP="008D5F61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noProof/>
          <w:sz w:val="20"/>
          <w:szCs w:val="20"/>
          <w:lang w:val="es-ES_tradnl"/>
        </w:rPr>
        <w:t>11 días</w:t>
      </w:r>
      <w:r w:rsidRPr="008D5F61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Pr="008D5F61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9F7DDE" w:rsidRPr="008D5F61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Ref: E 4223                                                                                                                                                            </w:t>
      </w:r>
    </w:p>
    <w:p w:rsidR="009F7DDE" w:rsidRPr="008D5F61" w:rsidRDefault="009F7DDE" w:rsidP="008D5F61">
      <w:pPr>
        <w:rPr>
          <w:rFonts w:ascii="Segoe UI" w:hAnsi="Segoe UI" w:cs="Segoe UI"/>
          <w:b/>
          <w:bCs/>
          <w:i/>
          <w:iCs/>
          <w:color w:val="4F81BD"/>
          <w:sz w:val="20"/>
          <w:szCs w:val="20"/>
          <w:lang w:val="es-ES_tradnl"/>
        </w:rPr>
      </w:pPr>
    </w:p>
    <w:p w:rsidR="009F7DDE" w:rsidRPr="008D5F61" w:rsidRDefault="009F7DDE" w:rsidP="008D5F61">
      <w:pPr>
        <w:pStyle w:val="Precio"/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9F7DDE" w:rsidRPr="008D5F61" w:rsidRDefault="009F7DDE" w:rsidP="008D5F61">
      <w:pPr>
        <w:widowControl w:val="0"/>
        <w:autoSpaceDE w:val="0"/>
        <w:jc w:val="both"/>
        <w:rPr>
          <w:rFonts w:ascii="Segoe UI" w:hAnsi="Segoe UI" w:cs="Segoe UI"/>
          <w:b/>
          <w:bCs/>
          <w:iCs/>
          <w:color w:val="000000"/>
          <w:sz w:val="20"/>
          <w:szCs w:val="20"/>
          <w:lang w:val="es-ES_tradnl"/>
        </w:rPr>
      </w:pPr>
    </w:p>
    <w:p w:rsidR="009F7DDE" w:rsidRPr="008D5F61" w:rsidRDefault="009F7DDE" w:rsidP="008D5F6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(Jueves) Madrid</w:t>
      </w:r>
    </w:p>
    <w:p w:rsidR="009F7DDE" w:rsidRPr="008D5F61" w:rsidRDefault="009F7DDE" w:rsidP="008D5F61">
      <w:pPr>
        <w:keepNext/>
        <w:widowControl w:val="0"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 xml:space="preserve">Puerta de Europa </w:t>
      </w:r>
    </w:p>
    <w:p w:rsidR="009F7DDE" w:rsidRPr="008D5F61" w:rsidRDefault="009F7DDE" w:rsidP="008D5F61">
      <w:pPr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8D5F61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Llegada y </w:t>
      </w:r>
      <w:r w:rsidRPr="008D5F61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traslado</w:t>
      </w:r>
      <w:r w:rsidRPr="008D5F61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al hotel.  </w:t>
      </w:r>
      <w:r w:rsidRPr="008D5F61">
        <w:rPr>
          <w:rFonts w:ascii="Segoe UI" w:hAnsi="Segoe UI" w:cs="Segoe UI"/>
          <w:iCs/>
          <w:sz w:val="20"/>
          <w:szCs w:val="20"/>
          <w:lang w:val="es-ES_tradnl"/>
        </w:rPr>
        <w:t xml:space="preserve">A las 17.00 hrs reunión con el personal de Surland en la recepción del hotel para conocer al resto de participantes. </w:t>
      </w:r>
      <w:r w:rsidRPr="008D5F61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9F7DDE" w:rsidRPr="008D5F61" w:rsidRDefault="009F7DDE" w:rsidP="008D5F6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(Viernes) Madrid</w:t>
      </w:r>
    </w:p>
    <w:p w:rsidR="009F7DDE" w:rsidRPr="008D5F61" w:rsidRDefault="009F7DDE" w:rsidP="008D5F61">
      <w:pPr>
        <w:widowControl w:val="0"/>
        <w:autoSpaceDE w:val="0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>Permítase unas tapas.</w:t>
      </w:r>
    </w:p>
    <w:p w:rsidR="009F7DDE" w:rsidRPr="008D5F61" w:rsidRDefault="009F7DDE" w:rsidP="008D5F61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8D5F61">
        <w:rPr>
          <w:rFonts w:ascii="Segoe UI" w:hAnsi="Segoe UI" w:cs="Segoe UI"/>
          <w:sz w:val="20"/>
          <w:szCs w:val="20"/>
          <w:lang w:val="es-ES_tradnl"/>
        </w:rPr>
        <w:t xml:space="preserve">. Por la mañana, </w:t>
      </w:r>
      <w:r w:rsidRPr="008D5F61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Visita panorámica </w:t>
      </w:r>
      <w:r w:rsidRPr="008D5F61">
        <w:rPr>
          <w:rFonts w:ascii="Segoe UI" w:hAnsi="Segoe UI" w:cs="Segoe UI"/>
          <w:sz w:val="20"/>
          <w:szCs w:val="20"/>
          <w:lang w:val="es-ES_tradnl"/>
        </w:rPr>
        <w:t xml:space="preserve">de la ciudad: Plaza de Oriente, Palacio Real, Plaza de España, Puerta del Sol, etc. Tarde libre.  </w:t>
      </w:r>
      <w:r w:rsidRPr="008D5F61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Toledo Medio día PM y/o Show Flamenco con Copa.</w:t>
      </w:r>
      <w:r w:rsidRPr="008D5F61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8D5F61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9F7DDE" w:rsidRPr="008D5F61" w:rsidRDefault="009F7DDE" w:rsidP="008D5F6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(Sábado) Madrid – Burgos – Burdeos</w:t>
      </w:r>
    </w:p>
    <w:p w:rsidR="009F7DDE" w:rsidRPr="008D5F61" w:rsidRDefault="009F7DDE" w:rsidP="008D5F61">
      <w:pPr>
        <w:keepNext/>
        <w:widowControl w:val="0"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>Esplendor gótico</w:t>
      </w:r>
    </w:p>
    <w:p w:rsidR="009F7DDE" w:rsidRPr="008D5F61" w:rsidRDefault="009F7DDE" w:rsidP="008D5F61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8D5F61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Salida hacia </w:t>
      </w:r>
      <w:r w:rsidRPr="008D5F61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Burgos</w:t>
      </w:r>
      <w:r w:rsidRPr="008D5F61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parada para </w:t>
      </w:r>
      <w:r w:rsidRPr="008D5F61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visitar</w:t>
      </w:r>
      <w:r w:rsidRPr="008D5F61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su </w:t>
      </w:r>
      <w:r w:rsidRPr="008D5F61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Catedral Gótica.</w:t>
      </w:r>
      <w:r w:rsidRPr="008D5F61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Continuación a Burdeos.</w:t>
      </w:r>
      <w:r w:rsidRPr="008D5F61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Alojamiento.</w:t>
      </w:r>
    </w:p>
    <w:p w:rsidR="009F7DDE" w:rsidRPr="008D5F61" w:rsidRDefault="009F7DDE" w:rsidP="008D5F6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(Domingo) Burdeos – Castillos del Loira – París</w:t>
      </w:r>
    </w:p>
    <w:p w:rsidR="009F7DDE" w:rsidRPr="008D5F61" w:rsidRDefault="009F7DDE" w:rsidP="008D5F61">
      <w:pPr>
        <w:widowControl w:val="0"/>
        <w:autoSpaceDE w:val="0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>De viñedos y castillos...</w:t>
      </w:r>
    </w:p>
    <w:p w:rsidR="009F7DDE" w:rsidRPr="008D5F61" w:rsidRDefault="009F7DDE" w:rsidP="008D5F61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8D5F61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Salida al Valle del Loira con tiempo libre para admirar </w:t>
      </w:r>
      <w:r w:rsidRPr="008D5F61">
        <w:rPr>
          <w:rFonts w:ascii="Segoe UI" w:hAnsi="Segoe UI" w:cs="Segoe UI"/>
          <w:sz w:val="20"/>
          <w:szCs w:val="20"/>
          <w:lang w:val="es-ES_tradnl"/>
        </w:rPr>
        <w:t xml:space="preserve">el </w:t>
      </w:r>
      <w:r w:rsidRPr="008D5F61">
        <w:rPr>
          <w:rFonts w:ascii="Segoe UI" w:hAnsi="Segoe UI" w:cs="Segoe UI"/>
          <w:b/>
          <w:sz w:val="20"/>
          <w:szCs w:val="20"/>
          <w:lang w:val="es-ES_tradnl"/>
        </w:rPr>
        <w:t>Castillo de Amboise</w:t>
      </w:r>
      <w:r w:rsidRPr="008D5F61">
        <w:rPr>
          <w:rFonts w:ascii="Segoe UI" w:hAnsi="Segoe UI" w:cs="Segoe UI"/>
          <w:sz w:val="20"/>
          <w:szCs w:val="20"/>
          <w:lang w:val="es-ES_tradnl"/>
        </w:rPr>
        <w:t>. Llegada</w:t>
      </w:r>
      <w:r w:rsidRPr="008D5F61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a París. </w:t>
      </w:r>
      <w:r w:rsidRPr="008D5F61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Iluminaciones de Paris.</w:t>
      </w:r>
      <w:r w:rsidRPr="008D5F61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 xml:space="preserve"> Alojamiento</w:t>
      </w:r>
      <w:r w:rsidRPr="008D5F61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</w:t>
      </w:r>
    </w:p>
    <w:p w:rsidR="009F7DDE" w:rsidRPr="008D5F61" w:rsidRDefault="009F7DDE" w:rsidP="008D5F6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(Lunes) París</w:t>
      </w:r>
    </w:p>
    <w:p w:rsidR="009F7DDE" w:rsidRPr="008D5F61" w:rsidRDefault="009F7DDE" w:rsidP="008D5F61">
      <w:pPr>
        <w:keepNext/>
        <w:tabs>
          <w:tab w:val="left" w:pos="432"/>
        </w:tabs>
        <w:jc w:val="both"/>
        <w:rPr>
          <w:rStyle w:val="Textoennegrita"/>
          <w:rFonts w:ascii="Segoe UI" w:hAnsi="Segoe UI" w:cs="Segoe UI"/>
          <w:i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ciudad Luz</w:t>
      </w:r>
    </w:p>
    <w:p w:rsidR="009F7DDE" w:rsidRPr="008D5F61" w:rsidRDefault="009F7DDE" w:rsidP="008D5F61">
      <w:pPr>
        <w:pStyle w:val="Textoindependiente"/>
        <w:spacing w:after="0"/>
        <w:jc w:val="both"/>
        <w:rPr>
          <w:rStyle w:val="Textoennegrita"/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8D5F61">
        <w:rPr>
          <w:rStyle w:val="Textoennegrita"/>
          <w:rFonts w:ascii="Segoe UI" w:hAnsi="Segoe UI" w:cs="Segoe UI"/>
          <w:iCs/>
          <w:noProof/>
          <w:color w:val="auto"/>
          <w:sz w:val="20"/>
          <w:szCs w:val="20"/>
          <w:lang w:val="es-ES_tradnl"/>
        </w:rPr>
        <w:t>Desayuno. Visita panorámica de la ciudad: Campos Elíseos, Plaza de la Concorde, Arco del Triunfo, Ópera, Barrio Latino, Sorbona, Panteón, Inválidos, Escuela Militar, Campo de Marte, etc. Tarde libre. Posibilidad de realizar la</w:t>
      </w:r>
      <w:r w:rsidRPr="008D5F61">
        <w:rPr>
          <w:rStyle w:val="Textoennegrita"/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 </w:t>
      </w:r>
      <w:r w:rsidRPr="008D5F61">
        <w:rPr>
          <w:rStyle w:val="Textoennegrita"/>
          <w:rFonts w:ascii="Segoe UI" w:eastAsia="BradleyHandITC" w:hAnsi="Segoe UI" w:cs="Segoe UI"/>
          <w:noProof/>
          <w:sz w:val="20"/>
          <w:szCs w:val="20"/>
          <w:lang w:val="es-ES_tradnl"/>
        </w:rPr>
        <w:t xml:space="preserve">Visita Opcional: Crucero por el Sena en Bateaux Mouche + Montmartre, o asistir a alguno de los Cabarets nocturnos de París. </w:t>
      </w:r>
      <w:r w:rsidRPr="008D5F61">
        <w:rPr>
          <w:rStyle w:val="Textoennegrita"/>
          <w:rFonts w:ascii="Segoe UI" w:hAnsi="Segoe UI" w:cs="Segoe UI"/>
          <w:iCs/>
          <w:noProof/>
          <w:color w:val="auto"/>
          <w:sz w:val="20"/>
          <w:szCs w:val="20"/>
          <w:lang w:val="es-ES_tradnl"/>
        </w:rPr>
        <w:t>Alojamiento</w:t>
      </w:r>
      <w:r w:rsidRPr="008D5F61">
        <w:rPr>
          <w:rStyle w:val="Textoennegrita"/>
          <w:rFonts w:ascii="Segoe UI" w:hAnsi="Segoe UI" w:cs="Segoe UI"/>
          <w:noProof/>
          <w:color w:val="auto"/>
          <w:sz w:val="20"/>
          <w:szCs w:val="20"/>
          <w:lang w:val="es-ES_tradnl"/>
        </w:rPr>
        <w:t>.</w:t>
      </w:r>
    </w:p>
    <w:p w:rsidR="009F7DDE" w:rsidRPr="008D5F61" w:rsidRDefault="009F7DDE" w:rsidP="008D5F6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(Martes) París</w:t>
      </w:r>
    </w:p>
    <w:p w:rsidR="009F7DDE" w:rsidRPr="008D5F61" w:rsidRDefault="009F7DDE" w:rsidP="008D5F61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bCs/>
          <w:i/>
          <w:sz w:val="20"/>
          <w:szCs w:val="20"/>
          <w:lang w:val="es-ES_tradnl"/>
        </w:rPr>
        <w:t>Boutiques y champagne</w:t>
      </w:r>
    </w:p>
    <w:p w:rsidR="009F7DDE" w:rsidRPr="008D5F61" w:rsidRDefault="009F7DDE" w:rsidP="008D5F61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</w:t>
      </w:r>
      <w:r w:rsidRPr="008D5F61">
        <w:rPr>
          <w:rFonts w:ascii="Segoe UI" w:hAnsi="Segoe UI" w:cs="Segoe UI"/>
          <w:b/>
          <w:bCs/>
          <w:sz w:val="20"/>
          <w:szCs w:val="20"/>
          <w:lang w:val="es-ES_tradnl"/>
        </w:rPr>
        <w:t>sayuno</w:t>
      </w:r>
      <w:r w:rsidRPr="008D5F61">
        <w:rPr>
          <w:rFonts w:ascii="Segoe UI" w:hAnsi="Segoe UI" w:cs="Segoe UI"/>
          <w:sz w:val="20"/>
          <w:szCs w:val="20"/>
          <w:lang w:val="es-ES_tradnl"/>
        </w:rPr>
        <w:t xml:space="preserve">. Día </w:t>
      </w:r>
      <w:r w:rsidRPr="008D5F61">
        <w:rPr>
          <w:rFonts w:ascii="Segoe UI" w:hAnsi="Segoe UI" w:cs="Segoe UI"/>
          <w:color w:val="000000"/>
          <w:sz w:val="20"/>
          <w:szCs w:val="20"/>
          <w:lang w:val="es-ES_tradnl"/>
        </w:rPr>
        <w:t>libre para disfrutar</w:t>
      </w:r>
      <w:r w:rsidRPr="008D5F61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8D5F61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Opcionalmente de la visita al Palacio y Jardines de Versalles</w:t>
      </w:r>
      <w:r w:rsidRPr="008D5F61">
        <w:rPr>
          <w:rStyle w:val="Textoennegrita"/>
          <w:rFonts w:ascii="Segoe UI" w:hAnsi="Segoe UI" w:cs="Segoe UI"/>
          <w:sz w:val="20"/>
          <w:szCs w:val="20"/>
          <w:lang w:val="es-ES_tradnl"/>
        </w:rPr>
        <w:t>.</w:t>
      </w:r>
      <w:r w:rsidRPr="008D5F61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8D5F61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8D5F61">
        <w:rPr>
          <w:rFonts w:ascii="Segoe UI" w:hAnsi="Segoe UI" w:cs="Segoe UI"/>
          <w:sz w:val="20"/>
          <w:szCs w:val="20"/>
          <w:lang w:val="es-ES_tradnl"/>
        </w:rPr>
        <w:t>.</w:t>
      </w:r>
    </w:p>
    <w:p w:rsidR="009F7DDE" w:rsidRPr="008D5F61" w:rsidRDefault="009F7DDE" w:rsidP="008D5F6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(Miércoles) París - Bruselas</w:t>
      </w:r>
    </w:p>
    <w:p w:rsidR="009F7DDE" w:rsidRPr="008D5F61" w:rsidRDefault="009F7DDE" w:rsidP="008D5F61">
      <w:pPr>
        <w:keepNext/>
        <w:widowControl w:val="0"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bCs/>
          <w:i/>
          <w:sz w:val="20"/>
          <w:szCs w:val="20"/>
          <w:lang w:val="es-ES_tradnl"/>
        </w:rPr>
        <w:t>Rumbo a Flandes</w:t>
      </w:r>
    </w:p>
    <w:p w:rsidR="009F7DDE" w:rsidRPr="008D5F61" w:rsidRDefault="009F7DDE" w:rsidP="008D5F61">
      <w:pPr>
        <w:widowControl w:val="0"/>
        <w:autoSpaceDE w:val="0"/>
        <w:jc w:val="both"/>
        <w:rPr>
          <w:rFonts w:ascii="Segoe UI" w:hAnsi="Segoe UI" w:cs="Segoe UI"/>
          <w:color w:val="FF0000"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8D5F61">
        <w:rPr>
          <w:rFonts w:ascii="Segoe UI" w:hAnsi="Segoe UI" w:cs="Segoe UI"/>
          <w:sz w:val="20"/>
          <w:szCs w:val="20"/>
          <w:lang w:val="es-ES_tradnl"/>
        </w:rPr>
        <w:t xml:space="preserve"> y salida a Bruselas</w:t>
      </w:r>
      <w:r w:rsidRPr="008D5F61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Visita panorámica</w:t>
      </w:r>
      <w:r w:rsidRPr="008D5F61">
        <w:rPr>
          <w:rFonts w:ascii="Segoe UI" w:hAnsi="Segoe UI" w:cs="Segoe UI"/>
          <w:sz w:val="20"/>
          <w:szCs w:val="20"/>
          <w:lang w:val="es-ES_tradnl"/>
        </w:rPr>
        <w:t xml:space="preserve"> con la Grand Place, el Atomium, Catedral de San Miguel, etc.  </w:t>
      </w:r>
      <w:r w:rsidRPr="008D5F61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8D5F61">
        <w:rPr>
          <w:rFonts w:ascii="Segoe UI" w:hAnsi="Segoe UI" w:cs="Segoe UI"/>
          <w:sz w:val="20"/>
          <w:szCs w:val="20"/>
          <w:lang w:val="es-ES_tradnl"/>
        </w:rPr>
        <w:t>.</w:t>
      </w:r>
    </w:p>
    <w:p w:rsidR="009F7DDE" w:rsidRPr="008D5F61" w:rsidRDefault="009F7DDE" w:rsidP="008D5F6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08 (Jueves) Bruselas – Gante – Brujas</w:t>
      </w:r>
    </w:p>
    <w:p w:rsidR="009F7DDE" w:rsidRPr="008D5F61" w:rsidRDefault="009F7DDE" w:rsidP="008D5F61">
      <w:pPr>
        <w:keepNext/>
        <w:widowControl w:val="0"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bCs/>
          <w:i/>
          <w:sz w:val="20"/>
          <w:szCs w:val="20"/>
          <w:lang w:val="es-ES_tradnl"/>
        </w:rPr>
        <w:t>De Carlos V a los románticos canales</w:t>
      </w:r>
    </w:p>
    <w:p w:rsidR="009F7DDE" w:rsidRPr="008D5F61" w:rsidRDefault="009F7DDE" w:rsidP="008D5F61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8D5F61">
        <w:rPr>
          <w:rFonts w:ascii="Segoe UI" w:hAnsi="Segoe UI" w:cs="Segoe UI"/>
          <w:sz w:val="20"/>
          <w:szCs w:val="20"/>
          <w:lang w:val="es-ES_tradnl"/>
        </w:rPr>
        <w:t xml:space="preserve">. Salida a </w:t>
      </w:r>
      <w:r w:rsidRPr="008D5F61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Gante y visita panorámica. </w:t>
      </w:r>
      <w:r w:rsidRPr="008D5F61">
        <w:rPr>
          <w:rFonts w:ascii="Segoe UI" w:hAnsi="Segoe UI" w:cs="Segoe UI"/>
          <w:sz w:val="20"/>
          <w:szCs w:val="20"/>
          <w:lang w:val="es-ES_tradnl"/>
        </w:rPr>
        <w:t xml:space="preserve">Continuación a </w:t>
      </w:r>
      <w:r w:rsidRPr="008D5F61">
        <w:rPr>
          <w:rFonts w:ascii="Segoe UI" w:hAnsi="Segoe UI" w:cs="Segoe UI"/>
          <w:b/>
          <w:bCs/>
          <w:sz w:val="20"/>
          <w:szCs w:val="20"/>
          <w:lang w:val="es-ES_tradnl"/>
        </w:rPr>
        <w:t>Brujas</w:t>
      </w:r>
      <w:r w:rsidRPr="008D5F61">
        <w:rPr>
          <w:rFonts w:ascii="Segoe UI" w:hAnsi="Segoe UI" w:cs="Segoe UI"/>
          <w:sz w:val="20"/>
          <w:szCs w:val="20"/>
          <w:lang w:val="es-ES_tradnl"/>
        </w:rPr>
        <w:t xml:space="preserve">, ciudad que conserva su belleza medieval y </w:t>
      </w:r>
      <w:r w:rsidRPr="008D5F61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8D5F61">
        <w:rPr>
          <w:rFonts w:ascii="Segoe UI" w:hAnsi="Segoe UI" w:cs="Segoe UI"/>
          <w:sz w:val="20"/>
          <w:szCs w:val="20"/>
          <w:lang w:val="es-ES_tradnl"/>
        </w:rPr>
        <w:t>.</w:t>
      </w:r>
      <w:r w:rsidRPr="008D5F61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8D5F61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8D5F61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9F7DDE" w:rsidRPr="008D5F61" w:rsidRDefault="009F7DDE" w:rsidP="008D5F6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09 (Viernes) Brujas – Rotterdam - Delf - La Haya – Ámsterdam</w:t>
      </w:r>
    </w:p>
    <w:p w:rsidR="009F7DDE" w:rsidRPr="008D5F61" w:rsidRDefault="009F7DDE" w:rsidP="008D5F61">
      <w:pPr>
        <w:keepNext/>
        <w:widowControl w:val="0"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Venciendo al mar</w:t>
      </w:r>
    </w:p>
    <w:p w:rsidR="009F7DDE" w:rsidRPr="008D5F61" w:rsidRDefault="009F7DDE" w:rsidP="008D5F61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8D5F61">
        <w:rPr>
          <w:rFonts w:ascii="Segoe UI" w:hAnsi="Segoe UI" w:cs="Segoe UI"/>
          <w:sz w:val="20"/>
          <w:szCs w:val="20"/>
          <w:lang w:val="es-ES_tradnl"/>
        </w:rPr>
        <w:t xml:space="preserve"> y salida dirección Ámsterdam con breves paradas en Rotterdam, Delf y La Haya.  Llegada y </w:t>
      </w:r>
      <w:r w:rsidRPr="008D5F61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8D5F61">
        <w:rPr>
          <w:rFonts w:ascii="Segoe UI" w:hAnsi="Segoe UI" w:cs="Segoe UI"/>
          <w:sz w:val="20"/>
          <w:szCs w:val="20"/>
          <w:lang w:val="es-ES_tradnl"/>
        </w:rPr>
        <w:t>.</w:t>
      </w:r>
    </w:p>
    <w:p w:rsidR="009F7DDE" w:rsidRPr="008D5F61" w:rsidRDefault="009F7DDE" w:rsidP="008D5F6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10 (Sábado) Ámsterdam</w:t>
      </w:r>
    </w:p>
    <w:p w:rsidR="009F7DDE" w:rsidRPr="008D5F61" w:rsidRDefault="009F7DDE" w:rsidP="008D5F61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bCs/>
          <w:i/>
          <w:sz w:val="20"/>
          <w:szCs w:val="20"/>
          <w:lang w:val="es-ES_tradnl"/>
        </w:rPr>
        <w:t>Diamantes, tulipanes.</w:t>
      </w:r>
    </w:p>
    <w:p w:rsidR="009F7DDE" w:rsidRPr="008D5F61" w:rsidRDefault="009F7DDE" w:rsidP="008D5F61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8D5F61">
        <w:rPr>
          <w:rFonts w:ascii="Segoe UI" w:hAnsi="Segoe UI" w:cs="Segoe UI"/>
          <w:sz w:val="20"/>
          <w:szCs w:val="20"/>
          <w:lang w:val="es-ES_tradnl"/>
        </w:rPr>
        <w:t xml:space="preserve">.  </w:t>
      </w:r>
      <w:r w:rsidRPr="008D5F61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8D5F61">
        <w:rPr>
          <w:rFonts w:ascii="Segoe UI" w:hAnsi="Segoe UI" w:cs="Segoe UI"/>
          <w:sz w:val="20"/>
          <w:szCs w:val="20"/>
          <w:lang w:val="es-ES_tradnl"/>
        </w:rPr>
        <w:t xml:space="preserve"> con el molino de Rembrandt. Proseguimos con el Barrio Sur, Plaza de los Museos, Gran Canal Amstel, Antiguo Puerto, Plaza Damm etc con </w:t>
      </w:r>
      <w:r w:rsidRPr="008D5F61">
        <w:rPr>
          <w:rFonts w:ascii="Segoe UI" w:hAnsi="Segoe UI" w:cs="Segoe UI"/>
          <w:b/>
          <w:sz w:val="20"/>
          <w:szCs w:val="20"/>
          <w:lang w:val="es-ES_tradnl"/>
        </w:rPr>
        <w:t xml:space="preserve">paseo incluido </w:t>
      </w:r>
      <w:r w:rsidRPr="008D5F61">
        <w:rPr>
          <w:rFonts w:ascii="Segoe UI" w:hAnsi="Segoe UI" w:cs="Segoe UI"/>
          <w:sz w:val="20"/>
          <w:szCs w:val="20"/>
          <w:lang w:val="es-ES_tradnl"/>
        </w:rPr>
        <w:t xml:space="preserve">por el centro histórico. Tiempo libre.  </w:t>
      </w:r>
      <w:r w:rsidRPr="008D5F61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Marken+Volendam y/o Paseo en barco por los canales.</w:t>
      </w:r>
      <w:r w:rsidRPr="008D5F61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8D5F61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9F7DDE" w:rsidRPr="008D5F61" w:rsidRDefault="009F7DDE" w:rsidP="008D5F6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11 (Domingo) Ámsterdam – ciudad de origen</w:t>
      </w:r>
    </w:p>
    <w:p w:rsidR="009F7DDE" w:rsidRPr="008D5F61" w:rsidRDefault="009F7DDE" w:rsidP="008D5F61">
      <w:pPr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9F7DDE" w:rsidRPr="008D5F61" w:rsidRDefault="009F7DDE" w:rsidP="008D5F61">
      <w:pPr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8D5F61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tiempo libre hasta la hora del </w:t>
      </w:r>
      <w:r w:rsidRPr="008D5F61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traslado</w:t>
      </w:r>
      <w:r w:rsidRPr="008D5F61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al aeropuerto. Fin de nuestros servicios.</w:t>
      </w:r>
    </w:p>
    <w:p w:rsidR="009F7DDE" w:rsidRPr="008D5F61" w:rsidRDefault="009F7DDE" w:rsidP="008D5F61">
      <w:pPr>
        <w:widowControl w:val="0"/>
        <w:autoSpaceDE w:val="0"/>
        <w:rPr>
          <w:rFonts w:ascii="Segoe UI" w:hAnsi="Segoe UI" w:cs="Segoe UI"/>
          <w:color w:val="FF0000"/>
          <w:sz w:val="20"/>
          <w:szCs w:val="20"/>
          <w:lang w:val="es-ES_tradnl"/>
        </w:rPr>
      </w:pPr>
    </w:p>
    <w:p w:rsidR="009F7DDE" w:rsidRPr="008D5F61" w:rsidRDefault="009F7DDE" w:rsidP="008D5F61">
      <w:pPr>
        <w:pStyle w:val="Precio"/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 w:rsidRPr="008D5F61">
        <w:rPr>
          <w:rFonts w:ascii="Segoe UI" w:hAnsi="Segoe UI" w:cs="Segoe UI"/>
          <w:noProof/>
          <w:sz w:val="20"/>
          <w:szCs w:val="20"/>
          <w:lang w:val="es-ES_tradnl"/>
        </w:rPr>
        <w:t>Extensión Rhin (desde el día 11 del itinerario)</w:t>
      </w:r>
    </w:p>
    <w:p w:rsidR="009F7DDE" w:rsidRPr="008D5F61" w:rsidRDefault="009F7DDE" w:rsidP="008D5F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bCs/>
          <w:sz w:val="20"/>
          <w:szCs w:val="20"/>
          <w:lang w:val="es-ES_tradnl"/>
        </w:rPr>
        <w:t>Día 11 (Domingo) Ámsterdam – Boppard - Crucero Rhin – St. Goar – Frankfurt</w:t>
      </w:r>
    </w:p>
    <w:p w:rsidR="009F7DDE" w:rsidRPr="008D5F61" w:rsidRDefault="009F7DDE" w:rsidP="008D5F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Segoe UI" w:hAnsi="Segoe UI" w:cs="Segoe UI"/>
          <w:b/>
          <w:bCs/>
          <w:color w:val="FFFFFF" w:themeColor="background1"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Un encantador paseo       </w:t>
      </w:r>
    </w:p>
    <w:p w:rsidR="009F7DDE" w:rsidRPr="008D5F61" w:rsidRDefault="009F7DDE" w:rsidP="008D5F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8D5F61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Salida para llegar a Boppard, donde embarcaremos en un crucero hasta St. Goar con tiempo para pasear. Continuaremos hasta la </w:t>
      </w:r>
      <w:r w:rsidRPr="008D5F61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Plaza Rommer</w:t>
      </w:r>
      <w:r w:rsidRPr="008D5F61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en Frankfurt para visitarla. </w:t>
      </w:r>
      <w:r w:rsidRPr="008D5F61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 xml:space="preserve">  Alojamiento.</w:t>
      </w:r>
    </w:p>
    <w:p w:rsidR="009F7DDE" w:rsidRPr="008D5F61" w:rsidRDefault="009F7DDE" w:rsidP="008D5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9F7DDE" w:rsidRPr="008D5F61" w:rsidRDefault="009F7DDE" w:rsidP="008D5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bCs/>
          <w:sz w:val="20"/>
          <w:szCs w:val="20"/>
          <w:lang w:val="es-ES_tradnl"/>
        </w:rPr>
        <w:t>Día 12 (Lunes) Frankfurt – ciudad de origen</w:t>
      </w:r>
    </w:p>
    <w:p w:rsidR="009F7DDE" w:rsidRPr="008D5F61" w:rsidRDefault="009F7DDE" w:rsidP="008D5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9F7DDE" w:rsidRPr="008D5F61" w:rsidRDefault="009F7DDE" w:rsidP="008D5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8D5F61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tiempo libre hasta la hora del </w:t>
      </w:r>
      <w:r w:rsidRPr="008D5F61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traslado</w:t>
      </w:r>
      <w:r w:rsidRPr="008D5F61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al aeropuerto. Fin de nuestros servicios.</w:t>
      </w:r>
    </w:p>
    <w:p w:rsidR="009F7DDE" w:rsidRPr="008D5F61" w:rsidRDefault="009F7DDE" w:rsidP="008D5F61">
      <w:pPr>
        <w:widowControl w:val="0"/>
        <w:autoSpaceDE w:val="0"/>
        <w:rPr>
          <w:rFonts w:ascii="Segoe UI" w:hAnsi="Segoe UI" w:cs="Segoe UI"/>
          <w:color w:val="FF0000"/>
          <w:sz w:val="20"/>
          <w:szCs w:val="20"/>
          <w:lang w:val="es-ES_tradnl"/>
        </w:rPr>
      </w:pPr>
    </w:p>
    <w:p w:rsidR="009F7DDE" w:rsidRPr="008D5F61" w:rsidRDefault="009F7DDE" w:rsidP="008D5F61">
      <w:pPr>
        <w:pStyle w:val="Precio"/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 w:rsidRPr="008D5F61">
        <w:rPr>
          <w:rFonts w:ascii="Segoe UI" w:hAnsi="Segoe UI" w:cs="Segoe UI"/>
          <w:noProof/>
          <w:sz w:val="20"/>
          <w:szCs w:val="20"/>
          <w:lang w:val="es-ES_tradnl"/>
        </w:rPr>
        <w:t>Extensión Berlín (desde el día 12 del itinerario)</w:t>
      </w:r>
    </w:p>
    <w:p w:rsidR="009F7DDE" w:rsidRPr="008D5F61" w:rsidRDefault="009F7DDE" w:rsidP="008D5F6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bCs/>
          <w:sz w:val="20"/>
          <w:szCs w:val="20"/>
          <w:lang w:val="es-ES_tradnl"/>
        </w:rPr>
        <w:t>Día 12 (Lunes) Frankfurt – Erfurt - Berlín</w:t>
      </w:r>
    </w:p>
    <w:p w:rsidR="009F7DDE" w:rsidRPr="008D5F61" w:rsidRDefault="009F7DDE" w:rsidP="008D5F6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Espiritualidad y Humanismo  </w:t>
      </w:r>
    </w:p>
    <w:p w:rsidR="009F7DDE" w:rsidRPr="008D5F61" w:rsidRDefault="009F7DDE" w:rsidP="008D5F6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8D5F61">
        <w:rPr>
          <w:rFonts w:ascii="Segoe UI" w:hAnsi="Segoe UI" w:cs="Segoe UI"/>
          <w:sz w:val="20"/>
          <w:szCs w:val="20"/>
          <w:lang w:val="es-ES_tradnl"/>
        </w:rPr>
        <w:t xml:space="preserve"> y salida hacia </w:t>
      </w:r>
      <w:r w:rsidRPr="008D5F61">
        <w:rPr>
          <w:rFonts w:ascii="Segoe UI" w:hAnsi="Segoe UI" w:cs="Segoe UI"/>
          <w:b/>
          <w:bCs/>
          <w:sz w:val="20"/>
          <w:szCs w:val="20"/>
          <w:lang w:val="es-ES_tradnl"/>
        </w:rPr>
        <w:t>Erfurt</w:t>
      </w:r>
      <w:r w:rsidRPr="008D5F61">
        <w:rPr>
          <w:rFonts w:ascii="Segoe UI" w:hAnsi="Segoe UI" w:cs="Segoe UI"/>
          <w:sz w:val="20"/>
          <w:szCs w:val="20"/>
          <w:lang w:val="es-ES_tradnl"/>
        </w:rPr>
        <w:t xml:space="preserve"> y tour</w:t>
      </w:r>
      <w:r w:rsidRPr="008D5F61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de orientación. </w:t>
      </w:r>
      <w:r w:rsidRPr="008D5F61">
        <w:rPr>
          <w:rFonts w:ascii="Segoe UI" w:hAnsi="Segoe UI" w:cs="Segoe UI"/>
          <w:sz w:val="20"/>
          <w:szCs w:val="20"/>
          <w:lang w:val="es-ES_tradnl"/>
        </w:rPr>
        <w:t xml:space="preserve">Continuación hasta Berlín. </w:t>
      </w:r>
      <w:r w:rsidRPr="008D5F61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Alojamiento</w:t>
      </w:r>
      <w:r w:rsidRPr="008D5F61">
        <w:rPr>
          <w:rFonts w:ascii="Segoe UI" w:hAnsi="Segoe UI" w:cs="Segoe UI"/>
          <w:sz w:val="20"/>
          <w:szCs w:val="20"/>
          <w:lang w:val="es-ES_tradnl"/>
        </w:rPr>
        <w:t>.</w:t>
      </w:r>
    </w:p>
    <w:p w:rsidR="009F7DDE" w:rsidRPr="008D5F61" w:rsidRDefault="009F7DDE" w:rsidP="008D5F6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rPr>
          <w:rFonts w:ascii="Segoe UI" w:hAnsi="Segoe UI" w:cs="Segoe UI"/>
          <w:b/>
          <w:color w:val="000000"/>
          <w:sz w:val="20"/>
          <w:szCs w:val="20"/>
          <w:lang w:val="es-ES_tradnl"/>
        </w:rPr>
      </w:pPr>
    </w:p>
    <w:p w:rsidR="009F7DDE" w:rsidRPr="008D5F61" w:rsidRDefault="009F7DDE" w:rsidP="008D5F6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bCs/>
          <w:sz w:val="20"/>
          <w:szCs w:val="20"/>
          <w:lang w:val="es-ES_tradnl"/>
        </w:rPr>
        <w:t>Día 13 (Martes) Berlín</w:t>
      </w:r>
    </w:p>
    <w:p w:rsidR="009F7DDE" w:rsidRPr="008D5F61" w:rsidRDefault="009F7DDE" w:rsidP="008D5F6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...Capital liberada y libre   </w:t>
      </w:r>
    </w:p>
    <w:p w:rsidR="009F7DDE" w:rsidRPr="008D5F61" w:rsidRDefault="009F7DDE" w:rsidP="008D5F6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bCs/>
          <w:sz w:val="20"/>
          <w:szCs w:val="20"/>
          <w:lang w:val="es-ES_tradnl"/>
        </w:rPr>
        <w:t>Desayuno y visita panorámica</w:t>
      </w:r>
      <w:r w:rsidRPr="008D5F61">
        <w:rPr>
          <w:rFonts w:ascii="Segoe UI" w:hAnsi="Segoe UI" w:cs="Segoe UI"/>
          <w:sz w:val="20"/>
          <w:szCs w:val="20"/>
          <w:lang w:val="es-ES_tradnl"/>
        </w:rPr>
        <w:t xml:space="preserve"> con la Puerta de Brandemburgo, Reichstag, la Unter den Linten, etc. Tarde libre donde tendremos la posibilidad de realizar las siguientes </w:t>
      </w:r>
      <w:r w:rsidRPr="008D5F61">
        <w:rPr>
          <w:rStyle w:val="Textoennegrita"/>
          <w:rFonts w:ascii="Segoe UI" w:hAnsi="Segoe UI" w:cs="Segoe UI"/>
          <w:sz w:val="20"/>
          <w:szCs w:val="20"/>
          <w:lang w:val="es-ES_tradnl"/>
        </w:rPr>
        <w:t>Visitas Opcionales: Barrio Judío + Berlín Moderno.</w:t>
      </w:r>
      <w:r w:rsidRPr="008D5F61">
        <w:rPr>
          <w:rFonts w:ascii="Segoe UI" w:hAnsi="Segoe UI" w:cs="Segoe UI"/>
          <w:b/>
          <w:i/>
          <w:iCs/>
          <w:color w:val="0070C0"/>
          <w:sz w:val="20"/>
          <w:szCs w:val="20"/>
          <w:lang w:val="es-ES_tradnl"/>
        </w:rPr>
        <w:t xml:space="preserve"> </w:t>
      </w:r>
      <w:r w:rsidRPr="008D5F61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8D5F61">
        <w:rPr>
          <w:rFonts w:ascii="Segoe UI" w:hAnsi="Segoe UI" w:cs="Segoe UI"/>
          <w:sz w:val="20"/>
          <w:szCs w:val="20"/>
          <w:lang w:val="es-ES_tradnl"/>
        </w:rPr>
        <w:t>.</w:t>
      </w:r>
    </w:p>
    <w:p w:rsidR="009F7DDE" w:rsidRPr="008D5F61" w:rsidRDefault="009F7DDE" w:rsidP="008D5F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9F7DDE" w:rsidRPr="008D5F61" w:rsidRDefault="009F7DDE" w:rsidP="008D5F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bCs/>
          <w:sz w:val="20"/>
          <w:szCs w:val="20"/>
          <w:lang w:val="es-ES_tradnl"/>
        </w:rPr>
        <w:t>Día 14 (Miércoles) Berlín – ciudad de origen</w:t>
      </w:r>
    </w:p>
    <w:p w:rsidR="009F7DDE" w:rsidRPr="008D5F61" w:rsidRDefault="009F7DDE" w:rsidP="008D5F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9F7DDE" w:rsidRPr="008D5F61" w:rsidRDefault="009F7DDE" w:rsidP="008D5F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8D5F61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tiempo libre hasta la hora del </w:t>
      </w:r>
      <w:r w:rsidRPr="008D5F61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traslado</w:t>
      </w:r>
      <w:r w:rsidRPr="008D5F61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al aeropuerto. Fin de nuestros servicios.</w:t>
      </w:r>
    </w:p>
    <w:p w:rsidR="009F7DDE" w:rsidRPr="008D5F61" w:rsidRDefault="009F7DDE" w:rsidP="008D5F61">
      <w:pPr>
        <w:widowControl w:val="0"/>
        <w:autoSpaceDE w:val="0"/>
        <w:rPr>
          <w:rFonts w:ascii="Segoe UI" w:hAnsi="Segoe UI" w:cs="Segoe UI"/>
          <w:color w:val="FF0000"/>
          <w:sz w:val="20"/>
          <w:szCs w:val="20"/>
          <w:lang w:val="es-ES_tradnl"/>
        </w:rPr>
      </w:pPr>
    </w:p>
    <w:p w:rsidR="009F7DDE" w:rsidRPr="008D5F61" w:rsidRDefault="009F7DDE" w:rsidP="008D5F61">
      <w:pPr>
        <w:pStyle w:val="Precio"/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 w:rsidRPr="008D5F61">
        <w:rPr>
          <w:rFonts w:ascii="Segoe UI" w:hAnsi="Segoe UI" w:cs="Segoe UI"/>
          <w:noProof/>
          <w:sz w:val="20"/>
          <w:szCs w:val="20"/>
          <w:lang w:val="es-ES_tradnl"/>
        </w:rPr>
        <w:t>Extensión Polonia (desde el día 14 del itinerario)</w:t>
      </w:r>
      <w:r w:rsidRPr="008D5F61">
        <w:rPr>
          <w:rFonts w:ascii="Segoe UI" w:hAnsi="Segoe UI" w:cs="Segoe UI"/>
          <w:noProof/>
          <w:color w:val="FFFFFF"/>
          <w:sz w:val="20"/>
          <w:szCs w:val="20"/>
          <w:lang w:val="es-ES_tradnl"/>
        </w:rPr>
        <w:t>DÍAS /PAÍSES)</w:t>
      </w:r>
    </w:p>
    <w:p w:rsidR="009F7DDE" w:rsidRPr="008D5F61" w:rsidRDefault="009F7DDE" w:rsidP="008D5F6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Día 14 (Miércoles) Berlín – Poznan – Varsovia</w:t>
      </w:r>
    </w:p>
    <w:p w:rsidR="009F7DDE" w:rsidRPr="008D5F61" w:rsidRDefault="009F7DDE" w:rsidP="008D5F6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bCs/>
          <w:i/>
          <w:noProof/>
          <w:sz w:val="20"/>
          <w:szCs w:val="20"/>
          <w:lang w:val="es-ES_tradnl"/>
        </w:rPr>
        <w:t xml:space="preserve">.. Por fin … Polonia  </w:t>
      </w:r>
    </w:p>
    <w:p w:rsidR="009F7DDE" w:rsidRPr="008D5F61" w:rsidRDefault="009F7DDE" w:rsidP="008D5F6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Segoe UI" w:hAnsi="Segoe UI" w:cs="Segoe UI"/>
          <w:noProof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Desayuno. </w:t>
      </w:r>
      <w:r w:rsidRPr="008D5F61">
        <w:rPr>
          <w:rFonts w:ascii="Segoe UI" w:hAnsi="Segoe UI" w:cs="Segoe UI"/>
          <w:noProof/>
          <w:sz w:val="20"/>
          <w:szCs w:val="20"/>
          <w:lang w:val="es-ES_tradnl"/>
        </w:rPr>
        <w:t xml:space="preserve">Salida con dirección </w:t>
      </w:r>
      <w:r w:rsidRPr="008D5F61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Poznan</w:t>
      </w:r>
      <w:r w:rsidRPr="008D5F61">
        <w:rPr>
          <w:rFonts w:ascii="Segoe UI" w:hAnsi="Segoe UI" w:cs="Segoe UI"/>
          <w:noProof/>
          <w:sz w:val="20"/>
          <w:szCs w:val="20"/>
          <w:lang w:val="es-ES_tradnl"/>
        </w:rPr>
        <w:t xml:space="preserve">. Llegada y tour de orientación de una de las más antiguas y grandes ciudades de Polonia. El centro turístico de la ciudad es la Antigua Plaza del Mercado con valiosos monumentos y numerosos museos. El ayuntamiento renacentista, con bellas galerías abiertas, alberga el Museo de Historia de la Ciudad, etc. Continuación del viaje hasta Varsovia.  </w:t>
      </w:r>
      <w:r w:rsidRPr="008D5F61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 </w:t>
      </w:r>
      <w:r w:rsidRPr="008D5F61">
        <w:rPr>
          <w:rFonts w:ascii="Segoe UI" w:hAnsi="Segoe UI" w:cs="Segoe UI"/>
          <w:noProof/>
          <w:sz w:val="20"/>
          <w:szCs w:val="20"/>
          <w:lang w:val="es-ES_tradnl"/>
        </w:rPr>
        <w:t xml:space="preserve"> </w:t>
      </w:r>
      <w:r w:rsidRPr="008D5F61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Alojamiento</w:t>
      </w:r>
      <w:r w:rsidRPr="008D5F61">
        <w:rPr>
          <w:rFonts w:ascii="Segoe UI" w:hAnsi="Segoe UI" w:cs="Segoe UI"/>
          <w:noProof/>
          <w:sz w:val="20"/>
          <w:szCs w:val="20"/>
          <w:lang w:val="es-ES_tradnl"/>
        </w:rPr>
        <w:t>.</w:t>
      </w:r>
    </w:p>
    <w:p w:rsidR="009F7DDE" w:rsidRPr="008D5F61" w:rsidRDefault="009F7DDE" w:rsidP="008D5F6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9F7DDE" w:rsidRPr="008D5F61" w:rsidRDefault="009F7DDE" w:rsidP="008D5F6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Día 15 (Jueves) – Varsovia</w:t>
      </w:r>
    </w:p>
    <w:p w:rsidR="009F7DDE" w:rsidRPr="008D5F61" w:rsidRDefault="009F7DDE" w:rsidP="008D5F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Segoe UI" w:hAnsi="Segoe UI" w:cs="Segoe UI"/>
          <w:i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gran capital</w:t>
      </w:r>
    </w:p>
    <w:p w:rsidR="009F7DDE" w:rsidRPr="008D5F61" w:rsidRDefault="009F7DDE" w:rsidP="008D5F6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Desayuno. Visita panorámica </w:t>
      </w:r>
      <w:r w:rsidRPr="008D5F61">
        <w:rPr>
          <w:rFonts w:ascii="Segoe UI" w:hAnsi="Segoe UI" w:cs="Segoe UI"/>
          <w:noProof/>
          <w:sz w:val="20"/>
          <w:szCs w:val="20"/>
          <w:lang w:val="es-ES_tradnl"/>
        </w:rPr>
        <w:t>de la ciudad que nos mostrará los principales monumentos y cualidades de sí misma, especialmente aquellos situados alrededor de la ruta real, ayuntamiento y los distintos homenajes a sucesos recientes de la segunda guerra mundial como el gueto judío.</w:t>
      </w:r>
      <w:r w:rsidRPr="008D5F61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 </w:t>
      </w:r>
      <w:r w:rsidRPr="008D5F61">
        <w:rPr>
          <w:rFonts w:ascii="Segoe UI" w:hAnsi="Segoe UI" w:cs="Segoe UI"/>
          <w:noProof/>
          <w:sz w:val="20"/>
          <w:szCs w:val="20"/>
          <w:lang w:val="es-ES_tradnl"/>
        </w:rPr>
        <w:t xml:space="preserve">Tarde libre donde podremos realizar la siguiente </w:t>
      </w:r>
      <w:r w:rsidRPr="008D5F61">
        <w:rPr>
          <w:rStyle w:val="Textoennegrita"/>
          <w:rFonts w:ascii="Segoe UI" w:hAnsi="Segoe UI" w:cs="Segoe UI"/>
          <w:noProof/>
          <w:sz w:val="20"/>
          <w:szCs w:val="20"/>
          <w:lang w:val="es-ES_tradnl"/>
        </w:rPr>
        <w:t>visita opcional: Castillo Real o Palacio Wilanow.</w:t>
      </w:r>
      <w:r w:rsidRPr="008D5F61">
        <w:rPr>
          <w:rFonts w:ascii="Segoe UI" w:hAnsi="Segoe UI" w:cs="Segoe UI"/>
          <w:noProof/>
          <w:sz w:val="20"/>
          <w:szCs w:val="20"/>
          <w:lang w:val="es-ES_tradnl"/>
        </w:rPr>
        <w:t xml:space="preserve"> </w:t>
      </w:r>
      <w:r w:rsidRPr="008D5F61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Alojamiento</w:t>
      </w:r>
      <w:r w:rsidRPr="008D5F61">
        <w:rPr>
          <w:rFonts w:ascii="Segoe UI" w:hAnsi="Segoe UI" w:cs="Segoe UI"/>
          <w:noProof/>
          <w:sz w:val="20"/>
          <w:szCs w:val="20"/>
          <w:lang w:val="es-ES_tradnl"/>
        </w:rPr>
        <w:t xml:space="preserve">. </w:t>
      </w:r>
    </w:p>
    <w:p w:rsidR="009F7DDE" w:rsidRPr="008D5F61" w:rsidRDefault="009F7DDE" w:rsidP="008D5F6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Segoe UI" w:hAnsi="Segoe UI" w:cs="Segoe UI"/>
          <w:b/>
          <w:bCs/>
          <w:noProof/>
          <w:color w:val="76923C"/>
          <w:sz w:val="20"/>
          <w:szCs w:val="20"/>
          <w:lang w:val="es-ES_tradnl"/>
        </w:rPr>
      </w:pPr>
    </w:p>
    <w:p w:rsidR="009F7DDE" w:rsidRPr="008D5F61" w:rsidRDefault="009F7DDE" w:rsidP="008D5F6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Día 16 (Viernes) – Varsovia – Czestochowa – Cracovia</w:t>
      </w:r>
    </w:p>
    <w:p w:rsidR="009F7DDE" w:rsidRPr="008D5F61" w:rsidRDefault="009F7DDE" w:rsidP="008D5F6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Segoe UI" w:hAnsi="Segoe UI" w:cs="Segoe UI"/>
          <w:noProof/>
          <w:color w:val="FFFFFF" w:themeColor="background1"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bCs/>
          <w:i/>
          <w:noProof/>
          <w:sz w:val="20"/>
          <w:szCs w:val="20"/>
          <w:lang w:val="es-ES_tradnl"/>
        </w:rPr>
        <w:t xml:space="preserve">Santuarios y tradiciones   </w:t>
      </w:r>
    </w:p>
    <w:p w:rsidR="009F7DDE" w:rsidRPr="008D5F61" w:rsidRDefault="009F7DDE" w:rsidP="008D5F6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Desayuno</w:t>
      </w:r>
      <w:r w:rsidRPr="008D5F61">
        <w:rPr>
          <w:rFonts w:ascii="Segoe UI" w:hAnsi="Segoe UI" w:cs="Segoe UI"/>
          <w:noProof/>
          <w:sz w:val="20"/>
          <w:szCs w:val="20"/>
          <w:lang w:val="es-ES_tradnl"/>
        </w:rPr>
        <w:t xml:space="preserve">. Salimos al encuentro de la Virgen Morena de todos los polacos. Su santuario nos sobrecogerá por su iluminación y estructura. Son millones los visitantes que durante siglo ha atraído esta Virgen. La devoción mariana es la reina en </w:t>
      </w:r>
      <w:r w:rsidRPr="008D5F61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Czestochowa</w:t>
      </w:r>
      <w:r w:rsidRPr="008D5F61">
        <w:rPr>
          <w:rFonts w:ascii="Segoe UI" w:hAnsi="Segoe UI" w:cs="Segoe UI"/>
          <w:noProof/>
          <w:sz w:val="20"/>
          <w:szCs w:val="20"/>
          <w:lang w:val="es-ES_tradnl"/>
        </w:rPr>
        <w:t xml:space="preserve">. Continuaremos hacia Cracovia. El castillo de Cracovia, las iglesias medievales, la ciudad vieja, son algunos de los monumentos que nos impresionarán. La Lonja histórica, aún mercadillo tradicional, el gueto judío y las calles de los palacios barrocos serán otras de las gemas que se nos mostrarán en la </w:t>
      </w:r>
      <w:r w:rsidRPr="008D5F61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visita panorámica </w:t>
      </w:r>
      <w:r w:rsidRPr="008D5F61">
        <w:rPr>
          <w:rFonts w:ascii="Segoe UI" w:hAnsi="Segoe UI" w:cs="Segoe UI"/>
          <w:noProof/>
          <w:sz w:val="20"/>
          <w:szCs w:val="20"/>
          <w:lang w:val="es-ES_tradnl"/>
        </w:rPr>
        <w:t xml:space="preserve">de la ciudad. </w:t>
      </w:r>
      <w:r w:rsidRPr="008D5F61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Alojamiento</w:t>
      </w:r>
      <w:r w:rsidRPr="008D5F61">
        <w:rPr>
          <w:rFonts w:ascii="Segoe UI" w:hAnsi="Segoe UI" w:cs="Segoe UI"/>
          <w:noProof/>
          <w:sz w:val="20"/>
          <w:szCs w:val="20"/>
          <w:lang w:val="es-ES_tradnl"/>
        </w:rPr>
        <w:t>.</w:t>
      </w:r>
    </w:p>
    <w:p w:rsidR="009F7DDE" w:rsidRPr="008D5F61" w:rsidRDefault="009F7DDE" w:rsidP="008D5F6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9F7DDE" w:rsidRPr="008D5F61" w:rsidRDefault="009F7DDE" w:rsidP="008D5F6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Día 17 (Sábado) Cracovia</w:t>
      </w:r>
    </w:p>
    <w:p w:rsidR="009F7DDE" w:rsidRPr="008D5F61" w:rsidRDefault="009F7DDE" w:rsidP="008D5F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Segoe UI" w:hAnsi="Segoe UI" w:cs="Segoe UI"/>
          <w:i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La Catedral de Sal  </w:t>
      </w:r>
    </w:p>
    <w:p w:rsidR="009F7DDE" w:rsidRPr="008D5F61" w:rsidRDefault="009F7DDE" w:rsidP="008D5F6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Desayuno. </w:t>
      </w:r>
      <w:r w:rsidRPr="008D5F61">
        <w:rPr>
          <w:rFonts w:ascii="Segoe UI" w:hAnsi="Segoe UI" w:cs="Segoe UI"/>
          <w:noProof/>
          <w:sz w:val="20"/>
          <w:szCs w:val="20"/>
          <w:lang w:val="es-ES_tradnl"/>
        </w:rPr>
        <w:t>Día libre o posibilidad de realizar la</w:t>
      </w:r>
      <w:r w:rsidRPr="008D5F61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 </w:t>
      </w:r>
      <w:r w:rsidRPr="008D5F61">
        <w:rPr>
          <w:rStyle w:val="Textoennegrita"/>
          <w:rFonts w:ascii="Segoe UI" w:eastAsia="BradleyHandITC" w:hAnsi="Segoe UI" w:cs="Segoe UI"/>
          <w:noProof/>
          <w:sz w:val="20"/>
          <w:szCs w:val="20"/>
          <w:lang w:val="es-ES_tradnl"/>
        </w:rPr>
        <w:t>Visita Opcional: Campo de Concentración de Auschwitz + Minas de Sal de Wielivska.</w:t>
      </w:r>
      <w:r w:rsidRPr="008D5F61">
        <w:rPr>
          <w:rFonts w:ascii="Segoe UI" w:hAnsi="Segoe UI" w:cs="Segoe UI"/>
          <w:noProof/>
          <w:sz w:val="20"/>
          <w:szCs w:val="20"/>
          <w:lang w:val="es-ES_tradnl"/>
        </w:rPr>
        <w:t xml:space="preserve"> </w:t>
      </w:r>
      <w:r w:rsidRPr="008D5F61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Alojamiento</w:t>
      </w:r>
      <w:r w:rsidRPr="008D5F61">
        <w:rPr>
          <w:rFonts w:ascii="Segoe UI" w:hAnsi="Segoe UI" w:cs="Segoe UI"/>
          <w:noProof/>
          <w:sz w:val="20"/>
          <w:szCs w:val="20"/>
          <w:lang w:val="es-ES_tradnl"/>
        </w:rPr>
        <w:t>.</w:t>
      </w:r>
    </w:p>
    <w:p w:rsidR="009F7DDE" w:rsidRPr="008D5F61" w:rsidRDefault="009F7DDE" w:rsidP="008D5F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9F7DDE" w:rsidRPr="008D5F61" w:rsidRDefault="009F7DDE" w:rsidP="008D5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8"/>
        </w:tabs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bCs/>
          <w:sz w:val="20"/>
          <w:szCs w:val="20"/>
          <w:lang w:val="es-ES_tradnl"/>
        </w:rPr>
        <w:t>Día 18 (Domingo) Cracovia - ciudad de origen</w:t>
      </w:r>
    </w:p>
    <w:p w:rsidR="009F7DDE" w:rsidRPr="008D5F61" w:rsidRDefault="009F7DDE" w:rsidP="008D5F6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</w:tabs>
        <w:autoSpaceDE w:val="0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9F7DDE" w:rsidRPr="008D5F61" w:rsidRDefault="009F7DDE" w:rsidP="008D5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8D5F61">
        <w:rPr>
          <w:rFonts w:ascii="Segoe UI" w:hAnsi="Segoe UI" w:cs="Segoe UI"/>
          <w:sz w:val="20"/>
          <w:szCs w:val="20"/>
          <w:lang w:val="es-ES_tradnl"/>
        </w:rPr>
        <w:t xml:space="preserve"> y tiempo libre hasta la hora del </w:t>
      </w:r>
      <w:r w:rsidRPr="008D5F61">
        <w:rPr>
          <w:rFonts w:ascii="Segoe UI" w:hAnsi="Segoe UI" w:cs="Segoe UI"/>
          <w:b/>
          <w:bCs/>
          <w:sz w:val="20"/>
          <w:szCs w:val="20"/>
          <w:lang w:val="es-ES_tradnl"/>
        </w:rPr>
        <w:t>traslado</w:t>
      </w:r>
      <w:r w:rsidRPr="008D5F61">
        <w:rPr>
          <w:rFonts w:ascii="Segoe UI" w:hAnsi="Segoe UI" w:cs="Segoe UI"/>
          <w:sz w:val="20"/>
          <w:szCs w:val="20"/>
          <w:lang w:val="es-ES_tradnl"/>
        </w:rPr>
        <w:t xml:space="preserve"> al aeropuerto. Fin de nuestros servicios.</w:t>
      </w:r>
    </w:p>
    <w:p w:rsidR="009F7DDE" w:rsidRPr="008D5F61" w:rsidRDefault="009F7DDE" w:rsidP="008D5F61">
      <w:pPr>
        <w:widowControl w:val="0"/>
        <w:autoSpaceDE w:val="0"/>
        <w:rPr>
          <w:rFonts w:ascii="Segoe UI" w:hAnsi="Segoe UI" w:cs="Segoe UI"/>
          <w:color w:val="FF0000"/>
          <w:sz w:val="20"/>
          <w:szCs w:val="20"/>
          <w:lang w:val="es-ES_tradnl"/>
        </w:rPr>
      </w:pPr>
    </w:p>
    <w:p w:rsidR="009F7DDE" w:rsidRPr="008D5F61" w:rsidRDefault="009F7DDE" w:rsidP="008D5F61">
      <w:pPr>
        <w:widowControl w:val="0"/>
        <w:autoSpaceDE w:val="0"/>
        <w:rPr>
          <w:rFonts w:ascii="Segoe UI" w:hAnsi="Segoe UI" w:cs="Segoe UI"/>
          <w:color w:val="FF0000"/>
          <w:sz w:val="20"/>
          <w:szCs w:val="20"/>
          <w:lang w:val="es-ES_tradnl"/>
        </w:rPr>
      </w:pPr>
    </w:p>
    <w:p w:rsidR="009F7DDE" w:rsidRPr="008D5F61" w:rsidRDefault="009F7DDE" w:rsidP="008D5F61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lastRenderedPageBreak/>
        <w:t>SERVICIOS “VALOR AÑADIDO”</w:t>
      </w:r>
    </w:p>
    <w:p w:rsidR="009F7DDE" w:rsidRPr="008D5F61" w:rsidRDefault="009F7DDE" w:rsidP="008D5F6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9F7DDE" w:rsidRPr="008D5F61" w:rsidRDefault="009F7DDE" w:rsidP="008D5F61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r w:rsidRPr="008D5F61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</w:p>
    <w:p w:rsidR="009F7DDE" w:rsidRPr="008D5F61" w:rsidRDefault="009F7DDE" w:rsidP="008D5F6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9F7DDE" w:rsidRPr="008D5F61" w:rsidRDefault="009F7DDE" w:rsidP="008D5F6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8D5F61">
        <w:rPr>
          <w:rFonts w:ascii="Segoe UI" w:hAnsi="Segoe UI" w:cs="Segoe UI"/>
          <w:noProof/>
          <w:sz w:val="20"/>
          <w:szCs w:val="20"/>
          <w:lang w:val="es-ES_tradnl"/>
        </w:rPr>
        <w:t xml:space="preserve">   . Iluminaciones de Paris</w:t>
      </w:r>
    </w:p>
    <w:p w:rsidR="009F7DDE" w:rsidRPr="008D5F61" w:rsidRDefault="009F7DDE" w:rsidP="008D5F6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8D5F61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Palacio y Jardines de Versalles en París</w:t>
      </w:r>
    </w:p>
    <w:p w:rsidR="009F7DDE" w:rsidRPr="008D5F61" w:rsidRDefault="009F7DDE" w:rsidP="008D5F6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8D5F61">
        <w:rPr>
          <w:rFonts w:ascii="Segoe UI" w:hAnsi="Segoe UI" w:cs="Segoe UI"/>
          <w:noProof/>
          <w:sz w:val="20"/>
          <w:szCs w:val="20"/>
          <w:lang w:val="es-ES_tradnl"/>
        </w:rPr>
        <w:t xml:space="preserve">   . Crucero por los canales en Ámsterdam</w:t>
      </w:r>
    </w:p>
    <w:p w:rsidR="009F7DDE" w:rsidRPr="008D5F61" w:rsidRDefault="009F7DDE" w:rsidP="008D5F6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8D5F61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Marken y Volendam desde Ámsterdam</w:t>
      </w:r>
    </w:p>
    <w:p w:rsidR="009F7DDE" w:rsidRPr="008D5F61" w:rsidRDefault="009F7DDE" w:rsidP="008D5F6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8D5F61">
        <w:rPr>
          <w:rFonts w:ascii="Segoe UI" w:hAnsi="Segoe UI" w:cs="Segoe UI"/>
          <w:noProof/>
          <w:sz w:val="20"/>
          <w:szCs w:val="20"/>
          <w:lang w:val="es-ES_tradnl"/>
        </w:rPr>
        <w:t xml:space="preserve">   . 2 cenas (días 7 y 8)</w:t>
      </w:r>
    </w:p>
    <w:p w:rsidR="009F7DDE" w:rsidRPr="008D5F61" w:rsidRDefault="009F7DDE" w:rsidP="008D5F6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8D5F61">
        <w:rPr>
          <w:rFonts w:ascii="Segoe UI" w:hAnsi="Segoe UI" w:cs="Segoe UI"/>
          <w:noProof/>
          <w:sz w:val="20"/>
          <w:szCs w:val="20"/>
          <w:lang w:val="es-ES_tradnl"/>
        </w:rPr>
        <w:t xml:space="preserve">   </w:t>
      </w:r>
    </w:p>
    <w:p w:rsidR="009F7DDE" w:rsidRPr="008D5F61" w:rsidRDefault="009F7DDE" w:rsidP="008D5F61">
      <w:pPr>
        <w:pStyle w:val="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Ext. Rhin</w:t>
      </w:r>
    </w:p>
    <w:p w:rsidR="009F7DDE" w:rsidRPr="008D5F61" w:rsidRDefault="009F7DDE" w:rsidP="008D5F6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8D5F61">
        <w:rPr>
          <w:rFonts w:ascii="Segoe UI" w:hAnsi="Segoe UI" w:cs="Segoe UI"/>
          <w:noProof/>
          <w:sz w:val="20"/>
          <w:szCs w:val="20"/>
          <w:lang w:val="es-ES_tradnl"/>
        </w:rPr>
        <w:t xml:space="preserve">   . 1 cena (día 11)</w:t>
      </w:r>
    </w:p>
    <w:p w:rsidR="009F7DDE" w:rsidRPr="008D5F61" w:rsidRDefault="009F7DDE" w:rsidP="008D5F6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9F7DDE" w:rsidRPr="008D5F61" w:rsidRDefault="009F7DDE" w:rsidP="008D5F61">
      <w:pPr>
        <w:pStyle w:val="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Ext. Polonia</w:t>
      </w:r>
    </w:p>
    <w:p w:rsidR="009F7DDE" w:rsidRPr="008D5F61" w:rsidRDefault="009F7DDE" w:rsidP="008D5F6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8D5F61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Campo de Concentración Auschwitz y Minas de Sal de Wielivska en Cracovia</w:t>
      </w:r>
    </w:p>
    <w:p w:rsidR="009F7DDE" w:rsidRPr="008D5F61" w:rsidRDefault="009F7DDE" w:rsidP="008D5F6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8D5F61">
        <w:rPr>
          <w:rFonts w:ascii="Segoe UI" w:hAnsi="Segoe UI" w:cs="Segoe UI"/>
          <w:noProof/>
          <w:sz w:val="20"/>
          <w:szCs w:val="20"/>
          <w:lang w:val="es-ES_tradnl"/>
        </w:rPr>
        <w:t xml:space="preserve">   . 2 cenas (días 14 y 16)</w:t>
      </w:r>
    </w:p>
    <w:p w:rsidR="009F7DDE" w:rsidRPr="008D5F61" w:rsidRDefault="009F7DDE" w:rsidP="008D5F61">
      <w:pPr>
        <w:widowControl w:val="0"/>
        <w:autoSpaceDE w:val="0"/>
        <w:rPr>
          <w:rFonts w:ascii="Segoe UI" w:hAnsi="Segoe UI" w:cs="Segoe UI"/>
          <w:color w:val="FF0000"/>
          <w:sz w:val="20"/>
          <w:szCs w:val="20"/>
          <w:lang w:val="es-ES_tradnl"/>
        </w:rPr>
      </w:pPr>
    </w:p>
    <w:p w:rsidR="009F7DDE" w:rsidRPr="008D5F61" w:rsidRDefault="009F7DDE" w:rsidP="008D5F61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inicio:</w:t>
      </w:r>
    </w:p>
    <w:p w:rsidR="009F7DDE" w:rsidRPr="008D5F61" w:rsidRDefault="009F7DDE" w:rsidP="008D5F61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8D5F61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9F7DDE" w:rsidRPr="008D5F61" w:rsidRDefault="009F7DDE" w:rsidP="008D5F61">
      <w:pPr>
        <w:rPr>
          <w:rFonts w:ascii="Segoe UI" w:hAnsi="Segoe UI" w:cs="Segoe UI"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8D5F61">
        <w:rPr>
          <w:rFonts w:ascii="Segoe UI" w:hAnsi="Segoe UI" w:cs="Segoe UI"/>
          <w:sz w:val="20"/>
          <w:szCs w:val="20"/>
          <w:lang w:val="es-ES_tradnl"/>
        </w:rPr>
        <w:t xml:space="preserve">   04, 11, 18, 25*</w:t>
      </w:r>
    </w:p>
    <w:p w:rsidR="009F7DDE" w:rsidRPr="008D5F61" w:rsidRDefault="009F7DDE" w:rsidP="008D5F61">
      <w:pPr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sz w:val="20"/>
          <w:szCs w:val="20"/>
          <w:lang w:val="es-ES_tradnl"/>
        </w:rPr>
        <w:t xml:space="preserve">May  </w:t>
      </w:r>
      <w:r w:rsidRPr="008D5F61">
        <w:rPr>
          <w:rFonts w:ascii="Segoe UI" w:hAnsi="Segoe UI" w:cs="Segoe UI"/>
          <w:bCs/>
          <w:sz w:val="20"/>
          <w:szCs w:val="20"/>
          <w:lang w:val="es-ES_tradnl"/>
        </w:rPr>
        <w:t>02, 09*, 16, 23*, 30</w:t>
      </w:r>
    </w:p>
    <w:p w:rsidR="009F7DDE" w:rsidRPr="008D5F61" w:rsidRDefault="009F7DDE" w:rsidP="008D5F61">
      <w:pPr>
        <w:rPr>
          <w:rFonts w:ascii="Segoe UI" w:hAnsi="Segoe UI" w:cs="Segoe UI"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8D5F61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8D5F61">
        <w:rPr>
          <w:rFonts w:ascii="Segoe UI" w:hAnsi="Segoe UI" w:cs="Segoe UI"/>
          <w:sz w:val="20"/>
          <w:szCs w:val="20"/>
          <w:lang w:val="es-ES_tradnl"/>
        </w:rPr>
        <w:t>06*, 13, 20*, 27</w:t>
      </w:r>
    </w:p>
    <w:p w:rsidR="009F7DDE" w:rsidRPr="008D5F61" w:rsidRDefault="009F7DDE" w:rsidP="008D5F61">
      <w:pPr>
        <w:rPr>
          <w:rFonts w:ascii="Segoe UI" w:hAnsi="Segoe UI" w:cs="Segoe UI"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8D5F61">
        <w:rPr>
          <w:rFonts w:ascii="Segoe UI" w:hAnsi="Segoe UI" w:cs="Segoe UI"/>
          <w:sz w:val="20"/>
          <w:szCs w:val="20"/>
          <w:lang w:val="es-ES_tradnl"/>
        </w:rPr>
        <w:t xml:space="preserve">    </w:t>
      </w:r>
      <w:r w:rsidRPr="008D5F61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8D5F61">
        <w:rPr>
          <w:rFonts w:ascii="Segoe UI" w:hAnsi="Segoe UI" w:cs="Segoe UI"/>
          <w:sz w:val="20"/>
          <w:szCs w:val="20"/>
          <w:lang w:val="es-ES_tradnl"/>
        </w:rPr>
        <w:t>04*, 11, 18*, 25</w:t>
      </w:r>
    </w:p>
    <w:p w:rsidR="009F7DDE" w:rsidRPr="008D5F61" w:rsidRDefault="009F7DDE" w:rsidP="008D5F61">
      <w:pPr>
        <w:rPr>
          <w:rFonts w:ascii="Segoe UI" w:hAnsi="Segoe UI" w:cs="Segoe UI"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8D5F61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8D5F61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8D5F61">
        <w:rPr>
          <w:rFonts w:ascii="Segoe UI" w:hAnsi="Segoe UI" w:cs="Segoe UI"/>
          <w:sz w:val="20"/>
          <w:szCs w:val="20"/>
          <w:lang w:val="es-ES_tradnl"/>
        </w:rPr>
        <w:t>01*, 08, 15*, 22, 29*</w:t>
      </w:r>
    </w:p>
    <w:p w:rsidR="009F7DDE" w:rsidRPr="008D5F61" w:rsidRDefault="009F7DDE" w:rsidP="008D5F61">
      <w:pPr>
        <w:rPr>
          <w:rFonts w:ascii="Segoe UI" w:hAnsi="Segoe UI" w:cs="Segoe UI"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8D5F61">
        <w:rPr>
          <w:rFonts w:ascii="Segoe UI" w:hAnsi="Segoe UI" w:cs="Segoe UI"/>
          <w:bCs/>
          <w:sz w:val="20"/>
          <w:szCs w:val="20"/>
          <w:lang w:val="es-ES_tradnl"/>
        </w:rPr>
        <w:t xml:space="preserve">   05, 12*, 19*, 26</w:t>
      </w:r>
    </w:p>
    <w:p w:rsidR="009F7DDE" w:rsidRPr="008D5F61" w:rsidRDefault="009F7DDE" w:rsidP="008D5F61">
      <w:pPr>
        <w:rPr>
          <w:rFonts w:ascii="Segoe UI" w:hAnsi="Segoe UI" w:cs="Segoe UI"/>
          <w:b/>
          <w:color w:val="FF0000"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sz w:val="20"/>
          <w:szCs w:val="20"/>
          <w:lang w:val="es-ES_tradnl"/>
        </w:rPr>
        <w:t xml:space="preserve">Oct  </w:t>
      </w:r>
      <w:r w:rsidRPr="008D5F61">
        <w:rPr>
          <w:rFonts w:ascii="Segoe UI" w:hAnsi="Segoe UI" w:cs="Segoe UI"/>
          <w:sz w:val="20"/>
          <w:szCs w:val="20"/>
          <w:lang w:val="es-ES_tradnl"/>
        </w:rPr>
        <w:t xml:space="preserve"> 03*, 10, 17, 24, </w:t>
      </w:r>
      <w:r w:rsidRPr="008D5F61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31</w:t>
      </w:r>
    </w:p>
    <w:p w:rsidR="009F7DDE" w:rsidRPr="008D5F61" w:rsidRDefault="009F7DDE" w:rsidP="008D5F61">
      <w:pPr>
        <w:rPr>
          <w:rFonts w:ascii="Segoe UI" w:hAnsi="Segoe UI" w:cs="Segoe UI"/>
          <w:b/>
          <w:color w:val="FF3366"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sz w:val="20"/>
          <w:szCs w:val="20"/>
          <w:lang w:val="es-ES_tradnl"/>
        </w:rPr>
        <w:t xml:space="preserve">Nov </w:t>
      </w:r>
      <w:r w:rsidRPr="008D5F61">
        <w:rPr>
          <w:rFonts w:ascii="Segoe UI" w:hAnsi="Segoe UI" w:cs="Segoe UI"/>
          <w:b/>
          <w:color w:val="FF0000"/>
          <w:sz w:val="20"/>
          <w:szCs w:val="20"/>
          <w:lang w:val="es-ES_tradnl"/>
        </w:rPr>
        <w:t xml:space="preserve"> </w:t>
      </w:r>
      <w:r w:rsidRPr="008D5F61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14, 28</w:t>
      </w:r>
    </w:p>
    <w:p w:rsidR="009F7DDE" w:rsidRPr="008D5F61" w:rsidRDefault="009F7DDE" w:rsidP="008D5F61">
      <w:pPr>
        <w:rPr>
          <w:rFonts w:ascii="Segoe UI" w:hAnsi="Segoe UI" w:cs="Segoe UI"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sz w:val="20"/>
          <w:szCs w:val="20"/>
          <w:lang w:val="es-ES_tradnl"/>
        </w:rPr>
        <w:t xml:space="preserve">Dic    </w:t>
      </w:r>
      <w:r w:rsidRPr="008D5F61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12, 19, 26</w:t>
      </w:r>
    </w:p>
    <w:p w:rsidR="009F7DDE" w:rsidRPr="008D5F61" w:rsidRDefault="009F7DDE" w:rsidP="008D5F61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8D5F61">
        <w:rPr>
          <w:rFonts w:ascii="Segoe UI" w:hAnsi="Segoe UI" w:cs="Segoe UI"/>
          <w:noProof/>
          <w:sz w:val="20"/>
          <w:szCs w:val="20"/>
          <w:lang w:val="es-ES_tradnl"/>
        </w:rPr>
        <w:t>2025</w:t>
      </w:r>
    </w:p>
    <w:p w:rsidR="009F7DDE" w:rsidRPr="008D5F61" w:rsidRDefault="009F7DDE" w:rsidP="008D5F61">
      <w:pPr>
        <w:rPr>
          <w:rFonts w:ascii="Segoe UI" w:hAnsi="Segoe UI" w:cs="Segoe UI"/>
          <w:b/>
          <w:color w:val="FF0000"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sz w:val="20"/>
          <w:szCs w:val="20"/>
          <w:lang w:val="es-ES_tradnl"/>
        </w:rPr>
        <w:t xml:space="preserve">Ene   </w:t>
      </w:r>
      <w:r w:rsidRPr="008D5F61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09, 23</w:t>
      </w:r>
    </w:p>
    <w:p w:rsidR="009F7DDE" w:rsidRPr="008D5F61" w:rsidRDefault="009F7DDE" w:rsidP="008D5F61">
      <w:pPr>
        <w:rPr>
          <w:rFonts w:ascii="Segoe UI" w:hAnsi="Segoe UI" w:cs="Segoe UI"/>
          <w:b/>
          <w:color w:val="FF0000"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sz w:val="20"/>
          <w:szCs w:val="20"/>
          <w:lang w:val="es-ES_tradnl"/>
        </w:rPr>
        <w:t xml:space="preserve">Feb   </w:t>
      </w:r>
      <w:r w:rsidRPr="008D5F61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06, 20</w:t>
      </w:r>
    </w:p>
    <w:p w:rsidR="009F7DDE" w:rsidRPr="008D5F61" w:rsidRDefault="009F7DDE" w:rsidP="008D5F61">
      <w:pPr>
        <w:widowControl w:val="0"/>
        <w:autoSpaceDE w:val="0"/>
        <w:rPr>
          <w:rFonts w:ascii="Segoe UI" w:hAnsi="Segoe UI" w:cs="Segoe UI"/>
          <w:b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sz w:val="20"/>
          <w:szCs w:val="20"/>
          <w:lang w:val="es-ES_tradnl"/>
        </w:rPr>
        <w:t xml:space="preserve">Mar  </w:t>
      </w:r>
      <w:r w:rsidRPr="008D5F61">
        <w:rPr>
          <w:rFonts w:ascii="Segoe UI" w:hAnsi="Segoe UI" w:cs="Segoe UI"/>
          <w:b/>
          <w:color w:val="FF0000"/>
          <w:sz w:val="20"/>
          <w:szCs w:val="20"/>
          <w:lang w:val="es-ES_tradnl"/>
        </w:rPr>
        <w:t>06,</w:t>
      </w:r>
      <w:r w:rsidRPr="008D5F61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8D5F61">
        <w:rPr>
          <w:rFonts w:ascii="Segoe UI" w:hAnsi="Segoe UI" w:cs="Segoe UI"/>
          <w:bCs/>
          <w:sz w:val="20"/>
          <w:szCs w:val="20"/>
          <w:lang w:val="es-ES_tradnl"/>
        </w:rPr>
        <w:t>20, 27</w:t>
      </w:r>
      <w:r w:rsidRPr="008D5F61">
        <w:rPr>
          <w:rFonts w:ascii="Segoe UI" w:hAnsi="Segoe UI" w:cs="Segoe UI"/>
          <w:b/>
          <w:sz w:val="20"/>
          <w:szCs w:val="20"/>
          <w:lang w:val="es-ES_tradnl"/>
        </w:rPr>
        <w:t xml:space="preserve">  </w:t>
      </w:r>
    </w:p>
    <w:p w:rsidR="009F7DDE" w:rsidRPr="008D5F61" w:rsidRDefault="009F7DDE" w:rsidP="008D5F61">
      <w:pPr>
        <w:widowControl w:val="0"/>
        <w:autoSpaceDE w:val="0"/>
        <w:rPr>
          <w:rFonts w:ascii="Segoe UI" w:hAnsi="Segoe UI" w:cs="Segoe UI"/>
          <w:b/>
          <w:sz w:val="20"/>
          <w:szCs w:val="20"/>
          <w:lang w:val="es-ES_tradnl"/>
        </w:rPr>
      </w:pPr>
    </w:p>
    <w:p w:rsidR="009F7DDE" w:rsidRPr="008D5F61" w:rsidRDefault="009F7DDE" w:rsidP="008D5F61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bCs/>
          <w:sz w:val="20"/>
          <w:szCs w:val="20"/>
          <w:lang w:val="es-ES_tradnl"/>
        </w:rPr>
        <w:t>Temporada alta</w:t>
      </w:r>
    </w:p>
    <w:p w:rsidR="009F7DDE" w:rsidRPr="008D5F61" w:rsidRDefault="009F7DDE" w:rsidP="008D5F61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Temporada baja</w:t>
      </w:r>
    </w:p>
    <w:p w:rsidR="009F7DDE" w:rsidRPr="008D5F61" w:rsidRDefault="009F7DDE" w:rsidP="008D5F61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bCs/>
          <w:sz w:val="20"/>
          <w:szCs w:val="20"/>
          <w:lang w:val="es-ES_tradnl"/>
        </w:rPr>
        <w:t>(*) Fechas operación Ext. Polonia</w:t>
      </w:r>
    </w:p>
    <w:p w:rsidR="009F7DDE" w:rsidRPr="008D5F61" w:rsidRDefault="009F7DDE" w:rsidP="008D5F61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9F7DDE" w:rsidRPr="008D5F61" w:rsidRDefault="009F7DDE" w:rsidP="008D5F61">
      <w:pPr>
        <w:widowControl w:val="0"/>
        <w:autoSpaceDE w:val="0"/>
        <w:rPr>
          <w:rFonts w:ascii="Segoe UI" w:hAnsi="Segoe UI" w:cs="Segoe UI"/>
          <w:b/>
          <w:bCs/>
          <w:color w:val="FF0000"/>
          <w:sz w:val="20"/>
          <w:szCs w:val="20"/>
          <w:lang w:val="es-ES_tradnl" w:eastAsia="en-US" w:bidi="en-US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24"/>
        <w:gridCol w:w="1496"/>
        <w:gridCol w:w="1281"/>
        <w:gridCol w:w="1283"/>
        <w:gridCol w:w="1279"/>
      </w:tblGrid>
      <w:tr w:rsidR="009F7DDE" w:rsidRPr="008D5F61" w:rsidTr="008D5F61">
        <w:trPr>
          <w:trHeight w:val="170"/>
        </w:trPr>
        <w:tc>
          <w:tcPr>
            <w:tcW w:w="244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F7DDE" w:rsidRPr="008D5F61" w:rsidRDefault="009F7DDE" w:rsidP="008D5F61">
            <w:pPr>
              <w:pStyle w:val="Contenidodelatabla"/>
              <w:snapToGrid w:val="0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</w:p>
        </w:tc>
        <w:tc>
          <w:tcPr>
            <w:tcW w:w="132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DDE" w:rsidRPr="008D5F61" w:rsidRDefault="009F7DDE" w:rsidP="008D5F61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8D5F61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Temp. Alta</w:t>
            </w:r>
          </w:p>
        </w:tc>
        <w:tc>
          <w:tcPr>
            <w:tcW w:w="122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7DDE" w:rsidRPr="008D5F61" w:rsidRDefault="009F7DDE" w:rsidP="008D5F61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</w:pPr>
            <w:r w:rsidRPr="008D5F61"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  <w:t>Temp. Baja</w:t>
            </w:r>
          </w:p>
        </w:tc>
      </w:tr>
      <w:tr w:rsidR="009F7DDE" w:rsidRPr="008D5F61" w:rsidTr="008D5F61">
        <w:trPr>
          <w:trHeight w:val="170"/>
        </w:trPr>
        <w:tc>
          <w:tcPr>
            <w:tcW w:w="24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DDE" w:rsidRPr="008D5F61" w:rsidRDefault="009F7DDE" w:rsidP="008D5F61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r w:rsidRPr="008D5F61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DDE" w:rsidRPr="008D5F61" w:rsidRDefault="009F7DDE" w:rsidP="008D5F61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8D5F61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DDE" w:rsidRPr="008D5F61" w:rsidRDefault="009F7DDE" w:rsidP="008D5F61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8D5F61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DDE" w:rsidRPr="008D5F61" w:rsidRDefault="009F7DDE" w:rsidP="008D5F61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8D5F61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7DDE" w:rsidRPr="008D5F61" w:rsidRDefault="009F7DDE" w:rsidP="008D5F61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8D5F61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</w:tr>
      <w:tr w:rsidR="009F7DDE" w:rsidRPr="008D5F61" w:rsidTr="008D5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2449" w:type="pct"/>
            <w:shd w:val="clear" w:color="auto" w:fill="auto"/>
            <w:vAlign w:val="center"/>
          </w:tcPr>
          <w:p w:rsidR="009F7DDE" w:rsidRPr="008D5F61" w:rsidRDefault="009F7DDE" w:rsidP="008D5F61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8D5F61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>Recorrido completo Mad/Ams (11 días)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9F7DDE" w:rsidRPr="008D5F61" w:rsidRDefault="009F7DDE" w:rsidP="008D5F6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D5F6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1.735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F7DDE" w:rsidRPr="008D5F61" w:rsidRDefault="009F7DDE" w:rsidP="008D5F6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D5F6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835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9F7DDE" w:rsidRPr="008D5F61" w:rsidRDefault="009F7DDE" w:rsidP="008D5F6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D5F6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1.565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F7DDE" w:rsidRPr="008D5F61" w:rsidRDefault="009F7DDE" w:rsidP="008D5F6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D5F6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680</w:t>
            </w:r>
          </w:p>
        </w:tc>
      </w:tr>
      <w:tr w:rsidR="009F7DDE" w:rsidRPr="008D5F61" w:rsidTr="008D5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2449" w:type="pct"/>
            <w:shd w:val="clear" w:color="auto" w:fill="auto"/>
            <w:vAlign w:val="center"/>
          </w:tcPr>
          <w:p w:rsidR="009F7DDE" w:rsidRPr="008D5F61" w:rsidRDefault="009F7DDE" w:rsidP="008D5F61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8D5F61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 xml:space="preserve">Suplemento salidas </w:t>
            </w:r>
            <w:r w:rsidRPr="008D5F61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11</w:t>
            </w:r>
            <w:r w:rsidRPr="008D5F61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 xml:space="preserve">/Jul-08/Ago </w:t>
            </w:r>
            <w:r w:rsidRPr="008D5F61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 xml:space="preserve">(*) 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9F7DDE" w:rsidRPr="008D5F61" w:rsidRDefault="009F7DDE" w:rsidP="008D5F6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D5F61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F7DDE" w:rsidRPr="008D5F61" w:rsidRDefault="009F7DDE" w:rsidP="008D5F6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D5F61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9F7DDE" w:rsidRPr="008D5F61" w:rsidRDefault="009F7DDE" w:rsidP="008D5F6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D5F6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---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F7DDE" w:rsidRPr="008D5F61" w:rsidRDefault="009F7DDE" w:rsidP="008D5F6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D5F6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---</w:t>
            </w:r>
          </w:p>
        </w:tc>
      </w:tr>
      <w:tr w:rsidR="009F7DDE" w:rsidRPr="008D5F61" w:rsidTr="008D5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2449" w:type="pct"/>
            <w:shd w:val="clear" w:color="auto" w:fill="auto"/>
            <w:vAlign w:val="center"/>
          </w:tcPr>
          <w:p w:rsidR="009F7DDE" w:rsidRPr="008D5F61" w:rsidRDefault="009F7DDE" w:rsidP="008D5F61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D5F6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327" w:type="pct"/>
            <w:gridSpan w:val="2"/>
            <w:shd w:val="clear" w:color="auto" w:fill="auto"/>
            <w:vAlign w:val="center"/>
          </w:tcPr>
          <w:p w:rsidR="009F7DDE" w:rsidRPr="008D5F61" w:rsidRDefault="009F7DDE" w:rsidP="008D5F6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D5F6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310</w:t>
            </w:r>
          </w:p>
        </w:tc>
        <w:tc>
          <w:tcPr>
            <w:tcW w:w="1224" w:type="pct"/>
            <w:gridSpan w:val="2"/>
            <w:shd w:val="clear" w:color="auto" w:fill="auto"/>
            <w:vAlign w:val="center"/>
          </w:tcPr>
          <w:p w:rsidR="009F7DDE" w:rsidRPr="008D5F61" w:rsidRDefault="009F7DDE" w:rsidP="008D5F6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D5F6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310</w:t>
            </w:r>
          </w:p>
        </w:tc>
      </w:tr>
      <w:tr w:rsidR="009F7DDE" w:rsidRPr="008D5F61" w:rsidTr="008D5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2449" w:type="pct"/>
            <w:shd w:val="clear" w:color="auto" w:fill="auto"/>
            <w:vAlign w:val="center"/>
          </w:tcPr>
          <w:p w:rsidR="009F7DDE" w:rsidRPr="008D5F61" w:rsidRDefault="009F7DDE" w:rsidP="008D5F61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D5F6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Trayecto Mad/Ams + Ext. Rhin (12 días)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9F7DDE" w:rsidRPr="008D5F61" w:rsidRDefault="009F7DDE" w:rsidP="008D5F6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D5F6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1.875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F7DDE" w:rsidRPr="008D5F61" w:rsidRDefault="009F7DDE" w:rsidP="008D5F6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D5F6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885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9F7DDE" w:rsidRPr="008D5F61" w:rsidRDefault="009F7DDE" w:rsidP="008D5F6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D5F6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1.700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F7DDE" w:rsidRPr="008D5F61" w:rsidRDefault="009F7DDE" w:rsidP="008D5F6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D5F6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730</w:t>
            </w:r>
          </w:p>
        </w:tc>
      </w:tr>
      <w:tr w:rsidR="009F7DDE" w:rsidRPr="008D5F61" w:rsidTr="008D5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2449" w:type="pct"/>
            <w:shd w:val="clear" w:color="auto" w:fill="auto"/>
            <w:vAlign w:val="center"/>
          </w:tcPr>
          <w:p w:rsidR="009F7DDE" w:rsidRPr="008D5F61" w:rsidRDefault="009F7DDE" w:rsidP="008D5F61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D5F6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327" w:type="pct"/>
            <w:gridSpan w:val="2"/>
            <w:shd w:val="clear" w:color="auto" w:fill="auto"/>
            <w:vAlign w:val="center"/>
          </w:tcPr>
          <w:p w:rsidR="009F7DDE" w:rsidRPr="008D5F61" w:rsidRDefault="009F7DDE" w:rsidP="008D5F6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D5F6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360</w:t>
            </w:r>
          </w:p>
        </w:tc>
        <w:tc>
          <w:tcPr>
            <w:tcW w:w="1224" w:type="pct"/>
            <w:gridSpan w:val="2"/>
            <w:shd w:val="clear" w:color="auto" w:fill="auto"/>
            <w:vAlign w:val="center"/>
          </w:tcPr>
          <w:p w:rsidR="009F7DDE" w:rsidRPr="008D5F61" w:rsidRDefault="009F7DDE" w:rsidP="008D5F6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D5F6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360</w:t>
            </w:r>
          </w:p>
        </w:tc>
      </w:tr>
      <w:tr w:rsidR="009F7DDE" w:rsidRPr="008D5F61" w:rsidTr="008D5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2449" w:type="pct"/>
            <w:shd w:val="clear" w:color="auto" w:fill="auto"/>
            <w:vAlign w:val="center"/>
          </w:tcPr>
          <w:p w:rsidR="009F7DDE" w:rsidRPr="008D5F61" w:rsidRDefault="009F7DDE" w:rsidP="008D5F61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D5F6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Trayecto Mad/Fra + Ext. Berlín (14 días)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9F7DDE" w:rsidRPr="008D5F61" w:rsidRDefault="009F7DDE" w:rsidP="008D5F6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D5F6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2.190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F7DDE" w:rsidRPr="008D5F61" w:rsidRDefault="009F7DDE" w:rsidP="008D5F6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D5F6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1.030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9F7DDE" w:rsidRPr="008D5F61" w:rsidRDefault="009F7DDE" w:rsidP="008D5F6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D5F6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1.980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F7DDE" w:rsidRPr="008D5F61" w:rsidRDefault="009F7DDE" w:rsidP="008D5F6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D5F6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850</w:t>
            </w:r>
          </w:p>
        </w:tc>
      </w:tr>
      <w:tr w:rsidR="009F7DDE" w:rsidRPr="008D5F61" w:rsidTr="008D5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2449" w:type="pct"/>
            <w:shd w:val="clear" w:color="auto" w:fill="auto"/>
            <w:vAlign w:val="center"/>
          </w:tcPr>
          <w:p w:rsidR="009F7DDE" w:rsidRPr="008D5F61" w:rsidRDefault="009F7DDE" w:rsidP="008D5F61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D5F6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327" w:type="pct"/>
            <w:gridSpan w:val="2"/>
            <w:shd w:val="clear" w:color="auto" w:fill="auto"/>
            <w:vAlign w:val="center"/>
          </w:tcPr>
          <w:p w:rsidR="009F7DDE" w:rsidRPr="008D5F61" w:rsidRDefault="009F7DDE" w:rsidP="008D5F6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D5F6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360</w:t>
            </w:r>
          </w:p>
        </w:tc>
        <w:tc>
          <w:tcPr>
            <w:tcW w:w="1224" w:type="pct"/>
            <w:gridSpan w:val="2"/>
            <w:shd w:val="clear" w:color="auto" w:fill="auto"/>
            <w:vAlign w:val="center"/>
          </w:tcPr>
          <w:p w:rsidR="009F7DDE" w:rsidRPr="008D5F61" w:rsidRDefault="009F7DDE" w:rsidP="008D5F6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D5F6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360</w:t>
            </w:r>
          </w:p>
        </w:tc>
      </w:tr>
      <w:tr w:rsidR="009F7DDE" w:rsidRPr="008D5F61" w:rsidTr="008D5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2449" w:type="pct"/>
            <w:shd w:val="clear" w:color="auto" w:fill="auto"/>
            <w:vAlign w:val="center"/>
          </w:tcPr>
          <w:p w:rsidR="009F7DDE" w:rsidRPr="008D5F61" w:rsidRDefault="009F7DDE" w:rsidP="008D5F61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D5F6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Trayecto Mad/Ber + Ext. Polonia (18 días)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9F7DDE" w:rsidRPr="008D5F61" w:rsidRDefault="009F7DDE" w:rsidP="008D5F6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D5F6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2.780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F7DDE" w:rsidRPr="008D5F61" w:rsidRDefault="009F7DDE" w:rsidP="008D5F6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D5F6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1.285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9F7DDE" w:rsidRPr="008D5F61" w:rsidRDefault="009F7DDE" w:rsidP="008D5F6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D5F6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---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F7DDE" w:rsidRPr="008D5F61" w:rsidRDefault="009F7DDE" w:rsidP="008D5F6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D5F6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---</w:t>
            </w:r>
          </w:p>
        </w:tc>
      </w:tr>
      <w:tr w:rsidR="009F7DDE" w:rsidRPr="008D5F61" w:rsidTr="008D5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2449" w:type="pct"/>
            <w:shd w:val="clear" w:color="auto" w:fill="auto"/>
            <w:vAlign w:val="center"/>
          </w:tcPr>
          <w:p w:rsidR="009F7DDE" w:rsidRPr="008D5F61" w:rsidRDefault="009F7DDE" w:rsidP="008D5F61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D5F6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327" w:type="pct"/>
            <w:gridSpan w:val="2"/>
            <w:shd w:val="clear" w:color="auto" w:fill="auto"/>
            <w:vAlign w:val="center"/>
          </w:tcPr>
          <w:p w:rsidR="009F7DDE" w:rsidRPr="008D5F61" w:rsidRDefault="009F7DDE" w:rsidP="008D5F6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D5F6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560</w:t>
            </w:r>
          </w:p>
        </w:tc>
        <w:tc>
          <w:tcPr>
            <w:tcW w:w="1224" w:type="pct"/>
            <w:gridSpan w:val="2"/>
            <w:shd w:val="clear" w:color="auto" w:fill="auto"/>
            <w:vAlign w:val="center"/>
          </w:tcPr>
          <w:p w:rsidR="009F7DDE" w:rsidRPr="008D5F61" w:rsidRDefault="009F7DDE" w:rsidP="008D5F6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D5F6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---</w:t>
            </w:r>
          </w:p>
        </w:tc>
      </w:tr>
    </w:tbl>
    <w:p w:rsidR="009F7DDE" w:rsidRPr="008D5F61" w:rsidRDefault="009F7DDE" w:rsidP="008D5F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eastAsiaTheme="majorEastAsia" w:hAnsi="Segoe UI" w:cs="Segoe UI"/>
          <w:noProof/>
          <w:sz w:val="20"/>
          <w:szCs w:val="20"/>
          <w:lang w:val="es-ES_tradnl"/>
        </w:rPr>
      </w:pPr>
      <w:r w:rsidRPr="008D5F61">
        <w:rPr>
          <w:rStyle w:val="normaltextrun"/>
          <w:rFonts w:ascii="Segoe UI" w:eastAsiaTheme="majorEastAsia" w:hAnsi="Segoe UI" w:cs="Segoe UI"/>
          <w:b/>
          <w:bCs/>
          <w:noProof/>
          <w:sz w:val="20"/>
          <w:szCs w:val="20"/>
          <w:lang w:val="es-ES_tradnl"/>
        </w:rPr>
        <w:t>(*)</w:t>
      </w:r>
      <w:r w:rsidRPr="008D5F61">
        <w:rPr>
          <w:rStyle w:val="normaltextrun"/>
          <w:rFonts w:ascii="Segoe UI" w:eastAsiaTheme="majorEastAsia" w:hAnsi="Segoe UI" w:cs="Segoe UI"/>
          <w:noProof/>
          <w:sz w:val="20"/>
          <w:szCs w:val="20"/>
          <w:lang w:val="es-ES_tradnl"/>
        </w:rPr>
        <w:t xml:space="preserve"> Suplemento aplicable al recorrido completo Mad/Ams y a los trayectos Mad/Fra, Mad/Ber y Mad/Cra</w:t>
      </w:r>
    </w:p>
    <w:p w:rsidR="009F7DDE" w:rsidRPr="008D5F61" w:rsidRDefault="009F7DDE" w:rsidP="008D5F61">
      <w:pPr>
        <w:autoSpaceDE w:val="0"/>
        <w:rPr>
          <w:rFonts w:ascii="Segoe UI" w:hAnsi="Segoe UI" w:cs="Segoe UI"/>
          <w:b/>
          <w:bCs/>
          <w:iCs/>
          <w:color w:val="76923C"/>
          <w:sz w:val="20"/>
          <w:szCs w:val="20"/>
          <w:lang w:val="es-ES_tradnl" w:eastAsia="en-US" w:bidi="en-US"/>
        </w:rPr>
      </w:pPr>
    </w:p>
    <w:p w:rsidR="009F7DDE" w:rsidRPr="008D5F61" w:rsidRDefault="009F7DDE" w:rsidP="008D5F61">
      <w:pPr>
        <w:autoSpaceDE w:val="0"/>
        <w:rPr>
          <w:rFonts w:ascii="Segoe UI" w:hAnsi="Segoe UI" w:cs="Segoe UI"/>
          <w:b/>
          <w:bCs/>
          <w:iCs/>
          <w:color w:val="76923C"/>
          <w:sz w:val="20"/>
          <w:szCs w:val="20"/>
          <w:lang w:val="es-ES_tradnl" w:eastAsia="en-US" w:bidi="en-US"/>
        </w:rPr>
      </w:pPr>
    </w:p>
    <w:p w:rsidR="009F7DDE" w:rsidRPr="008D5F61" w:rsidRDefault="009F7DDE" w:rsidP="008D5F61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8D5F61">
        <w:rPr>
          <w:rFonts w:ascii="Segoe UI" w:hAnsi="Segoe UI" w:cs="Segoe UI"/>
          <w:b/>
          <w:noProof/>
          <w:sz w:val="20"/>
          <w:szCs w:val="20"/>
          <w:lang w:val="es-ES_tradnl"/>
        </w:rPr>
        <w:lastRenderedPageBreak/>
        <w:t>El precio incluye:</w:t>
      </w:r>
    </w:p>
    <w:p w:rsidR="009F7DDE" w:rsidRPr="008D5F61" w:rsidRDefault="009F7DDE" w:rsidP="008D5F61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8D5F61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buffet.</w:t>
      </w:r>
    </w:p>
    <w:p w:rsidR="009F7DDE" w:rsidRPr="008D5F61" w:rsidRDefault="009F7DDE" w:rsidP="008D5F61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8D5F61">
        <w:rPr>
          <w:rFonts w:ascii="Segoe UI" w:hAnsi="Segoe UI" w:cs="Segoe UI"/>
          <w:sz w:val="20"/>
          <w:szCs w:val="20"/>
          <w:lang w:val="es-ES_tradnl"/>
        </w:rPr>
        <w:t>. Bus de lujo durante todo el recorrido.</w:t>
      </w:r>
    </w:p>
    <w:p w:rsidR="009F7DDE" w:rsidRPr="008D5F61" w:rsidRDefault="009F7DDE" w:rsidP="008D5F61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8D5F61">
        <w:rPr>
          <w:rFonts w:ascii="Segoe UI" w:hAnsi="Segoe UI" w:cs="Segoe UI"/>
          <w:sz w:val="20"/>
          <w:szCs w:val="20"/>
          <w:lang w:val="es-ES_tradnl"/>
        </w:rPr>
        <w:t>. Traslados de llegada y salida.</w:t>
      </w:r>
    </w:p>
    <w:p w:rsidR="009F7DDE" w:rsidRPr="008D5F61" w:rsidRDefault="009F7DDE" w:rsidP="008D5F61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8D5F61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8D5F61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independientemente del número de pasajeros. </w:t>
      </w:r>
    </w:p>
    <w:p w:rsidR="009F7DDE" w:rsidRPr="008D5F61" w:rsidRDefault="009F7DDE" w:rsidP="008D5F61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8D5F61">
        <w:rPr>
          <w:rFonts w:ascii="Segoe UI" w:hAnsi="Segoe UI" w:cs="Segoe UI"/>
          <w:sz w:val="20"/>
          <w:szCs w:val="20"/>
          <w:lang w:val="es-ES_tradnl"/>
        </w:rPr>
        <w:t>. Visitas panorámicas con guía local en Madrid, París, Bruselas, Gante, Brujas, Ámsterdam, Berlín, Varsovia, Cracovia y multitud de visitas con nuestro guía correo.</w:t>
      </w:r>
    </w:p>
    <w:p w:rsidR="009F7DDE" w:rsidRPr="008D5F61" w:rsidRDefault="009F7DDE" w:rsidP="008D5F61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8D5F61">
        <w:rPr>
          <w:rFonts w:ascii="Segoe UI" w:hAnsi="Segoe UI" w:cs="Segoe UI"/>
          <w:sz w:val="20"/>
          <w:szCs w:val="20"/>
          <w:lang w:val="es-ES_tradnl"/>
        </w:rPr>
        <w:t>. Asistencia en Madrid por personal especializado.</w:t>
      </w:r>
    </w:p>
    <w:p w:rsidR="009F7DDE" w:rsidRPr="008D5F61" w:rsidRDefault="009F7DDE" w:rsidP="008D5F61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8D5F61">
        <w:rPr>
          <w:rFonts w:ascii="Segoe UI" w:hAnsi="Segoe UI" w:cs="Segoe UI"/>
          <w:sz w:val="20"/>
          <w:szCs w:val="20"/>
          <w:lang w:val="es-ES_tradnl"/>
        </w:rPr>
        <w:t xml:space="preserve">. Paseo por el centro histórico de Ámsterdam. </w:t>
      </w:r>
    </w:p>
    <w:p w:rsidR="009F7DDE" w:rsidRPr="008D5F61" w:rsidRDefault="009F7DDE" w:rsidP="008D5F61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8D5F61">
        <w:rPr>
          <w:rFonts w:ascii="Segoe UI" w:hAnsi="Segoe UI" w:cs="Segoe UI"/>
          <w:sz w:val="20"/>
          <w:szCs w:val="20"/>
          <w:lang w:val="es-ES_tradnl"/>
        </w:rPr>
        <w:t xml:space="preserve">. Crucero por el Rhin entre las localidades de Boppard y St. Goar. </w:t>
      </w:r>
    </w:p>
    <w:p w:rsidR="009F7DDE" w:rsidRPr="008D5F61" w:rsidRDefault="009F7DDE" w:rsidP="008D5F61">
      <w:pPr>
        <w:rPr>
          <w:rFonts w:ascii="Segoe UI" w:hAnsi="Segoe UI" w:cs="Segoe UI"/>
          <w:sz w:val="20"/>
          <w:szCs w:val="20"/>
          <w:lang w:val="es-ES_tradnl"/>
        </w:rPr>
      </w:pPr>
      <w:r w:rsidRPr="008D5F61">
        <w:rPr>
          <w:rFonts w:ascii="Segoe UI" w:hAnsi="Segoe UI" w:cs="Segoe UI"/>
          <w:sz w:val="20"/>
          <w:szCs w:val="20"/>
          <w:lang w:val="es-ES_tradnl"/>
        </w:rPr>
        <w:t>. Seguro turístico.</w:t>
      </w:r>
    </w:p>
    <w:p w:rsidR="009F7DDE" w:rsidRPr="008D5F61" w:rsidRDefault="009F7DDE" w:rsidP="008D5F61">
      <w:pPr>
        <w:rPr>
          <w:rFonts w:ascii="Segoe UI" w:hAnsi="Segoe UI" w:cs="Segoe UI"/>
          <w:sz w:val="20"/>
          <w:szCs w:val="20"/>
          <w:lang w:val="es-ES_tradnl"/>
        </w:rPr>
      </w:pPr>
      <w:r w:rsidRPr="008D5F61">
        <w:rPr>
          <w:rFonts w:ascii="Segoe UI" w:hAnsi="Segoe UI" w:cs="Segoe UI"/>
          <w:sz w:val="20"/>
          <w:szCs w:val="20"/>
          <w:lang w:val="es-ES_tradnl"/>
        </w:rPr>
        <w:t>. Tasas de estancia.</w:t>
      </w:r>
    </w:p>
    <w:p w:rsidR="009F7DDE" w:rsidRPr="008D5F61" w:rsidRDefault="009F7DDE" w:rsidP="008D5F61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9F7DDE" w:rsidRPr="008D5F61" w:rsidRDefault="009F7DDE" w:rsidP="008D5F61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 w:bidi="en-US"/>
        </w:rPr>
      </w:pPr>
      <w:r w:rsidRPr="008D5F61">
        <w:rPr>
          <w:rFonts w:ascii="Segoe UI" w:hAnsi="Segoe UI" w:cs="Segoe UI"/>
          <w:b/>
          <w:noProof/>
          <w:sz w:val="20"/>
          <w:szCs w:val="20"/>
          <w:lang w:val="es-ES_tradnl" w:bidi="en-US"/>
        </w:rPr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5"/>
        <w:gridCol w:w="2568"/>
        <w:gridCol w:w="151"/>
      </w:tblGrid>
      <w:tr w:rsidR="009F7DDE" w:rsidRPr="008D5F61" w:rsidTr="008D5F61">
        <w:trPr>
          <w:gridAfter w:val="1"/>
          <w:wAfter w:w="72" w:type="pct"/>
        </w:trPr>
        <w:tc>
          <w:tcPr>
            <w:tcW w:w="3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DDE" w:rsidRPr="008D5F61" w:rsidRDefault="009F7DDE" w:rsidP="008D5F61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8D5F6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7DDE" w:rsidRPr="008D5F61" w:rsidRDefault="009F7DDE" w:rsidP="008D5F61">
            <w:pPr>
              <w:autoSpaceDE w:val="0"/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8D5F6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9F7DDE" w:rsidRPr="008D5F61" w:rsidTr="008D5F61">
        <w:trPr>
          <w:gridAfter w:val="1"/>
          <w:wAfter w:w="72" w:type="pct"/>
        </w:trPr>
        <w:tc>
          <w:tcPr>
            <w:tcW w:w="37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DDE" w:rsidRPr="008D5F61" w:rsidRDefault="009F7DDE" w:rsidP="008D5F61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8D5F6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Madrid</w:t>
            </w:r>
          </w:p>
          <w:p w:rsidR="009F7DDE" w:rsidRPr="008D5F61" w:rsidRDefault="009F7DDE" w:rsidP="008D5F61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D5F61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Gran Versalles ****</w:t>
            </w:r>
          </w:p>
          <w:p w:rsidR="009F7DDE" w:rsidRPr="008D5F61" w:rsidRDefault="009F7DDE" w:rsidP="008D5F61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8D5F61">
              <w:rPr>
                <w:rFonts w:ascii="Segoe UI" w:hAnsi="Segoe UI" w:cs="Segoe UI"/>
                <w:sz w:val="20"/>
                <w:szCs w:val="20"/>
                <w:lang w:val="es-ES_tradnl"/>
              </w:rPr>
              <w:t>Mayorazgo ****</w:t>
            </w:r>
          </w:p>
        </w:tc>
        <w:tc>
          <w:tcPr>
            <w:tcW w:w="122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7DDE" w:rsidRPr="008D5F61" w:rsidRDefault="009F7DDE" w:rsidP="008D5F6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9F7DDE" w:rsidRPr="008D5F61" w:rsidRDefault="009F7DDE" w:rsidP="008D5F6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D5F61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9F7DDE" w:rsidRPr="008D5F61" w:rsidRDefault="009F7DDE" w:rsidP="008D5F6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D5F61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(Centro)</w:t>
            </w:r>
          </w:p>
        </w:tc>
      </w:tr>
      <w:tr w:rsidR="009F7DDE" w:rsidRPr="008D5F61" w:rsidTr="008D5F61">
        <w:trPr>
          <w:gridAfter w:val="1"/>
          <w:wAfter w:w="72" w:type="pct"/>
        </w:trPr>
        <w:tc>
          <w:tcPr>
            <w:tcW w:w="37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DDE" w:rsidRPr="008D5F61" w:rsidRDefault="009F7DDE" w:rsidP="008D5F61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8D5F6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Burdeos</w:t>
            </w:r>
          </w:p>
          <w:p w:rsidR="009F7DDE" w:rsidRPr="008D5F61" w:rsidRDefault="009F7DDE" w:rsidP="008D5F61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D5F61">
              <w:rPr>
                <w:rFonts w:ascii="Segoe UI" w:hAnsi="Segoe UI" w:cs="Segoe UI"/>
                <w:sz w:val="20"/>
                <w:szCs w:val="20"/>
                <w:lang w:val="es-ES_tradnl"/>
              </w:rPr>
              <w:t>Ibis Styles Meriadeck ***</w:t>
            </w:r>
          </w:p>
        </w:tc>
        <w:tc>
          <w:tcPr>
            <w:tcW w:w="122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7DDE" w:rsidRPr="008D5F61" w:rsidRDefault="009F7DDE" w:rsidP="008D5F6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9F7DDE" w:rsidRPr="008D5F61" w:rsidRDefault="009F7DDE" w:rsidP="008D5F6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D5F61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</w:tc>
      </w:tr>
      <w:tr w:rsidR="009F7DDE" w:rsidRPr="008D5F61" w:rsidTr="008D5F61">
        <w:trPr>
          <w:gridAfter w:val="1"/>
          <w:wAfter w:w="72" w:type="pct"/>
        </w:trPr>
        <w:tc>
          <w:tcPr>
            <w:tcW w:w="37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DDE" w:rsidRPr="008D5F61" w:rsidRDefault="009F7DDE" w:rsidP="008D5F61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bookmarkStart w:id="0" w:name="_Hlk38450267"/>
            <w:bookmarkStart w:id="1" w:name="_Hlk38445702"/>
            <w:r w:rsidRPr="008D5F6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París</w:t>
            </w:r>
          </w:p>
          <w:p w:rsidR="009F7DDE" w:rsidRPr="008D5F61" w:rsidRDefault="009F7DDE" w:rsidP="008D5F61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8D5F61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Mercure P. Versalles Expo ****</w:t>
            </w:r>
          </w:p>
        </w:tc>
        <w:tc>
          <w:tcPr>
            <w:tcW w:w="122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7DDE" w:rsidRPr="008D5F61" w:rsidRDefault="009F7DDE" w:rsidP="008D5F6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9F7DDE" w:rsidRPr="008D5F61" w:rsidRDefault="009F7DDE" w:rsidP="008D5F6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8D5F61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9F7DDE" w:rsidRPr="008D5F61" w:rsidTr="008D5F61">
        <w:trPr>
          <w:gridAfter w:val="1"/>
          <w:wAfter w:w="72" w:type="pct"/>
        </w:trPr>
        <w:tc>
          <w:tcPr>
            <w:tcW w:w="37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DDE" w:rsidRPr="008D5F61" w:rsidRDefault="009F7DDE" w:rsidP="008D5F61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8D5F61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Bruselas</w:t>
            </w:r>
          </w:p>
          <w:p w:rsidR="009F7DDE" w:rsidRPr="008D5F61" w:rsidRDefault="009F7DDE" w:rsidP="008D5F61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D5F6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Catalonia Brussels ***Sup</w:t>
            </w:r>
          </w:p>
          <w:p w:rsidR="009F7DDE" w:rsidRPr="008D5F61" w:rsidRDefault="009F7DDE" w:rsidP="008D5F61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D5F6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Bedford ***</w:t>
            </w:r>
          </w:p>
        </w:tc>
        <w:tc>
          <w:tcPr>
            <w:tcW w:w="122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7DDE" w:rsidRPr="008D5F61" w:rsidRDefault="009F7DDE" w:rsidP="008D5F6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</w:p>
          <w:p w:rsidR="009F7DDE" w:rsidRPr="008D5F61" w:rsidRDefault="009F7DDE" w:rsidP="008D5F61">
            <w:pPr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D5F6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(Centro)</w:t>
            </w:r>
          </w:p>
          <w:p w:rsidR="009F7DDE" w:rsidRPr="008D5F61" w:rsidRDefault="009F7DDE" w:rsidP="008D5F6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8D5F6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(Centro)</w:t>
            </w:r>
          </w:p>
        </w:tc>
      </w:tr>
      <w:tr w:rsidR="009F7DDE" w:rsidRPr="008D5F61" w:rsidTr="008D5F61">
        <w:trPr>
          <w:gridAfter w:val="1"/>
          <w:wAfter w:w="72" w:type="pct"/>
        </w:trPr>
        <w:tc>
          <w:tcPr>
            <w:tcW w:w="37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DDE" w:rsidRPr="008D5F61" w:rsidRDefault="009F7DDE" w:rsidP="008D5F61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8D5F6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Brujas</w:t>
            </w:r>
          </w:p>
          <w:p w:rsidR="009F7DDE" w:rsidRPr="008D5F61" w:rsidRDefault="009F7DDE" w:rsidP="008D5F61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D5F61">
              <w:rPr>
                <w:rFonts w:ascii="Segoe UI" w:hAnsi="Segoe UI" w:cs="Segoe UI"/>
                <w:sz w:val="20"/>
                <w:szCs w:val="20"/>
                <w:lang w:val="es-ES_tradnl"/>
              </w:rPr>
              <w:t>Velotel ****</w:t>
            </w:r>
          </w:p>
          <w:p w:rsidR="009F7DDE" w:rsidRPr="008D5F61" w:rsidRDefault="009F7DDE" w:rsidP="008D5F61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8D5F61">
              <w:rPr>
                <w:rFonts w:ascii="Segoe UI" w:hAnsi="Segoe UI" w:cs="Segoe UI"/>
                <w:sz w:val="20"/>
                <w:szCs w:val="20"/>
                <w:lang w:val="es-ES_tradnl"/>
              </w:rPr>
              <w:t>Green Park ***Sup</w:t>
            </w:r>
          </w:p>
        </w:tc>
        <w:tc>
          <w:tcPr>
            <w:tcW w:w="122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7DDE" w:rsidRPr="008D5F61" w:rsidRDefault="009F7DDE" w:rsidP="008D5F6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9F7DDE" w:rsidRPr="008D5F61" w:rsidRDefault="009F7DDE" w:rsidP="008D5F6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8D5F61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(Ciudad)</w:t>
            </w:r>
          </w:p>
          <w:p w:rsidR="009F7DDE" w:rsidRPr="008D5F61" w:rsidRDefault="009F7DDE" w:rsidP="008D5F6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8D5F61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9F7DDE" w:rsidRPr="008D5F61" w:rsidTr="008D5F61">
        <w:trPr>
          <w:gridAfter w:val="1"/>
          <w:wAfter w:w="72" w:type="pct"/>
        </w:trPr>
        <w:tc>
          <w:tcPr>
            <w:tcW w:w="37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DDE" w:rsidRPr="008D5F61" w:rsidRDefault="009F7DDE" w:rsidP="008D5F61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8D5F61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 xml:space="preserve">  Amsterdam </w:t>
            </w:r>
          </w:p>
          <w:p w:rsidR="009F7DDE" w:rsidRPr="008D5F61" w:rsidRDefault="009F7DDE" w:rsidP="008D5F61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D5F6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  Intercity **** </w:t>
            </w:r>
          </w:p>
          <w:p w:rsidR="009F7DDE" w:rsidRPr="008D5F61" w:rsidRDefault="009F7DDE" w:rsidP="008D5F61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D5F6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  Countyard Arena Atlas ****</w:t>
            </w:r>
          </w:p>
          <w:p w:rsidR="009F7DDE" w:rsidRPr="008D5F61" w:rsidRDefault="009F7DDE" w:rsidP="008D5F61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D5F6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  Hampton Hilton Airport **** </w:t>
            </w:r>
          </w:p>
          <w:p w:rsidR="009F7DDE" w:rsidRPr="008D5F61" w:rsidRDefault="009F7DDE" w:rsidP="008D5F61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8D5F6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  Holiday Inn Express Airport ***</w:t>
            </w:r>
            <w:r w:rsidRPr="008D5F61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   </w:t>
            </w:r>
          </w:p>
        </w:tc>
        <w:tc>
          <w:tcPr>
            <w:tcW w:w="122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7DDE" w:rsidRPr="008D5F61" w:rsidRDefault="009F7DDE" w:rsidP="008D5F6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</w:p>
          <w:p w:rsidR="009F7DDE" w:rsidRPr="008D5F61" w:rsidRDefault="009F7DDE" w:rsidP="008D5F6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8D5F61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  <w:p w:rsidR="009F7DDE" w:rsidRPr="008D5F61" w:rsidRDefault="009F7DDE" w:rsidP="008D5F6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8D5F61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(Ciudad)</w:t>
            </w:r>
          </w:p>
          <w:p w:rsidR="009F7DDE" w:rsidRPr="008D5F61" w:rsidRDefault="009F7DDE" w:rsidP="008D5F6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8D5F61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  <w:p w:rsidR="009F7DDE" w:rsidRPr="008D5F61" w:rsidRDefault="009F7DDE" w:rsidP="008D5F6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8D5F61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</w:tc>
      </w:tr>
      <w:tr w:rsidR="009F7DDE" w:rsidRPr="008D5F61" w:rsidTr="008D5F61">
        <w:tblPrEx>
          <w:tblLook w:val="04A0" w:firstRow="1" w:lastRow="0" w:firstColumn="1" w:lastColumn="0" w:noHBand="0" w:noVBand="1"/>
        </w:tblPrEx>
        <w:tc>
          <w:tcPr>
            <w:tcW w:w="3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5B9BD5" w:themeFill="accent1"/>
            <w:hideMark/>
          </w:tcPr>
          <w:p w:rsidR="009F7DDE" w:rsidRPr="008D5F61" w:rsidRDefault="009F7DDE" w:rsidP="008D5F61">
            <w:pPr>
              <w:autoSpaceDE w:val="0"/>
              <w:snapToGrid w:val="0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s-ES_tradnl" w:eastAsia="en-US" w:bidi="en-US"/>
              </w:rPr>
            </w:pPr>
            <w:r w:rsidRPr="008D5F61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s-ES_tradnl" w:eastAsia="en-US" w:bidi="en-US"/>
              </w:rPr>
              <w:t>Ext. Rhin</w:t>
            </w:r>
          </w:p>
        </w:tc>
        <w:tc>
          <w:tcPr>
            <w:tcW w:w="129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B9BD5" w:themeFill="accent1"/>
          </w:tcPr>
          <w:p w:rsidR="009F7DDE" w:rsidRPr="008D5F61" w:rsidRDefault="009F7DDE" w:rsidP="008D5F6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color w:val="FFFFFF" w:themeColor="background1"/>
                <w:sz w:val="20"/>
                <w:szCs w:val="20"/>
                <w:lang w:val="es-ES_tradnl" w:eastAsia="en-US" w:bidi="en-US"/>
              </w:rPr>
            </w:pPr>
          </w:p>
        </w:tc>
      </w:tr>
      <w:tr w:rsidR="009F7DDE" w:rsidRPr="008D5F61" w:rsidTr="008D5F61">
        <w:trPr>
          <w:gridAfter w:val="1"/>
          <w:wAfter w:w="72" w:type="pct"/>
        </w:trPr>
        <w:tc>
          <w:tcPr>
            <w:tcW w:w="3701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F7DDE" w:rsidRPr="008D5F61" w:rsidRDefault="009F7DDE" w:rsidP="008D5F61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D5F6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 Frankfurt</w:t>
            </w:r>
            <w:r w:rsidRPr="008D5F61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9F7DDE" w:rsidRPr="008D5F61" w:rsidRDefault="009F7DDE" w:rsidP="008D5F61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8D5F61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 Leonardo Offenbach **** </w:t>
            </w:r>
          </w:p>
        </w:tc>
        <w:tc>
          <w:tcPr>
            <w:tcW w:w="1227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F7DDE" w:rsidRPr="008D5F61" w:rsidRDefault="009F7DDE" w:rsidP="008D5F61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9F7DDE" w:rsidRPr="008D5F61" w:rsidRDefault="009F7DDE" w:rsidP="008D5F6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8D5F61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9F7DDE" w:rsidRPr="008D5F61" w:rsidTr="008D5F61">
        <w:tblPrEx>
          <w:tblLook w:val="04A0" w:firstRow="1" w:lastRow="0" w:firstColumn="1" w:lastColumn="0" w:noHBand="0" w:noVBand="1"/>
        </w:tblPrEx>
        <w:tc>
          <w:tcPr>
            <w:tcW w:w="3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5B9BD5" w:themeFill="accent1"/>
            <w:hideMark/>
          </w:tcPr>
          <w:p w:rsidR="009F7DDE" w:rsidRPr="008D5F61" w:rsidRDefault="009F7DDE" w:rsidP="008D5F61">
            <w:pPr>
              <w:autoSpaceDE w:val="0"/>
              <w:snapToGrid w:val="0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8D5F61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Ext. Berlín</w:t>
            </w:r>
          </w:p>
        </w:tc>
        <w:tc>
          <w:tcPr>
            <w:tcW w:w="129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B9BD5" w:themeFill="accent1"/>
          </w:tcPr>
          <w:p w:rsidR="009F7DDE" w:rsidRPr="008D5F61" w:rsidRDefault="009F7DDE" w:rsidP="008D5F6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kern w:val="2"/>
                <w:sz w:val="20"/>
                <w:szCs w:val="20"/>
                <w:lang w:val="es-ES_tradnl" w:bidi="hi-IN"/>
              </w:rPr>
            </w:pPr>
          </w:p>
        </w:tc>
      </w:tr>
      <w:tr w:rsidR="009F7DDE" w:rsidRPr="008D5F61" w:rsidTr="008D5F61">
        <w:trPr>
          <w:gridAfter w:val="1"/>
          <w:wAfter w:w="72" w:type="pct"/>
        </w:trPr>
        <w:tc>
          <w:tcPr>
            <w:tcW w:w="37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DDE" w:rsidRPr="008D5F61" w:rsidRDefault="009F7DDE" w:rsidP="008D5F61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8D5F6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Berlín</w:t>
            </w:r>
          </w:p>
          <w:p w:rsidR="009F7DDE" w:rsidRPr="008D5F61" w:rsidRDefault="009F7DDE" w:rsidP="008D5F61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hi-IN" w:bidi="hi-IN"/>
              </w:rPr>
            </w:pPr>
            <w:r w:rsidRPr="008D5F61">
              <w:rPr>
                <w:rFonts w:ascii="Segoe UI" w:hAnsi="Segoe UI" w:cs="Segoe UI"/>
                <w:sz w:val="20"/>
                <w:szCs w:val="20"/>
                <w:lang w:val="es-ES_tradnl"/>
              </w:rPr>
              <w:t>Intercity Hauptbahnhof ****</w:t>
            </w:r>
          </w:p>
          <w:p w:rsidR="009F7DDE" w:rsidRPr="008D5F61" w:rsidRDefault="009F7DDE" w:rsidP="008D5F61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8D5F61">
              <w:rPr>
                <w:rFonts w:ascii="Segoe UI" w:hAnsi="Segoe UI" w:cs="Segoe UI"/>
                <w:sz w:val="20"/>
                <w:szCs w:val="20"/>
                <w:lang w:val="es-ES_tradnl"/>
              </w:rPr>
              <w:t>Andel's By Vienna House ****</w:t>
            </w:r>
          </w:p>
        </w:tc>
        <w:tc>
          <w:tcPr>
            <w:tcW w:w="122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7DDE" w:rsidRPr="008D5F61" w:rsidRDefault="009F7DDE" w:rsidP="008D5F6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9F7DDE" w:rsidRPr="008D5F61" w:rsidRDefault="009F7DDE" w:rsidP="008D5F6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D5F61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9F7DDE" w:rsidRPr="008D5F61" w:rsidRDefault="009F7DDE" w:rsidP="008D5F6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8D5F61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9F7DDE" w:rsidRPr="008D5F61" w:rsidTr="008D5F61">
        <w:tblPrEx>
          <w:tblLook w:val="04A0" w:firstRow="1" w:lastRow="0" w:firstColumn="1" w:lastColumn="0" w:noHBand="0" w:noVBand="1"/>
        </w:tblPrEx>
        <w:tc>
          <w:tcPr>
            <w:tcW w:w="3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5B9BD5" w:themeFill="accent1"/>
            <w:hideMark/>
          </w:tcPr>
          <w:p w:rsidR="009F7DDE" w:rsidRPr="008D5F61" w:rsidRDefault="009F7DDE" w:rsidP="008D5F61">
            <w:pP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8D5F61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Ext. Polonia</w:t>
            </w:r>
          </w:p>
        </w:tc>
        <w:tc>
          <w:tcPr>
            <w:tcW w:w="129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B9BD5" w:themeFill="accent1"/>
          </w:tcPr>
          <w:p w:rsidR="009F7DDE" w:rsidRPr="008D5F61" w:rsidRDefault="009F7DDE" w:rsidP="008D5F61">
            <w:pPr>
              <w:jc w:val="center"/>
              <w:rPr>
                <w:rFonts w:ascii="Segoe UI" w:hAnsi="Segoe UI" w:cs="Segoe UI"/>
                <w:color w:val="FFFFFF" w:themeColor="background1"/>
                <w:kern w:val="2"/>
                <w:sz w:val="20"/>
                <w:szCs w:val="20"/>
                <w:lang w:val="es-ES_tradnl"/>
              </w:rPr>
            </w:pPr>
          </w:p>
        </w:tc>
      </w:tr>
      <w:tr w:rsidR="009F7DDE" w:rsidRPr="008D5F61" w:rsidTr="008D5F61">
        <w:trPr>
          <w:gridAfter w:val="1"/>
          <w:wAfter w:w="72" w:type="pct"/>
        </w:trPr>
        <w:tc>
          <w:tcPr>
            <w:tcW w:w="37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DDE" w:rsidRPr="008D5F61" w:rsidRDefault="009F7DDE" w:rsidP="008D5F61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8D5F6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Varsovia</w:t>
            </w:r>
          </w:p>
          <w:p w:rsidR="009F7DDE" w:rsidRPr="008D5F61" w:rsidRDefault="009F7DDE" w:rsidP="008D5F61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D5F61">
              <w:rPr>
                <w:rFonts w:ascii="Segoe UI" w:hAnsi="Segoe UI" w:cs="Segoe UI"/>
                <w:sz w:val="20"/>
                <w:szCs w:val="20"/>
                <w:lang w:val="es-ES_tradnl"/>
              </w:rPr>
              <w:t>Radisson Blu Sobieski ****</w:t>
            </w:r>
          </w:p>
        </w:tc>
        <w:tc>
          <w:tcPr>
            <w:tcW w:w="122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7DDE" w:rsidRPr="008D5F61" w:rsidRDefault="009F7DDE" w:rsidP="008D5F6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9F7DDE" w:rsidRPr="008D5F61" w:rsidRDefault="009F7DDE" w:rsidP="008D5F6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8D5F61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(Centro)</w:t>
            </w:r>
          </w:p>
        </w:tc>
      </w:tr>
      <w:tr w:rsidR="009F7DDE" w:rsidRPr="008D5F61" w:rsidTr="008D5F61">
        <w:trPr>
          <w:gridAfter w:val="1"/>
          <w:wAfter w:w="72" w:type="pct"/>
        </w:trPr>
        <w:tc>
          <w:tcPr>
            <w:tcW w:w="37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DDE" w:rsidRPr="008D5F61" w:rsidRDefault="009F7DDE" w:rsidP="008D5F61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8D5F6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Cracovia</w:t>
            </w:r>
          </w:p>
          <w:p w:rsidR="009F7DDE" w:rsidRPr="008D5F61" w:rsidRDefault="009F7DDE" w:rsidP="008D5F61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D5F61">
              <w:rPr>
                <w:rFonts w:ascii="Segoe UI" w:hAnsi="Segoe UI" w:cs="Segoe UI"/>
                <w:sz w:val="20"/>
                <w:szCs w:val="20"/>
                <w:lang w:val="es-ES_tradnl"/>
              </w:rPr>
              <w:t>INX Design ****</w:t>
            </w:r>
          </w:p>
        </w:tc>
        <w:tc>
          <w:tcPr>
            <w:tcW w:w="122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7DDE" w:rsidRPr="008D5F61" w:rsidRDefault="009F7DDE" w:rsidP="008D5F6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9F7DDE" w:rsidRPr="008D5F61" w:rsidRDefault="009F7DDE" w:rsidP="008D5F6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8D5F61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(Centro)</w:t>
            </w:r>
          </w:p>
        </w:tc>
      </w:tr>
    </w:tbl>
    <w:p w:rsidR="009F7DDE" w:rsidRPr="008D5F61" w:rsidRDefault="009F7DDE" w:rsidP="008D5F61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bookmarkStart w:id="2" w:name="_Hlk145930124"/>
      <w:bookmarkEnd w:id="0"/>
      <w:bookmarkEnd w:id="1"/>
      <w:r w:rsidRPr="008D5F61">
        <w:rPr>
          <w:rFonts w:ascii="Segoe UI" w:hAnsi="Segoe UI" w:cs="Segoe UI"/>
          <w:b/>
          <w:sz w:val="20"/>
          <w:szCs w:val="20"/>
          <w:lang w:val="es-ES_tradnl"/>
        </w:rPr>
        <w:t>Debido a la celebración de diferentes ferias, congresos o eventos deportivos, como las olimpiadas en París, les rogamos consulten posibles cambios de hoteles en nuestra página web, dentro del apartado ‘Posibles cambios de hoteles’</w:t>
      </w:r>
    </w:p>
    <w:bookmarkEnd w:id="2"/>
    <w:p w:rsidR="009F7DDE" w:rsidRPr="008D5F61" w:rsidRDefault="009F7DDE" w:rsidP="008D5F61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9F7DDE" w:rsidRPr="008D5F61" w:rsidRDefault="009F7DDE" w:rsidP="008D5F6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noProof/>
          <w:color w:val="119CA3"/>
          <w:sz w:val="20"/>
          <w:szCs w:val="20"/>
          <w:lang w:val="es-ES_tradnl"/>
        </w:rPr>
      </w:pPr>
      <w:r w:rsidRPr="008D5F61">
        <w:rPr>
          <w:rStyle w:val="normaltextrun"/>
          <w:rFonts w:ascii="Segoe UI" w:hAnsi="Segoe UI" w:cs="Segoe UI"/>
          <w:b/>
          <w:bCs/>
          <w:noProof/>
          <w:color w:val="119CA3"/>
          <w:sz w:val="20"/>
          <w:szCs w:val="20"/>
          <w:lang w:val="es-ES_tradnl"/>
        </w:rPr>
        <w:t>Nota Importante:</w:t>
      </w:r>
      <w:r w:rsidRPr="008D5F61">
        <w:rPr>
          <w:rStyle w:val="eop"/>
          <w:rFonts w:ascii="Segoe UI" w:hAnsi="Segoe UI" w:cs="Segoe UI"/>
          <w:b/>
          <w:bCs/>
          <w:noProof/>
          <w:color w:val="119CA3"/>
          <w:sz w:val="20"/>
          <w:szCs w:val="20"/>
          <w:lang w:val="es-ES_tradnl"/>
        </w:rPr>
        <w:t> </w:t>
      </w:r>
    </w:p>
    <w:p w:rsidR="009F7DDE" w:rsidRPr="008D5F61" w:rsidRDefault="009F7DDE" w:rsidP="008D5F6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8D5F61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 xml:space="preserve">. Es probable que en algunas salidas el trayecto de Madrid a París se realice en avión, cambiando la noche de Burdeos por París. En estos casos, la visita de Madrid podría realizarse en Bus Turistico Hop On Hop Off o visita a pie con guia local. </w:t>
      </w:r>
      <w:bookmarkStart w:id="3" w:name="_GoBack"/>
      <w:bookmarkEnd w:id="3"/>
    </w:p>
    <w:p w:rsidR="00D0020D" w:rsidRPr="008D5F61" w:rsidRDefault="00D0020D" w:rsidP="008D5F61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8D5F61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6A6" w:rsidRDefault="002336A6" w:rsidP="00C020B9">
      <w:r>
        <w:separator/>
      </w:r>
    </w:p>
  </w:endnote>
  <w:endnote w:type="continuationSeparator" w:id="0">
    <w:p w:rsidR="002336A6" w:rsidRDefault="002336A6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6A6" w:rsidRDefault="002336A6" w:rsidP="00C020B9">
      <w:r>
        <w:separator/>
      </w:r>
    </w:p>
  </w:footnote>
  <w:footnote w:type="continuationSeparator" w:id="0">
    <w:p w:rsidR="002336A6" w:rsidRDefault="002336A6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0190"/>
    <w:rsid w:val="00131199"/>
    <w:rsid w:val="00141916"/>
    <w:rsid w:val="001440A5"/>
    <w:rsid w:val="00156A01"/>
    <w:rsid w:val="00160B58"/>
    <w:rsid w:val="0016247D"/>
    <w:rsid w:val="0016795B"/>
    <w:rsid w:val="0018222C"/>
    <w:rsid w:val="001A1EC8"/>
    <w:rsid w:val="001B0C37"/>
    <w:rsid w:val="001C6829"/>
    <w:rsid w:val="001D00D7"/>
    <w:rsid w:val="001D3271"/>
    <w:rsid w:val="001E2F61"/>
    <w:rsid w:val="001F1D7D"/>
    <w:rsid w:val="001F333F"/>
    <w:rsid w:val="001F6E92"/>
    <w:rsid w:val="0020512F"/>
    <w:rsid w:val="00205153"/>
    <w:rsid w:val="002135C2"/>
    <w:rsid w:val="0021794D"/>
    <w:rsid w:val="00217F78"/>
    <w:rsid w:val="00220821"/>
    <w:rsid w:val="00225848"/>
    <w:rsid w:val="002336A6"/>
    <w:rsid w:val="002347A7"/>
    <w:rsid w:val="00235E0B"/>
    <w:rsid w:val="00241FE0"/>
    <w:rsid w:val="002517FA"/>
    <w:rsid w:val="0025275E"/>
    <w:rsid w:val="00257612"/>
    <w:rsid w:val="00265641"/>
    <w:rsid w:val="00273B34"/>
    <w:rsid w:val="00292195"/>
    <w:rsid w:val="002944E3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71A"/>
    <w:rsid w:val="00340B67"/>
    <w:rsid w:val="003410D2"/>
    <w:rsid w:val="00344AFC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E6290"/>
    <w:rsid w:val="003F142E"/>
    <w:rsid w:val="003F7FBE"/>
    <w:rsid w:val="004049EF"/>
    <w:rsid w:val="004162BF"/>
    <w:rsid w:val="0041711D"/>
    <w:rsid w:val="0042707C"/>
    <w:rsid w:val="00477E2B"/>
    <w:rsid w:val="00484DA6"/>
    <w:rsid w:val="00491DC6"/>
    <w:rsid w:val="00495A2D"/>
    <w:rsid w:val="004A25E2"/>
    <w:rsid w:val="004A757B"/>
    <w:rsid w:val="004B1D67"/>
    <w:rsid w:val="004B5878"/>
    <w:rsid w:val="004C3E1E"/>
    <w:rsid w:val="004C60DF"/>
    <w:rsid w:val="004E3366"/>
    <w:rsid w:val="005124B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94296"/>
    <w:rsid w:val="005A221C"/>
    <w:rsid w:val="005B6959"/>
    <w:rsid w:val="005D438B"/>
    <w:rsid w:val="005E264B"/>
    <w:rsid w:val="00605B4B"/>
    <w:rsid w:val="00622AFD"/>
    <w:rsid w:val="0063194A"/>
    <w:rsid w:val="006376EC"/>
    <w:rsid w:val="00641DA2"/>
    <w:rsid w:val="0064261B"/>
    <w:rsid w:val="00645471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A4C9F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10780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77394"/>
    <w:rsid w:val="007812ED"/>
    <w:rsid w:val="00785E0E"/>
    <w:rsid w:val="007A2057"/>
    <w:rsid w:val="007A3ACE"/>
    <w:rsid w:val="007B43FA"/>
    <w:rsid w:val="007D28CE"/>
    <w:rsid w:val="007D3D95"/>
    <w:rsid w:val="007E1F96"/>
    <w:rsid w:val="00803077"/>
    <w:rsid w:val="00807CF9"/>
    <w:rsid w:val="00830554"/>
    <w:rsid w:val="008354CE"/>
    <w:rsid w:val="00835F71"/>
    <w:rsid w:val="008562BE"/>
    <w:rsid w:val="008601A1"/>
    <w:rsid w:val="008731EC"/>
    <w:rsid w:val="008743EC"/>
    <w:rsid w:val="0087645F"/>
    <w:rsid w:val="00885E26"/>
    <w:rsid w:val="00887816"/>
    <w:rsid w:val="008B1B12"/>
    <w:rsid w:val="008B6ADD"/>
    <w:rsid w:val="008C3EB5"/>
    <w:rsid w:val="008D4BBB"/>
    <w:rsid w:val="008D5F61"/>
    <w:rsid w:val="008E46BE"/>
    <w:rsid w:val="008F333C"/>
    <w:rsid w:val="009040B1"/>
    <w:rsid w:val="009110F1"/>
    <w:rsid w:val="009143A7"/>
    <w:rsid w:val="00914B99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2A4A"/>
    <w:rsid w:val="009E4B9B"/>
    <w:rsid w:val="009F1057"/>
    <w:rsid w:val="009F7DDE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A46BE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054D4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74856"/>
    <w:rsid w:val="00D80191"/>
    <w:rsid w:val="00D82499"/>
    <w:rsid w:val="00D83208"/>
    <w:rsid w:val="00D87699"/>
    <w:rsid w:val="00D9386E"/>
    <w:rsid w:val="00D96601"/>
    <w:rsid w:val="00DD6EB3"/>
    <w:rsid w:val="00DE7B99"/>
    <w:rsid w:val="00E00EC6"/>
    <w:rsid w:val="00E01336"/>
    <w:rsid w:val="00E1013A"/>
    <w:rsid w:val="00E131EC"/>
    <w:rsid w:val="00E54364"/>
    <w:rsid w:val="00E55D02"/>
    <w:rsid w:val="00E87863"/>
    <w:rsid w:val="00E92C5D"/>
    <w:rsid w:val="00E955E4"/>
    <w:rsid w:val="00EA004E"/>
    <w:rsid w:val="00EB108B"/>
    <w:rsid w:val="00EB134A"/>
    <w:rsid w:val="00EB584A"/>
    <w:rsid w:val="00EE3880"/>
    <w:rsid w:val="00EE48C4"/>
    <w:rsid w:val="00EE501E"/>
    <w:rsid w:val="00EE71E4"/>
    <w:rsid w:val="00F01F28"/>
    <w:rsid w:val="00F02531"/>
    <w:rsid w:val="00F02907"/>
    <w:rsid w:val="00F10090"/>
    <w:rsid w:val="00F23037"/>
    <w:rsid w:val="00F305B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66714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aliases w:val="Cursiva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aliases w:val="valor añadido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aliases w:val="valor añadi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Contenidodelatabla">
    <w:name w:val="Contenido de la tabla"/>
    <w:basedOn w:val="Normal"/>
    <w:rsid w:val="00F02531"/>
    <w:pPr>
      <w:widowControl w:val="0"/>
      <w:suppressLineNumbers/>
      <w:suppressAutoHyphens/>
    </w:pPr>
    <w:rPr>
      <w:noProof w:val="0"/>
      <w:kern w:val="0"/>
      <w:szCs w:val="20"/>
      <w:lang w:eastAsia="ar-SA"/>
    </w:rPr>
  </w:style>
  <w:style w:type="paragraph" w:customStyle="1" w:styleId="Default">
    <w:name w:val="Default"/>
    <w:basedOn w:val="Normal"/>
    <w:rsid w:val="00F02531"/>
    <w:pPr>
      <w:widowControl w:val="0"/>
      <w:suppressAutoHyphens/>
      <w:autoSpaceDE w:val="0"/>
    </w:pPr>
    <w:rPr>
      <w:rFonts w:ascii="Bradley Hand ITC" w:eastAsia="Bradley Hand ITC" w:hAnsi="Bradley Hand ITC"/>
      <w:noProof w:val="0"/>
      <w:color w:val="000000"/>
      <w:kern w:val="0"/>
      <w:lang w:val="es-ES_tradnl" w:eastAsia="ar-SA"/>
    </w:rPr>
  </w:style>
  <w:style w:type="paragraph" w:customStyle="1" w:styleId="TITULOVA">
    <w:name w:val="TITULO VA"/>
    <w:basedOn w:val="Sinespaciado"/>
    <w:qFormat/>
    <w:rsid w:val="00F02531"/>
    <w:pPr>
      <w:shd w:val="clear" w:color="auto" w:fill="119CA3"/>
      <w:suppressAutoHyphens/>
      <w:jc w:val="center"/>
    </w:pPr>
    <w:rPr>
      <w:rFonts w:ascii="VAGRundschriftDLig" w:eastAsia="Calibri" w:hAnsi="VAGRundschriftDLig" w:cs="Calibri"/>
      <w:color w:val="FFFFFF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F02531"/>
    <w:pPr>
      <w:shd w:val="clear" w:color="auto" w:fill="119CA3"/>
      <w:suppressAutoHyphens/>
    </w:pPr>
    <w:rPr>
      <w:rFonts w:eastAsia="Calibri" w:cs="Calibri"/>
      <w:color w:val="FFFFFF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F025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19CA3"/>
      <w:suppressAutoHyphens/>
      <w:spacing w:after="120"/>
      <w:contextualSpacing/>
    </w:pPr>
    <w:rPr>
      <w:rFonts w:ascii="VAGRundschriftDLig" w:hAnsi="VAGRundschriftDLig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link w:val="Precio"/>
    <w:rsid w:val="00F02531"/>
    <w:rPr>
      <w:rFonts w:ascii="VAGRundschriftDLig" w:eastAsia="Times New Roman" w:hAnsi="VAGRundschriftDLig" w:cs="Times New Roman"/>
      <w:b/>
      <w:color w:val="FFFFFF" w:themeColor="background1"/>
      <w:spacing w:val="10"/>
      <w:kern w:val="28"/>
      <w:sz w:val="24"/>
      <w:szCs w:val="24"/>
      <w:shd w:val="clear" w:color="auto" w:fill="119CA3"/>
      <w:lang w:val="es-ES" w:eastAsia="ar-SA"/>
    </w:rPr>
  </w:style>
  <w:style w:type="character" w:customStyle="1" w:styleId="Absatz-Standardschriftart">
    <w:name w:val="Absatz-Standardschriftart"/>
    <w:rsid w:val="00D054D4"/>
  </w:style>
  <w:style w:type="paragraph" w:customStyle="1" w:styleId="Predeterminado">
    <w:name w:val="Predeterminado"/>
    <w:rsid w:val="00EB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s-ES" w:eastAsia="es-ES" w:bidi="hi-IN"/>
    </w:rPr>
  </w:style>
  <w:style w:type="paragraph" w:styleId="Textoindependiente">
    <w:name w:val="Body Text"/>
    <w:basedOn w:val="Normal"/>
    <w:link w:val="TextoindependienteCar"/>
    <w:rsid w:val="005B6959"/>
    <w:pPr>
      <w:widowControl w:val="0"/>
      <w:suppressAutoHyphens/>
      <w:spacing w:after="120"/>
    </w:pPr>
    <w:rPr>
      <w:rFonts w:eastAsia="Lucida Sans Unicode" w:cs="Tahoma"/>
      <w:noProof w:val="0"/>
      <w:color w:val="000000"/>
      <w:kern w:val="0"/>
      <w:lang w:val="en-US" w:eastAsia="en-US" w:bidi="en-US"/>
    </w:rPr>
  </w:style>
  <w:style w:type="character" w:customStyle="1" w:styleId="TextoindependienteCar">
    <w:name w:val="Texto independiente Car"/>
    <w:basedOn w:val="Fuentedeprrafopredeter"/>
    <w:link w:val="Textoindependiente"/>
    <w:rsid w:val="005B695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western">
    <w:name w:val="western"/>
    <w:basedOn w:val="Normal"/>
    <w:rsid w:val="00645471"/>
    <w:pPr>
      <w:spacing w:before="100" w:beforeAutospacing="1" w:after="119"/>
    </w:pPr>
    <w:rPr>
      <w:rFonts w:ascii="Calibri" w:eastAsiaTheme="minorHAnsi" w:hAnsi="Calibri" w:cs="Calibri"/>
      <w:noProof w:val="0"/>
      <w:kern w:val="0"/>
    </w:rPr>
  </w:style>
  <w:style w:type="paragraph" w:customStyle="1" w:styleId="WW-Predeterminado">
    <w:name w:val="WW-Predeterminado"/>
    <w:rsid w:val="003E62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7949-9B5F-4A32-929D-FACAEE2D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3</cp:revision>
  <dcterms:created xsi:type="dcterms:W3CDTF">2023-10-18T23:37:00Z</dcterms:created>
  <dcterms:modified xsi:type="dcterms:W3CDTF">2023-10-20T00:49:00Z</dcterms:modified>
</cp:coreProperties>
</file>