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7" w:rsidRPr="001C0A3D" w:rsidRDefault="007E4BF7" w:rsidP="001C0A3D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C0A3D">
        <w:rPr>
          <w:rFonts w:ascii="Segoe UI" w:hAnsi="Segoe UI" w:cs="Segoe UI"/>
          <w:b/>
          <w:noProof/>
          <w:sz w:val="22"/>
          <w:szCs w:val="20"/>
          <w:lang w:val="es-ES_tradnl"/>
        </w:rPr>
        <w:t>París, Berlín y Polonia</w:t>
      </w:r>
    </w:p>
    <w:p w:rsidR="007E4BF7" w:rsidRPr="001C0A3D" w:rsidRDefault="001C0A3D" w:rsidP="001C0A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E4BF7"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4014                                                                                                                                            </w:t>
      </w:r>
    </w:p>
    <w:p w:rsidR="007E4BF7" w:rsidRPr="001C0A3D" w:rsidRDefault="007E4BF7" w:rsidP="001C0A3D">
      <w:pPr>
        <w:rPr>
          <w:rFonts w:ascii="Segoe UI" w:hAnsi="Segoe UI" w:cs="Segoe UI"/>
          <w:bCs/>
          <w:iCs/>
          <w:sz w:val="20"/>
          <w:szCs w:val="20"/>
          <w:lang w:val="es-ES_tradnl"/>
        </w:rPr>
      </w:pP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7E4BF7" w:rsidRPr="001C0A3D" w:rsidRDefault="001C0A3D" w:rsidP="001C0A3D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7E4BF7" w:rsidRPr="001C0A3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</w:t>
      </w:r>
    </w:p>
    <w:p w:rsidR="007E4BF7" w:rsidRPr="001C0A3D" w:rsidRDefault="007E4BF7" w:rsidP="001C0A3D">
      <w:pPr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lang w:val="es-ES_tradnl"/>
        </w:rPr>
      </w:pPr>
      <w:r w:rsidRPr="001C0A3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1C0A3D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1C0A3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A las 19.00 hrs</w:t>
      </w:r>
      <w:r w:rsidRPr="001C0A3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</w:t>
      </w:r>
      <w:r w:rsidRPr="001C0A3D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Por la noche, posibilidad de realizar la </w:t>
      </w:r>
      <w:r w:rsidRPr="001C0A3D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Iluminaciones de Paris.</w:t>
      </w:r>
      <w:r w:rsidRPr="001C0A3D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 Alojamiento</w:t>
      </w:r>
      <w:r w:rsidRPr="001C0A3D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7E4BF7" w:rsidRPr="001C0A3D" w:rsidRDefault="007E4BF7" w:rsidP="001C0A3D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</w:pPr>
      <w:r w:rsidRPr="001C0A3D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>La ciudad Luz</w:t>
      </w:r>
      <w:r w:rsidRPr="001C0A3D"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  <w:t xml:space="preserve">   </w:t>
      </w:r>
      <w:r w:rsidRPr="001C0A3D">
        <w:rPr>
          <w:rFonts w:ascii="Segoe UI" w:eastAsiaTheme="minorEastAsia" w:hAnsi="Segoe UI" w:cs="Segoe UI"/>
          <w:b/>
          <w:color w:val="FF0000"/>
          <w:kern w:val="0"/>
          <w:sz w:val="20"/>
          <w:szCs w:val="20"/>
          <w:shd w:val="clear" w:color="auto" w:fill="FFFFFF"/>
          <w:lang w:val="es-ES_tradnl"/>
        </w:rPr>
        <w:t xml:space="preserve">    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</w:pPr>
      <w:r w:rsidRPr="001C0A3D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1C0A3D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1C0A3D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1C0A3D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</w:t>
      </w:r>
      <w:r w:rsidRPr="001C0A3D">
        <w:rPr>
          <w:rFonts w:ascii="Segoe UI" w:eastAsiaTheme="minorEastAsia" w:hAnsi="Segoe UI" w:cs="Segoe UI"/>
          <w:i/>
          <w:color w:val="4472C4"/>
          <w:kern w:val="0"/>
          <w:sz w:val="20"/>
          <w:szCs w:val="20"/>
          <w:shd w:val="clear" w:color="auto" w:fill="FFFFFF"/>
          <w:lang w:val="es-ES_tradnl"/>
        </w:rPr>
        <w:t xml:space="preserve">  </w:t>
      </w:r>
      <w:r w:rsidRPr="001C0A3D"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1C0A3D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>  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7E4BF7" w:rsidRPr="001C0A3D" w:rsidRDefault="007E4BF7" w:rsidP="001C0A3D">
      <w:pPr>
        <w:widowControl w:val="0"/>
        <w:jc w:val="both"/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</w:pPr>
      <w:r w:rsidRPr="001C0A3D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Oohhh, la, la      </w:t>
      </w:r>
    </w:p>
    <w:p w:rsidR="007E4BF7" w:rsidRPr="001C0A3D" w:rsidRDefault="007E4BF7" w:rsidP="001C0A3D">
      <w:pPr>
        <w:jc w:val="both"/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</w:pPr>
      <w:r w:rsidRPr="001C0A3D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1C0A3D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1C0A3D">
        <w:rPr>
          <w:rFonts w:ascii="Segoe UI" w:eastAsiaTheme="minorEastAsia" w:hAnsi="Segoe UI" w:cs="Segoe UI"/>
          <w:b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. </w:t>
      </w:r>
      <w:r w:rsidRPr="001C0A3D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>Posibilidad de realizar la</w:t>
      </w:r>
      <w:r w:rsidRPr="001C0A3D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1C0A3D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1C0A3D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>.</w:t>
      </w:r>
      <w:r w:rsidRPr="001C0A3D"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  <w:t xml:space="preserve"> Alojamiento.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kern w:val="0"/>
          <w:sz w:val="20"/>
          <w:szCs w:val="20"/>
          <w:lang w:val="es-ES_tradnl"/>
        </w:rPr>
      </w:pPr>
      <w:r w:rsidRPr="001C0A3D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Un encantador paseo    </w:t>
      </w:r>
    </w:p>
    <w:p w:rsidR="007E4BF7" w:rsidRPr="001C0A3D" w:rsidRDefault="007E4BF7" w:rsidP="001C0A3D">
      <w:pPr>
        <w:widowControl w:val="0"/>
        <w:jc w:val="both"/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lang w:val="es-ES_tradnl"/>
        </w:rPr>
      </w:pPr>
      <w:r w:rsidRPr="001C0A3D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Desayuno. </w:t>
      </w:r>
      <w:r w:rsidRPr="001C0A3D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Salida hacia Boppard. Embarcaremos en un </w:t>
      </w:r>
      <w:r w:rsidRPr="001C0A3D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crucero</w:t>
      </w:r>
      <w:r w:rsidRPr="001C0A3D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hasta St. Goar y continuaremos hasta la </w:t>
      </w:r>
      <w:r w:rsidRPr="001C0A3D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Plaza Rommer</w:t>
      </w:r>
      <w:r w:rsidRPr="001C0A3D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en Frankfurt para visitarla</w:t>
      </w:r>
      <w:r w:rsidRPr="001C0A3D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. Alojamiento.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Erfurt -Berlín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7E4BF7" w:rsidRPr="001C0A3D" w:rsidRDefault="007E4BF7" w:rsidP="001C0A3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C0A3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1C0A3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1C0A3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1C0A3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Berlín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1C0A3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1C0A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1C0A3D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Berlín – Poznan – Varsovia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 Por fin … Polonia   </w:t>
      </w:r>
    </w:p>
    <w:p w:rsidR="007E4BF7" w:rsidRPr="001C0A3D" w:rsidRDefault="007E4BF7" w:rsidP="001C0A3D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con dirección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Poznan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– Varsovia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7E4BF7" w:rsidRPr="001C0A3D" w:rsidRDefault="007E4BF7" w:rsidP="001C0A3D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1C0A3D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– Varsovia – Czestochowa – Cracovia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Santuarios y tradiciones  </w:t>
      </w:r>
    </w:p>
    <w:p w:rsidR="007E4BF7" w:rsidRPr="001C0A3D" w:rsidRDefault="007E4BF7" w:rsidP="001C0A3D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Czestochowa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de la ciudad.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Cracovia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Catedral de Sal    </w:t>
      </w:r>
    </w:p>
    <w:p w:rsidR="007E4BF7" w:rsidRPr="001C0A3D" w:rsidRDefault="007E4BF7" w:rsidP="001C0A3D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Día libre o posibilidad de realizar la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1C0A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Wielivska.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1C0A3D" w:rsidRDefault="001C0A3D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1C0A3D" w:rsidRDefault="001C0A3D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7E4BF7" w:rsidRPr="00C74FD1" w:rsidRDefault="007E4BF7" w:rsidP="001C0A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C74FD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(Domingo) Cracovia - ciudad de origen</w:t>
      </w:r>
    </w:p>
    <w:bookmarkEnd w:id="0"/>
    <w:p w:rsidR="007E4BF7" w:rsidRPr="001C0A3D" w:rsidRDefault="007E4BF7" w:rsidP="001C0A3D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E4BF7" w:rsidRPr="001C0A3D" w:rsidRDefault="007E4BF7" w:rsidP="001C0A3D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7E4BF7" w:rsidRPr="001C0A3D" w:rsidRDefault="007E4BF7" w:rsidP="001C0A3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>Extensión Budapest</w:t>
      </w:r>
    </w:p>
    <w:p w:rsidR="007E4BF7" w:rsidRPr="001C0A3D" w:rsidRDefault="007E4BF7" w:rsidP="001C0A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11 (Domingo) Cracovia - Budapest</w:t>
      </w:r>
    </w:p>
    <w:p w:rsidR="007E4BF7" w:rsidRPr="001C0A3D" w:rsidRDefault="007E4BF7" w:rsidP="001C0A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K.u.K. … Imperial y real …</w:t>
      </w:r>
    </w:p>
    <w:p w:rsidR="007E4BF7" w:rsidRPr="001C0A3D" w:rsidRDefault="007E4BF7" w:rsidP="001C0A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b/>
          <w:bCs/>
          <w:i/>
          <w:iCs/>
          <w:noProof/>
          <w:color w:val="119CA3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Visita panorámica 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. Por la noche, </w:t>
      </w:r>
      <w:r w:rsidRPr="001C0A3D">
        <w:rPr>
          <w:rFonts w:ascii="Segoe UI" w:hAnsi="Segoe UI" w:cs="Segoe UI"/>
          <w:b/>
          <w:bCs/>
          <w:i/>
          <w:iCs/>
          <w:noProof/>
          <w:color w:val="119CA3"/>
          <w:sz w:val="20"/>
          <w:szCs w:val="20"/>
          <w:lang w:val="es-ES_tradnl"/>
        </w:rPr>
        <w:t>Visita Opcional Cena Zíngara y Crucero por el Danubio iluminado.</w:t>
      </w:r>
    </w:p>
    <w:p w:rsidR="007E4BF7" w:rsidRPr="001C0A3D" w:rsidRDefault="007E4BF7" w:rsidP="001C0A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Día 12 (Lunes) Budapest</w:t>
      </w: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Crisol religioso</w:t>
      </w:r>
      <w:r w:rsidRPr="001C0A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</w:t>
      </w: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1C0A3D">
        <w:rPr>
          <w:rFonts w:ascii="Segoe UI" w:hAnsi="Segoe UI" w:cs="Segoe UI"/>
          <w:kern w:val="0"/>
          <w:sz w:val="20"/>
          <w:szCs w:val="20"/>
          <w:lang w:val="es-ES_tradnl"/>
        </w:rPr>
        <w:t xml:space="preserve">Día libre o posibilidad de realizar </w:t>
      </w:r>
      <w:r w:rsidRPr="001C0A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1C0A3D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/>
        </w:rPr>
      </w:pP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Día 13 (Martes) Budapest - ciudad de origen</w:t>
      </w:r>
    </w:p>
    <w:p w:rsidR="007E4BF7" w:rsidRPr="001C0A3D" w:rsidRDefault="007E4BF7" w:rsidP="001C0A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E4BF7" w:rsidRPr="001C0A3D" w:rsidRDefault="007E4BF7" w:rsidP="001C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7E4BF7" w:rsidRPr="001C0A3D" w:rsidRDefault="007E4BF7" w:rsidP="001C0A3D">
      <w:pPr>
        <w:rPr>
          <w:rFonts w:ascii="Segoe UI" w:hAnsi="Segoe UI" w:cs="Segoe UI"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París.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Auschwitz y Minas de Sal de Wielivska en Cracovia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4, 7, 9) 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  Extensión Budapest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Sinagoga.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 xml:space="preserve">   . 1 almuerzo (día 12)</w:t>
      </w:r>
    </w:p>
    <w:p w:rsidR="007E4BF7" w:rsidRPr="001C0A3D" w:rsidRDefault="007E4BF7" w:rsidP="001C0A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rPr>
          <w:rFonts w:ascii="Segoe UI" w:hAnsi="Segoe UI" w:cs="Segoe UI"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r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bookmarkEnd w:id="1"/>
    <w:p w:rsidR="007E4BF7" w:rsidRPr="001C0A3D" w:rsidRDefault="007E4BF7" w:rsidP="001C0A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E4BF7" w:rsidRPr="001C0A3D" w:rsidRDefault="007E4BF7" w:rsidP="001C0A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1C0A3D">
        <w:rPr>
          <w:rFonts w:ascii="Segoe UI" w:hAnsi="Segoe UI" w:cs="Segoe UI"/>
          <w:bCs/>
          <w:sz w:val="20"/>
          <w:szCs w:val="20"/>
          <w:lang w:val="es-ES_tradnl"/>
        </w:rPr>
        <w:t>02, 16, 30</w:t>
      </w:r>
    </w:p>
    <w:p w:rsidR="007E4BF7" w:rsidRPr="001C0A3D" w:rsidRDefault="007E4BF7" w:rsidP="001C0A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1C0A3D">
        <w:rPr>
          <w:rFonts w:ascii="Segoe UI" w:hAnsi="Segoe UI" w:cs="Segoe UI"/>
          <w:bCs/>
          <w:sz w:val="20"/>
          <w:szCs w:val="20"/>
          <w:lang w:val="es-ES_tradnl"/>
        </w:rPr>
        <w:t xml:space="preserve">   13, 27</w:t>
      </w:r>
    </w:p>
    <w:p w:rsidR="007E4BF7" w:rsidRPr="001C0A3D" w:rsidRDefault="007E4BF7" w:rsidP="001C0A3D">
      <w:pPr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   11, 25</w:t>
      </w:r>
    </w:p>
    <w:p w:rsidR="007E4BF7" w:rsidRPr="001C0A3D" w:rsidRDefault="007E4BF7" w:rsidP="001C0A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  08</w:t>
      </w:r>
      <w:r w:rsidRPr="001C0A3D">
        <w:rPr>
          <w:rFonts w:ascii="Segoe UI" w:hAnsi="Segoe UI" w:cs="Segoe UI"/>
          <w:bCs/>
          <w:sz w:val="20"/>
          <w:szCs w:val="20"/>
          <w:lang w:val="es-ES_tradnl"/>
        </w:rPr>
        <w:t>, 22</w:t>
      </w:r>
    </w:p>
    <w:p w:rsidR="007E4BF7" w:rsidRPr="001C0A3D" w:rsidRDefault="007E4BF7" w:rsidP="001C0A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1C0A3D">
        <w:rPr>
          <w:rFonts w:ascii="Segoe UI" w:hAnsi="Segoe UI" w:cs="Segoe UI"/>
          <w:bCs/>
          <w:sz w:val="20"/>
          <w:szCs w:val="20"/>
          <w:lang w:val="es-ES_tradnl"/>
        </w:rPr>
        <w:t>05, 19, 26</w:t>
      </w:r>
    </w:p>
    <w:p w:rsidR="007E4BF7" w:rsidRPr="001C0A3D" w:rsidRDefault="007E4BF7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1C0A3D">
        <w:rPr>
          <w:rFonts w:ascii="Segoe UI" w:hAnsi="Segoe UI" w:cs="Segoe UI"/>
          <w:bCs/>
          <w:sz w:val="20"/>
          <w:szCs w:val="20"/>
          <w:lang w:val="es-ES_tradnl"/>
        </w:rPr>
        <w:t xml:space="preserve">   10</w:t>
      </w:r>
    </w:p>
    <w:p w:rsidR="007E4BF7" w:rsidRDefault="007E4BF7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1C0A3D" w:rsidRDefault="001C0A3D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1C0A3D" w:rsidRDefault="001C0A3D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1C0A3D" w:rsidRDefault="001C0A3D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1C0A3D" w:rsidRPr="001C0A3D" w:rsidRDefault="001C0A3D" w:rsidP="001C0A3D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7E4BF7" w:rsidRPr="001C0A3D" w:rsidRDefault="007E4BF7" w:rsidP="001C0A3D">
      <w:pPr>
        <w:autoSpaceDE w:val="0"/>
        <w:rPr>
          <w:rFonts w:ascii="Segoe UI" w:hAnsi="Segoe UI" w:cs="Segoe UI"/>
          <w:b/>
          <w:bCs/>
          <w:iCs/>
          <w:color w:val="007F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73"/>
        <w:gridCol w:w="1795"/>
        <w:gridCol w:w="1793"/>
      </w:tblGrid>
      <w:tr w:rsidR="007E4BF7" w:rsidRPr="001C0A3D" w:rsidTr="001C0A3D">
        <w:trPr>
          <w:trHeight w:val="170"/>
        </w:trPr>
        <w:tc>
          <w:tcPr>
            <w:tcW w:w="3285" w:type="pct"/>
            <w:tcBorders>
              <w:bottom w:val="single" w:sz="4" w:space="0" w:color="auto"/>
              <w:right w:val="single" w:sz="4" w:space="0" w:color="auto"/>
            </w:tcBorders>
          </w:tcPr>
          <w:p w:rsidR="007E4BF7" w:rsidRPr="001C0A3D" w:rsidRDefault="007E4BF7" w:rsidP="001C0A3D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r w:rsidRPr="001C0A3D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lastRenderedPageBreak/>
              <w:t>Precios por persona en Euros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7E4BF7" w:rsidRPr="001C0A3D" w:rsidTr="001C0A3D">
        <w:trPr>
          <w:trHeight w:val="170"/>
        </w:trPr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Par/Cra (11 días)</w:t>
            </w:r>
          </w:p>
        </w:tc>
        <w:tc>
          <w:tcPr>
            <w:tcW w:w="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1.735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765</w:t>
            </w:r>
          </w:p>
        </w:tc>
      </w:tr>
      <w:tr w:rsidR="007E4BF7" w:rsidRPr="001C0A3D" w:rsidTr="001C0A3D">
        <w:trPr>
          <w:trHeight w:val="170"/>
        </w:trPr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4BF7" w:rsidRPr="001C0A3D" w:rsidRDefault="007E4BF7" w:rsidP="001C0A3D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1C0A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1C0A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1C0A3D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</w:tr>
      <w:tr w:rsidR="007E4BF7" w:rsidRPr="001C0A3D" w:rsidTr="001C0A3D">
        <w:trPr>
          <w:trHeight w:val="170"/>
        </w:trPr>
        <w:tc>
          <w:tcPr>
            <w:tcW w:w="32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7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395</w:t>
            </w:r>
          </w:p>
        </w:tc>
      </w:tr>
      <w:tr w:rsidR="007E4BF7" w:rsidRPr="001C0A3D" w:rsidTr="001C0A3D">
        <w:trPr>
          <w:trHeight w:val="170"/>
        </w:trPr>
        <w:tc>
          <w:tcPr>
            <w:tcW w:w="32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Par/Cra + Ext. Budapest (13 días) </w:t>
            </w:r>
          </w:p>
        </w:tc>
        <w:tc>
          <w:tcPr>
            <w:tcW w:w="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2.055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895</w:t>
            </w:r>
          </w:p>
        </w:tc>
      </w:tr>
      <w:tr w:rsidR="007E4BF7" w:rsidRPr="001C0A3D" w:rsidTr="001C0A3D">
        <w:trPr>
          <w:trHeight w:val="170"/>
        </w:trPr>
        <w:tc>
          <w:tcPr>
            <w:tcW w:w="32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4BF7" w:rsidRPr="001C0A3D" w:rsidRDefault="007E4BF7" w:rsidP="001C0A3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470</w:t>
            </w:r>
          </w:p>
        </w:tc>
      </w:tr>
    </w:tbl>
    <w:p w:rsidR="007E4BF7" w:rsidRPr="001C0A3D" w:rsidRDefault="007E4BF7" w:rsidP="001C0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1C0A3D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1C0A3D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Par/Cra y al trayecto Par/Bud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7E4BF7" w:rsidRPr="001C0A3D" w:rsidRDefault="007E4BF7" w:rsidP="001C0A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C0A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Visitas panorámicas con guía local en París, Berlín, Varsovia, Cracovia, Budapest y multitud de visitas con nuestro guía correo.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 </w:t>
      </w:r>
    </w:p>
    <w:p w:rsidR="007E4BF7" w:rsidRPr="001C0A3D" w:rsidRDefault="007E4BF7" w:rsidP="001C0A3D">
      <w:pPr>
        <w:rPr>
          <w:rFonts w:ascii="Segoe UI" w:hAnsi="Segoe UI" w:cs="Segoe UI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E4BF7" w:rsidRPr="001C0A3D" w:rsidRDefault="007E4BF7" w:rsidP="001C0A3D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C0A3D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E4BF7" w:rsidRPr="001C0A3D" w:rsidRDefault="007E4BF7" w:rsidP="001C0A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C0A3D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3"/>
        <w:gridCol w:w="2937"/>
      </w:tblGrid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BF7" w:rsidRPr="001C0A3D" w:rsidRDefault="007E4BF7" w:rsidP="001C0A3D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4BF7" w:rsidRPr="001C0A3D" w:rsidRDefault="007E4BF7" w:rsidP="001C0A3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7E4BF7" w:rsidRPr="001C0A3D" w:rsidRDefault="007E4BF7" w:rsidP="001C0A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E4BF7" w:rsidRPr="001C0A3D" w:rsidTr="001C0A3D">
        <w:tc>
          <w:tcPr>
            <w:tcW w:w="35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E4BF7" w:rsidRPr="001C0A3D" w:rsidRDefault="007E4BF7" w:rsidP="001C0A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BF7" w:rsidRPr="001C0A3D" w:rsidRDefault="007E4BF7" w:rsidP="001C0A3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E4BF7" w:rsidRPr="001C0A3D" w:rsidTr="001C0A3D">
        <w:tc>
          <w:tcPr>
            <w:tcW w:w="3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7E4BF7" w:rsidRPr="001C0A3D" w:rsidRDefault="007E4BF7" w:rsidP="001C0A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7E4BF7" w:rsidRPr="001C0A3D" w:rsidRDefault="007E4BF7" w:rsidP="001C0A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4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BF7" w:rsidRPr="001C0A3D" w:rsidRDefault="007E4BF7" w:rsidP="001C0A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7E4BF7" w:rsidRPr="001C0A3D" w:rsidRDefault="007E4BF7" w:rsidP="001C0A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7E4BF7" w:rsidRPr="001C0A3D" w:rsidRDefault="007E4BF7" w:rsidP="001C0A3D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7E4BF7" w:rsidRPr="001C0A3D" w:rsidRDefault="007E4BF7" w:rsidP="001C0A3D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color w:val="FFFFFF"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s-ES_tradnl"/>
              </w:rPr>
              <w:t>Ext. Budapest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7E4BF7" w:rsidRPr="001C0A3D" w:rsidRDefault="007E4BF7" w:rsidP="001C0A3D">
            <w:pPr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</w:p>
        </w:tc>
      </w:tr>
      <w:tr w:rsidR="007E4BF7" w:rsidRPr="001C0A3D" w:rsidTr="001C0A3D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BF7" w:rsidRPr="001C0A3D" w:rsidRDefault="007E4BF7" w:rsidP="001C0A3D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7E4BF7" w:rsidRPr="001C0A3D" w:rsidRDefault="007E4BF7" w:rsidP="001C0A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7E4BF7" w:rsidRPr="001C0A3D" w:rsidRDefault="007E4BF7" w:rsidP="001C0A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BF7" w:rsidRPr="001C0A3D" w:rsidRDefault="007E4BF7" w:rsidP="001C0A3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E4BF7" w:rsidRPr="001C0A3D" w:rsidRDefault="007E4BF7" w:rsidP="001C0A3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E4BF7" w:rsidRPr="001C0A3D" w:rsidRDefault="007E4BF7" w:rsidP="001C0A3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E4BF7" w:rsidRPr="001C0A3D" w:rsidRDefault="007E4BF7" w:rsidP="001C0A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C0A3D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7E4BF7" w:rsidRPr="001C0A3D" w:rsidRDefault="007E4BF7" w:rsidP="001C0A3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1C0A3D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7E4BF7" w:rsidRPr="001C0A3D" w:rsidRDefault="007E4BF7" w:rsidP="001C0A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</w:pPr>
    </w:p>
    <w:p w:rsidR="007E4BF7" w:rsidRPr="001C0A3D" w:rsidRDefault="007E4BF7" w:rsidP="001C0A3D">
      <w:pPr>
        <w:pStyle w:val="Puesto"/>
        <w:jc w:val="both"/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</w:pPr>
      <w:r w:rsidRPr="001C0A3D"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7E4BF7" w:rsidRPr="001C0A3D" w:rsidRDefault="007E4BF7" w:rsidP="001C0A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1C0A3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</w:t>
      </w:r>
      <w:r w:rsidR="001C0A3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1C0A3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</w:t>
      </w:r>
      <w:r w:rsidRPr="001C0A3D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7E4BF7" w:rsidRPr="001C0A3D" w:rsidRDefault="007E4BF7" w:rsidP="001C0A3D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7E4BF7" w:rsidRPr="001C0A3D" w:rsidRDefault="007E4BF7" w:rsidP="001C0A3D">
      <w:pPr>
        <w:jc w:val="both"/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7E4BF7" w:rsidRPr="001C0A3D" w:rsidRDefault="007E4BF7" w:rsidP="001C0A3D">
      <w:pPr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7E4BF7" w:rsidRPr="001C0A3D" w:rsidRDefault="007E4BF7" w:rsidP="001C0A3D">
      <w:pPr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1C0A3D" w:rsidRDefault="00D0020D" w:rsidP="001C0A3D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C0A3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5A" w:rsidRDefault="00C5725A" w:rsidP="00C020B9">
      <w:r>
        <w:separator/>
      </w:r>
    </w:p>
  </w:endnote>
  <w:endnote w:type="continuationSeparator" w:id="0">
    <w:p w:rsidR="00C5725A" w:rsidRDefault="00C5725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5A" w:rsidRDefault="00C5725A" w:rsidP="00C020B9">
      <w:r>
        <w:separator/>
      </w:r>
    </w:p>
  </w:footnote>
  <w:footnote w:type="continuationSeparator" w:id="0">
    <w:p w:rsidR="00C5725A" w:rsidRDefault="00C5725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0A3D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734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D7F66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5725A"/>
    <w:rsid w:val="00C74FD1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444A-EA6B-49C2-AFF0-FA215C58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2023-10-18T23:38:00Z</dcterms:created>
  <dcterms:modified xsi:type="dcterms:W3CDTF">2023-10-19T23:21:00Z</dcterms:modified>
</cp:coreProperties>
</file>