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D6" w:rsidRPr="005300D5" w:rsidRDefault="005300D5" w:rsidP="0030658D">
      <w:pPr>
        <w:jc w:val="both"/>
        <w:rPr>
          <w:rFonts w:ascii="Segoe UI" w:hAnsi="Segoe UI" w:cs="Segoe UI"/>
          <w:sz w:val="22"/>
          <w:szCs w:val="20"/>
          <w:lang w:val="es-ES_tradnl"/>
        </w:rPr>
      </w:pPr>
      <w:r w:rsidRPr="005300D5">
        <w:rPr>
          <w:rFonts w:ascii="Segoe UI" w:hAnsi="Segoe UI" w:cs="Segoe UI"/>
          <w:b/>
          <w:bCs/>
          <w:i/>
          <w:iCs/>
          <w:sz w:val="22"/>
          <w:szCs w:val="20"/>
        </w:rPr>
        <w:t>“CONOCER ATENAS” (3 NOCHES / 4 DIAS)</w:t>
      </w:r>
    </w:p>
    <w:p w:rsidR="005300D5" w:rsidRPr="005300D5" w:rsidRDefault="005300D5" w:rsidP="00FE5A63">
      <w:pPr>
        <w:pStyle w:val="Default"/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</w:pP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DIA 01.- ATENAS 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Llegada al aeropuerto de Atenas y traslado al hotel elegido. Alojamiento. 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DIA 02.- ATENAS - Visita de Ciudad ½Dia 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Desayuno. Salida para realizar la Visita de Ciudad ½ Día: Acrópolis + Panorámica de Atenas. </w:t>
      </w:r>
    </w:p>
    <w:p w:rsidR="006504D6" w:rsidRPr="005300D5" w:rsidRDefault="005300D5" w:rsidP="005300D5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Partenón, símbolo clásico de la arquitectura, construido totalmente en mármol blanco. El Partenón es el mayor Templo erigido en honor a la diosa Atenea. Cercano al Partenón se encuentra el pequeño Templo de Erechthion con esculturas de preciosas doncellas sosteniendo el techo del porche. El tour panorámico nos lleva a la Tumba del soldado desconocido, custodiada por soldados vestidos con la tradicional vestimenta, el Parlamento y el Estadio Panathinaikon, donde se celebraron los primeros Juegos Olímpicos de la era moderna. Seguidamente iremos hacia la Biblioteca, la Academia y la Universidad, tres edificios representativos de la arquitectura del siglo XIX mezclada con la influencia clásica. Tarde libre. Alojamiento.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DIA 03.- ATENAS - Crucero de un día 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Desayuno. El Crucero de 1 Día nos da la oportunidad de conocer 3 islas del Golfo Sarónico, disfrutando del ambiente mediterráneo, saboreando la cocina griega, acompañados de un programa tradicional y popular por la orquesta, cantantes y bailarines del barco. 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Hydra</w:t>
      </w: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. La reina de las islas del Sarónico. Isla favorita de los artistas y de la Jet-set. Su pintoresco puerto impresiona por su arquitectura única. 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Poros. </w:t>
      </w: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Pintoresca isla casi pegada al Peloponeso, la más pequeña de las tres, pero con una belleza excepcional, un paraíso verde lleno de limoneros y pinos. 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Egina. </w:t>
      </w: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La isla más grande del Golfo Sarónico habitada desde el segundo milenio a.C. con un notable patrimonio histórico y con su capital llena de edificios neoclásicos. Regreso a Atenas por la tarde. Alojamiento. 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DIA 04.- ATENAS - AEROPUERTO </w:t>
      </w:r>
    </w:p>
    <w:p w:rsidR="005300D5" w:rsidRPr="005300D5" w:rsidRDefault="005300D5" w:rsidP="005300D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A la hora acordada traslado al aeropuerto.</w:t>
      </w:r>
    </w:p>
    <w:p w:rsidR="00960C54" w:rsidRDefault="00960C54" w:rsidP="005300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300D5" w:rsidRPr="005300D5" w:rsidRDefault="005300D5" w:rsidP="005300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504D6" w:rsidRPr="005300D5" w:rsidRDefault="006504D6" w:rsidP="006504D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300D5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FE5A63" w:rsidRPr="005300D5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Todos los traslados del Itinerario. </w:t>
      </w:r>
    </w:p>
    <w:p w:rsidR="00FE5A63" w:rsidRPr="005300D5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3 noches en Atenas en régimen de alojamiento y desayuno. </w:t>
      </w:r>
    </w:p>
    <w:p w:rsidR="00FE5A63" w:rsidRPr="005300D5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Visita 1/2 Día: panorámica de Atenas y visita Acrópolis, con guía en español y entradas. </w:t>
      </w:r>
    </w:p>
    <w:p w:rsidR="00FE5A63" w:rsidRPr="005300D5" w:rsidRDefault="00FE5A63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504D6" w:rsidRPr="005300D5" w:rsidRDefault="006504D6" w:rsidP="006504D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300D5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FE5A63" w:rsidRPr="005300D5" w:rsidRDefault="005300D5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Propinas, maleteros, e</w:t>
      </w:r>
      <w:r w:rsidR="00FE5A63"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xtras personales ni cualquier otro servicio no mencionado. </w:t>
      </w:r>
    </w:p>
    <w:p w:rsidR="00FE5A63" w:rsidRPr="005300D5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Impuesto de alojamiento. </w:t>
      </w:r>
    </w:p>
    <w:p w:rsidR="00FE5A63" w:rsidRPr="005300D5" w:rsidRDefault="00FE5A63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E5A63" w:rsidRPr="005300D5" w:rsidRDefault="00FE5A63" w:rsidP="00FE5A6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300D5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5300D5">
        <w:rPr>
          <w:rFonts w:ascii="Segoe UI" w:hAnsi="Segoe UI" w:cs="Segoe UI"/>
          <w:b/>
          <w:sz w:val="20"/>
          <w:szCs w:val="20"/>
          <w:lang w:val="es-ES_tradnl"/>
        </w:rPr>
        <w:tab/>
      </w:r>
      <w:r w:rsidR="008A6BBD" w:rsidRPr="00827886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Generales</w:t>
      </w:r>
    </w:p>
    <w:p w:rsidR="005300D5" w:rsidRPr="005300D5" w:rsidRDefault="005300D5" w:rsidP="005300D5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5300D5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Días de salida de la Visita ½ Día</w:t>
      </w:r>
      <w:r w:rsidRPr="005300D5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: a) A partir de 01/04-31/10/2</w:t>
      </w:r>
      <w:r w:rsidR="0089142E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4</w:t>
      </w:r>
      <w:r w:rsidRPr="005300D5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: </w:t>
      </w:r>
      <w:r w:rsidRPr="005300D5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a diario </w:t>
      </w:r>
    </w:p>
    <w:p w:rsidR="00153606" w:rsidRPr="00342A0C" w:rsidRDefault="00153606" w:rsidP="001536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342A0C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Niño: 0-1,99 años gratis. De 2-7,99 años 40% DESCUENTO SOBRE EL PRECIO DE LA DOBLE (compartiendo habitación con dos adultos). </w:t>
      </w:r>
    </w:p>
    <w:p w:rsidR="000D657E" w:rsidRPr="005300D5" w:rsidRDefault="000D657E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D1EDC" w:rsidRDefault="00AD1EDC" w:rsidP="00AD1EDC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3480"/>
        <w:gridCol w:w="1159"/>
        <w:gridCol w:w="1160"/>
        <w:gridCol w:w="1166"/>
        <w:gridCol w:w="1162"/>
        <w:gridCol w:w="1162"/>
        <w:gridCol w:w="1164"/>
        <w:gridCol w:w="13"/>
      </w:tblGrid>
      <w:tr w:rsidR="003B0329" w:rsidRPr="005300D5" w:rsidTr="007B4C5D">
        <w:trPr>
          <w:gridAfter w:val="1"/>
          <w:wAfter w:w="5" w:type="pct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3B0329" w:rsidRPr="005300D5" w:rsidRDefault="003B0329" w:rsidP="00AD1EDC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65" w:type="pct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329" w:rsidRPr="005300D5" w:rsidRDefault="003B0329" w:rsidP="005300D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 BAJA</w:t>
            </w:r>
          </w:p>
        </w:tc>
        <w:tc>
          <w:tcPr>
            <w:tcW w:w="1666" w:type="pct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29" w:rsidRPr="005300D5" w:rsidRDefault="003B0329" w:rsidP="003B032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TEMPORADA 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ALTA</w:t>
            </w:r>
          </w:p>
        </w:tc>
      </w:tr>
      <w:tr w:rsidR="003B0329" w:rsidRPr="005300D5" w:rsidTr="007B4C5D">
        <w:trPr>
          <w:gridAfter w:val="1"/>
          <w:wAfter w:w="5" w:type="pct"/>
        </w:trPr>
        <w:tc>
          <w:tcPr>
            <w:tcW w:w="1663" w:type="pct"/>
            <w:shd w:val="clear" w:color="auto" w:fill="DEEAF6" w:themeFill="accent1" w:themeFillTint="33"/>
            <w:vAlign w:val="center"/>
          </w:tcPr>
          <w:p w:rsidR="003B0329" w:rsidRPr="005300D5" w:rsidRDefault="003B0329" w:rsidP="00AD1EDC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CONOCER ATENAS</w:t>
            </w:r>
          </w:p>
        </w:tc>
        <w:tc>
          <w:tcPr>
            <w:tcW w:w="1665" w:type="pct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B0329" w:rsidRPr="005300D5" w:rsidRDefault="003B0329" w:rsidP="003B032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01/04-30/04/2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666" w:type="pct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0329" w:rsidRPr="005300D5" w:rsidRDefault="003B0329" w:rsidP="003B032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-31/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/2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4</w:t>
            </w:r>
          </w:p>
        </w:tc>
      </w:tr>
      <w:tr w:rsidR="003B0329" w:rsidRPr="00D00CC5" w:rsidTr="007B4C5D">
        <w:trPr>
          <w:gridAfter w:val="1"/>
          <w:wAfter w:w="5" w:type="pct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3B0329" w:rsidRPr="00D00CC5" w:rsidRDefault="003B0329" w:rsidP="005300D5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00C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CATEGORÍA HOTELES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3B0329" w:rsidRPr="00D00CC5" w:rsidRDefault="003B0329" w:rsidP="005300D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00C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3B0329" w:rsidRPr="00D00CC5" w:rsidRDefault="003B0329" w:rsidP="005300D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00C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57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329" w:rsidRPr="00D00CC5" w:rsidRDefault="003B0329" w:rsidP="005300D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00C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329" w:rsidRPr="00D00CC5" w:rsidRDefault="003B0329" w:rsidP="005300D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00C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3B0329" w:rsidRPr="00D00CC5" w:rsidRDefault="003B0329" w:rsidP="005300D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00C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29" w:rsidRPr="00D00CC5" w:rsidRDefault="003B0329" w:rsidP="005300D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00C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7B4C5D" w:rsidTr="007B4C5D">
        <w:trPr>
          <w:gridAfter w:val="1"/>
          <w:wAfter w:w="5" w:type="pct"/>
        </w:trPr>
        <w:tc>
          <w:tcPr>
            <w:tcW w:w="1663" w:type="pct"/>
            <w:vAlign w:val="center"/>
          </w:tcPr>
          <w:p w:rsidR="007B4C5D" w:rsidRDefault="007B4C5D" w:rsidP="007B4C5D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BASICO</w:t>
            </w:r>
          </w:p>
        </w:tc>
        <w:tc>
          <w:tcPr>
            <w:tcW w:w="554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54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55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487</w:t>
            </w:r>
          </w:p>
        </w:tc>
      </w:tr>
      <w:tr w:rsidR="007B4C5D" w:rsidTr="007B4C5D">
        <w:trPr>
          <w:gridAfter w:val="1"/>
          <w:wAfter w:w="5" w:type="pct"/>
        </w:trPr>
        <w:tc>
          <w:tcPr>
            <w:tcW w:w="1663" w:type="pct"/>
            <w:vAlign w:val="center"/>
          </w:tcPr>
          <w:p w:rsidR="007B4C5D" w:rsidRDefault="007B4C5D" w:rsidP="007B4C5D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SELECCIÓN</w:t>
            </w:r>
          </w:p>
        </w:tc>
        <w:tc>
          <w:tcPr>
            <w:tcW w:w="554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54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555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553</w:t>
            </w:r>
          </w:p>
        </w:tc>
      </w:tr>
      <w:tr w:rsidR="007B4C5D" w:rsidTr="007B4C5D">
        <w:trPr>
          <w:gridAfter w:val="1"/>
          <w:wAfter w:w="5" w:type="pct"/>
        </w:trPr>
        <w:tc>
          <w:tcPr>
            <w:tcW w:w="1663" w:type="pct"/>
            <w:vAlign w:val="center"/>
          </w:tcPr>
          <w:p w:rsidR="007B4C5D" w:rsidRDefault="007B4C5D" w:rsidP="007B4C5D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SUPERIOR</w:t>
            </w:r>
          </w:p>
        </w:tc>
        <w:tc>
          <w:tcPr>
            <w:tcW w:w="554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554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55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653</w:t>
            </w:r>
          </w:p>
        </w:tc>
      </w:tr>
      <w:tr w:rsidR="007B4C5D" w:rsidTr="007B4C5D">
        <w:trPr>
          <w:gridAfter w:val="1"/>
          <w:wAfter w:w="5" w:type="pct"/>
        </w:trPr>
        <w:tc>
          <w:tcPr>
            <w:tcW w:w="1663" w:type="pct"/>
            <w:vAlign w:val="center"/>
          </w:tcPr>
          <w:p w:rsidR="007B4C5D" w:rsidRDefault="007B4C5D" w:rsidP="007B4C5D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LUJO</w:t>
            </w:r>
          </w:p>
        </w:tc>
        <w:tc>
          <w:tcPr>
            <w:tcW w:w="554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554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555" w:type="pct"/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7B4C5D" w:rsidRPr="007B4C5D" w:rsidRDefault="007B4C5D" w:rsidP="007B4C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B4C5D">
              <w:rPr>
                <w:rFonts w:ascii="Segoe UI" w:hAnsi="Segoe UI" w:cs="Segoe UI"/>
                <w:color w:val="000000"/>
                <w:sz w:val="20"/>
                <w:szCs w:val="20"/>
              </w:rPr>
              <w:t>860</w:t>
            </w:r>
          </w:p>
        </w:tc>
      </w:tr>
      <w:tr w:rsidR="003B0329" w:rsidTr="003B0329">
        <w:tc>
          <w:tcPr>
            <w:tcW w:w="5000" w:type="pct"/>
            <w:gridSpan w:val="8"/>
            <w:shd w:val="clear" w:color="auto" w:fill="7F7F7F" w:themeFill="text1" w:themeFillTint="80"/>
            <w:vAlign w:val="center"/>
          </w:tcPr>
          <w:p w:rsidR="003B0329" w:rsidRDefault="003B0329" w:rsidP="003E0F14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3B0329" w:rsidRPr="005300D5" w:rsidRDefault="003B0329" w:rsidP="00AD1EDC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GoBack"/>
      <w:bookmarkEnd w:id="0"/>
    </w:p>
    <w:sectPr w:rsidR="003B0329" w:rsidRPr="005300D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6D" w:rsidRDefault="008B276D" w:rsidP="00C020B9">
      <w:r>
        <w:separator/>
      </w:r>
    </w:p>
  </w:endnote>
  <w:endnote w:type="continuationSeparator" w:id="0">
    <w:p w:rsidR="008B276D" w:rsidRDefault="008B276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6D" w:rsidRDefault="008B276D" w:rsidP="00C020B9">
      <w:r>
        <w:separator/>
      </w:r>
    </w:p>
  </w:footnote>
  <w:footnote w:type="continuationSeparator" w:id="0">
    <w:p w:rsidR="008B276D" w:rsidRDefault="008B276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9D3"/>
    <w:rsid w:val="0008632C"/>
    <w:rsid w:val="00092899"/>
    <w:rsid w:val="000A29B6"/>
    <w:rsid w:val="000B6E76"/>
    <w:rsid w:val="000C0FF4"/>
    <w:rsid w:val="000C1E98"/>
    <w:rsid w:val="000D2196"/>
    <w:rsid w:val="000D657E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31199"/>
    <w:rsid w:val="001440A5"/>
    <w:rsid w:val="00153606"/>
    <w:rsid w:val="0016247D"/>
    <w:rsid w:val="0016664A"/>
    <w:rsid w:val="0016795B"/>
    <w:rsid w:val="001A47F8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73B34"/>
    <w:rsid w:val="002B3CD9"/>
    <w:rsid w:val="002C2EAB"/>
    <w:rsid w:val="002C4991"/>
    <w:rsid w:val="002D1E9E"/>
    <w:rsid w:val="002F4EC9"/>
    <w:rsid w:val="0030658D"/>
    <w:rsid w:val="0032148F"/>
    <w:rsid w:val="00324913"/>
    <w:rsid w:val="00334288"/>
    <w:rsid w:val="00340B67"/>
    <w:rsid w:val="003510CF"/>
    <w:rsid w:val="0037786B"/>
    <w:rsid w:val="003929DC"/>
    <w:rsid w:val="003A190D"/>
    <w:rsid w:val="003A5422"/>
    <w:rsid w:val="003B0329"/>
    <w:rsid w:val="003C39E1"/>
    <w:rsid w:val="003C3C19"/>
    <w:rsid w:val="003D2147"/>
    <w:rsid w:val="003E29AD"/>
    <w:rsid w:val="003F142E"/>
    <w:rsid w:val="003F7FBE"/>
    <w:rsid w:val="0041711D"/>
    <w:rsid w:val="0042707C"/>
    <w:rsid w:val="00441F8A"/>
    <w:rsid w:val="00477E2B"/>
    <w:rsid w:val="00484DA6"/>
    <w:rsid w:val="00491DC6"/>
    <w:rsid w:val="00495A2D"/>
    <w:rsid w:val="004A25E2"/>
    <w:rsid w:val="004C60DF"/>
    <w:rsid w:val="00515A18"/>
    <w:rsid w:val="00527DEB"/>
    <w:rsid w:val="005300D5"/>
    <w:rsid w:val="0053721B"/>
    <w:rsid w:val="005404B2"/>
    <w:rsid w:val="00553711"/>
    <w:rsid w:val="00560A71"/>
    <w:rsid w:val="00573655"/>
    <w:rsid w:val="005777A7"/>
    <w:rsid w:val="005854E0"/>
    <w:rsid w:val="00585ECE"/>
    <w:rsid w:val="005A221C"/>
    <w:rsid w:val="005A2A71"/>
    <w:rsid w:val="005E264B"/>
    <w:rsid w:val="005F155C"/>
    <w:rsid w:val="006376EC"/>
    <w:rsid w:val="00646034"/>
    <w:rsid w:val="006504D6"/>
    <w:rsid w:val="00655DFD"/>
    <w:rsid w:val="00665938"/>
    <w:rsid w:val="00670FC0"/>
    <w:rsid w:val="00682C06"/>
    <w:rsid w:val="006840AB"/>
    <w:rsid w:val="006868E3"/>
    <w:rsid w:val="0069471D"/>
    <w:rsid w:val="00697698"/>
    <w:rsid w:val="006B6D49"/>
    <w:rsid w:val="006C02E1"/>
    <w:rsid w:val="006C1BD2"/>
    <w:rsid w:val="006D799E"/>
    <w:rsid w:val="006F2722"/>
    <w:rsid w:val="0070180E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812ED"/>
    <w:rsid w:val="00785E0E"/>
    <w:rsid w:val="007A2057"/>
    <w:rsid w:val="007A3ACE"/>
    <w:rsid w:val="007B4C5D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743EC"/>
    <w:rsid w:val="00885E26"/>
    <w:rsid w:val="00887816"/>
    <w:rsid w:val="0089142E"/>
    <w:rsid w:val="008A6BBD"/>
    <w:rsid w:val="008B276D"/>
    <w:rsid w:val="008D4BBB"/>
    <w:rsid w:val="008E46BE"/>
    <w:rsid w:val="008F333C"/>
    <w:rsid w:val="009040B1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8DC"/>
    <w:rsid w:val="00996B6F"/>
    <w:rsid w:val="009A4C31"/>
    <w:rsid w:val="009B373F"/>
    <w:rsid w:val="009C1C64"/>
    <w:rsid w:val="009C4773"/>
    <w:rsid w:val="009E43E6"/>
    <w:rsid w:val="009F1057"/>
    <w:rsid w:val="00A04145"/>
    <w:rsid w:val="00A10D01"/>
    <w:rsid w:val="00A10E61"/>
    <w:rsid w:val="00A12920"/>
    <w:rsid w:val="00A26E5E"/>
    <w:rsid w:val="00A31EC6"/>
    <w:rsid w:val="00A32268"/>
    <w:rsid w:val="00A32721"/>
    <w:rsid w:val="00A33DC8"/>
    <w:rsid w:val="00A6021F"/>
    <w:rsid w:val="00A74C43"/>
    <w:rsid w:val="00A90B42"/>
    <w:rsid w:val="00A94C0A"/>
    <w:rsid w:val="00A96C96"/>
    <w:rsid w:val="00AC4F28"/>
    <w:rsid w:val="00AC584F"/>
    <w:rsid w:val="00AC6F23"/>
    <w:rsid w:val="00AD12C1"/>
    <w:rsid w:val="00AD1EDC"/>
    <w:rsid w:val="00AE4A61"/>
    <w:rsid w:val="00AE4BA2"/>
    <w:rsid w:val="00AF1F25"/>
    <w:rsid w:val="00AF64C0"/>
    <w:rsid w:val="00B00408"/>
    <w:rsid w:val="00B012CA"/>
    <w:rsid w:val="00B05C05"/>
    <w:rsid w:val="00B21365"/>
    <w:rsid w:val="00B25895"/>
    <w:rsid w:val="00B348F4"/>
    <w:rsid w:val="00B42D90"/>
    <w:rsid w:val="00B460BD"/>
    <w:rsid w:val="00B51AEA"/>
    <w:rsid w:val="00B5409E"/>
    <w:rsid w:val="00B63737"/>
    <w:rsid w:val="00B719EC"/>
    <w:rsid w:val="00B85C9E"/>
    <w:rsid w:val="00B86CB8"/>
    <w:rsid w:val="00BA3A5F"/>
    <w:rsid w:val="00BB59E6"/>
    <w:rsid w:val="00BD717F"/>
    <w:rsid w:val="00BE0358"/>
    <w:rsid w:val="00BE2A72"/>
    <w:rsid w:val="00C01231"/>
    <w:rsid w:val="00C020B9"/>
    <w:rsid w:val="00C21681"/>
    <w:rsid w:val="00C226FA"/>
    <w:rsid w:val="00C5023A"/>
    <w:rsid w:val="00C80A66"/>
    <w:rsid w:val="00C87766"/>
    <w:rsid w:val="00CA698D"/>
    <w:rsid w:val="00CC0261"/>
    <w:rsid w:val="00CC0A40"/>
    <w:rsid w:val="00CC36DC"/>
    <w:rsid w:val="00CD0E2A"/>
    <w:rsid w:val="00CD42E7"/>
    <w:rsid w:val="00CD5EAF"/>
    <w:rsid w:val="00CF2931"/>
    <w:rsid w:val="00D00CC5"/>
    <w:rsid w:val="00D01F2E"/>
    <w:rsid w:val="00D03909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E01336"/>
    <w:rsid w:val="00E1013A"/>
    <w:rsid w:val="00E16F8C"/>
    <w:rsid w:val="00E54364"/>
    <w:rsid w:val="00E55D02"/>
    <w:rsid w:val="00E66B93"/>
    <w:rsid w:val="00E83B79"/>
    <w:rsid w:val="00E92C5D"/>
    <w:rsid w:val="00EA004E"/>
    <w:rsid w:val="00EB134A"/>
    <w:rsid w:val="00EB584A"/>
    <w:rsid w:val="00EE3880"/>
    <w:rsid w:val="00EE501E"/>
    <w:rsid w:val="00F0019F"/>
    <w:rsid w:val="00F01F28"/>
    <w:rsid w:val="00F02907"/>
    <w:rsid w:val="00F23037"/>
    <w:rsid w:val="00F35302"/>
    <w:rsid w:val="00F41C07"/>
    <w:rsid w:val="00F4487E"/>
    <w:rsid w:val="00F53061"/>
    <w:rsid w:val="00F53616"/>
    <w:rsid w:val="00F53848"/>
    <w:rsid w:val="00F57655"/>
    <w:rsid w:val="00F720AC"/>
    <w:rsid w:val="00F77894"/>
    <w:rsid w:val="00FA6BFE"/>
    <w:rsid w:val="00FC1429"/>
    <w:rsid w:val="00FC79D5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0E7D-6FB3-4749-8D81-E695374F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17</cp:revision>
  <dcterms:created xsi:type="dcterms:W3CDTF">2022-11-24T16:49:00Z</dcterms:created>
  <dcterms:modified xsi:type="dcterms:W3CDTF">2023-10-24T23:40:00Z</dcterms:modified>
</cp:coreProperties>
</file>