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EA" w:rsidRPr="008F050C" w:rsidRDefault="00AF49D7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8F050C">
        <w:rPr>
          <w:rFonts w:ascii="Segoe UI" w:hAnsi="Segoe UI" w:cs="Segoe UI"/>
          <w:b/>
          <w:bCs/>
          <w:i/>
          <w:iCs/>
          <w:sz w:val="20"/>
          <w:szCs w:val="20"/>
        </w:rPr>
        <w:t>“CALIOPE” 2 DIAS ATENAS + 3 DIAS CRUCERO + 2 DIAS SANTORINI (6 NOCHES / 7 DIAS)</w:t>
      </w:r>
    </w:p>
    <w:p w:rsidR="00AD6F2A" w:rsidRPr="006B1234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01.-MIERCOLES. ATENAS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al aeropuerto de Atenas y traslado al hotel. Alojamiento.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02.-JUEVES. ATENAS - Visita de ½ </w:t>
      </w:r>
      <w:r w:rsidR="006B1234"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>Día</w:t>
      </w: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 Atenas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03.-VIERNES. ATENAS - MYKONOS </w:t>
      </w:r>
    </w:p>
    <w:p w:rsidR="00AD6F2A" w:rsidRPr="00534E11" w:rsidRDefault="008F050C" w:rsidP="008F050C">
      <w:pPr>
        <w:jc w:val="both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Traslado al puerto de Lavrion para embarcar y comenzar el Crucero de 3 días por las islas del Mar Egeo y Kusadasi (Turquía). Llegada a Mykonos a las 18:00h. Salida a las 23:00h.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04.-SABADO. KUSADASI - PATMOS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Kusadasi a las 07:00h. Salida a las 13:00h y llegada a Patmos a las 16:30h. Salida a las 21:30h.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05.-DOMINGO. HERAKLION - SANTORINI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Llegada a Heraklion (Creta) a las 07:00h. A las 12:00h salida y llegada a las 16:30h a la famosa isla de Santorini. Desembarque y traslado al hotel. Alojamiento en el hotel.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06.-LUNES. SANTORINI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 xml:space="preserve">Desayuno. Día libre para disfrutar de los pintorescos pueblos y las maravillosas vistas de la isla. Alojamiento en el hotel. </w:t>
      </w:r>
    </w:p>
    <w:p w:rsidR="008F050C" w:rsidRPr="00534E11" w:rsidRDefault="008F050C" w:rsidP="008F050C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kern w:val="0"/>
          <w:sz w:val="19"/>
          <w:szCs w:val="19"/>
          <w:lang w:val="es-AR" w:eastAsia="en-US"/>
        </w:rPr>
        <w:t xml:space="preserve">DIA 07.-MARTES. SANTORINI – ATENAS (Aeropuerto) </w:t>
      </w:r>
    </w:p>
    <w:p w:rsidR="008F050C" w:rsidRPr="00534E11" w:rsidRDefault="008F050C" w:rsidP="008F050C">
      <w:pPr>
        <w:jc w:val="both"/>
        <w:rPr>
          <w:rFonts w:ascii="Segoe UI" w:hAnsi="Segoe UI" w:cs="Segoe UI"/>
          <w:sz w:val="19"/>
          <w:szCs w:val="19"/>
          <w:lang w:val="es-ES_tradnl"/>
        </w:rPr>
      </w:pPr>
      <w:r w:rsidRPr="00534E11">
        <w:rPr>
          <w:rFonts w:ascii="Segoe UI" w:eastAsiaTheme="minorHAnsi" w:hAnsi="Segoe UI" w:cs="Segoe UI"/>
          <w:noProof w:val="0"/>
          <w:kern w:val="0"/>
          <w:sz w:val="19"/>
          <w:szCs w:val="19"/>
          <w:lang w:val="es-AR" w:eastAsia="en-US"/>
        </w:rPr>
        <w:t>Desayuno. Tiempo libre hasta la hora del traslado al aeropuerto. Llegada al aeropuerto de Atenas. Fin de su estancia en Grecia.</w:t>
      </w:r>
    </w:p>
    <w:p w:rsidR="008F050C" w:rsidRPr="00534E11" w:rsidRDefault="008F050C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AD6F2A" w:rsidRPr="00534E11" w:rsidRDefault="00AD6F2A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534E11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traslados del Itinerario.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Atenas en régimen de alojamiento y desayuno.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Visita 1/2 Día: panorámica de Atenas y visita al recinto de Acrópolis, con guía oficial en español y entradas.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</w:t>
      </w:r>
      <w:r w:rsidR="008F050C"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Santorini</w:t>
      </w: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 en régimen de alojamiento y desayuno.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Crucero de </w:t>
      </w:r>
      <w:r w:rsidR="008F050C"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3</w:t>
      </w: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Días por las islas del mar Egeo y Kusadasi (Turquía):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Pensión Completa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De cortesía bebidas Select e únicamente durante las horas de servicio de comidas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 cortesía un descuento de 75€ en compras de excursiones opcionales reservadas con anticipación (</w:t>
      </w:r>
      <w:r w:rsidRPr="00534E11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no valido a bordo</w:t>
      </w: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). </w:t>
      </w:r>
    </w:p>
    <w:p w:rsidR="00AD6F2A" w:rsidRPr="00534E11" w:rsidRDefault="008F050C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Billete de avión Santorini/Atenas en clase económica.</w:t>
      </w:r>
    </w:p>
    <w:p w:rsidR="00AD6F2A" w:rsidRPr="00534E11" w:rsidRDefault="00AD6F2A" w:rsidP="00AD6F2A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AD6F2A" w:rsidRPr="00534E11" w:rsidRDefault="00AD6F2A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534E11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extras, así como, extra-bebidas, excursiones opcionales.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Extras personales ni cualquier otro servicio no mencionado.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Impuesto de alojamiento.</w:t>
      </w:r>
    </w:p>
    <w:p w:rsidR="00AD6F2A" w:rsidRPr="00534E11" w:rsidRDefault="00AD6F2A" w:rsidP="00AD6F2A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AD6F2A" w:rsidRPr="00534E11" w:rsidRDefault="00AD6F2A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534E11">
        <w:rPr>
          <w:rFonts w:ascii="Segoe UI" w:hAnsi="Segoe UI" w:cs="Segoe UI"/>
          <w:b/>
          <w:sz w:val="19"/>
          <w:szCs w:val="19"/>
          <w:lang w:val="es-ES_tradnl"/>
        </w:rPr>
        <w:t>NOTAS IMPORTANTES</w:t>
      </w:r>
      <w:r w:rsidRPr="00534E11">
        <w:rPr>
          <w:rFonts w:ascii="Segoe UI" w:hAnsi="Segoe UI" w:cs="Segoe UI"/>
          <w:b/>
          <w:sz w:val="19"/>
          <w:szCs w:val="19"/>
          <w:lang w:val="es-ES_tradnl"/>
        </w:rPr>
        <w:tab/>
      </w:r>
      <w:r w:rsidRPr="00534E11">
        <w:rPr>
          <w:rFonts w:ascii="Segoe UI" w:hAnsi="Segoe UI" w:cs="Segoe UI"/>
          <w:b/>
          <w:color w:val="C00000"/>
          <w:sz w:val="19"/>
          <w:szCs w:val="19"/>
          <w:lang w:val="es-ES_tradnl"/>
        </w:rPr>
        <w:t>Ver Condiciones Cruceros</w:t>
      </w:r>
    </w:p>
    <w:p w:rsidR="008F050C" w:rsidRPr="00534E11" w:rsidRDefault="008F050C" w:rsidP="008F050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kern w:val="0"/>
          <w:sz w:val="19"/>
          <w:szCs w:val="19"/>
          <w:lang w:val="es-AR" w:eastAsia="en-US"/>
        </w:rPr>
      </w:pPr>
      <w:r w:rsidRPr="00534E11">
        <w:rPr>
          <w:rFonts w:ascii="Calibri" w:eastAsiaTheme="minorHAnsi" w:hAnsi="Calibri" w:cs="Calibri"/>
          <w:noProof w:val="0"/>
          <w:color w:val="000000"/>
          <w:kern w:val="0"/>
          <w:sz w:val="19"/>
          <w:szCs w:val="19"/>
          <w:lang w:val="es-AR" w:eastAsia="en-US"/>
        </w:rPr>
        <w:t xml:space="preserve">El precio del pasaje aéreo incluido en el paquete está calculado con el valor de: </w:t>
      </w:r>
      <w:r w:rsidRPr="00534E11">
        <w:rPr>
          <w:rFonts w:ascii="Calibri" w:eastAsiaTheme="minorHAnsi" w:hAnsi="Calibri" w:cs="Calibr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150,00 € p / p</w:t>
      </w:r>
      <w:r w:rsidRPr="00534E11">
        <w:rPr>
          <w:rFonts w:ascii="Calibri" w:eastAsiaTheme="minorHAnsi" w:hAnsi="Calibri" w:cs="Calibri"/>
          <w:noProof w:val="0"/>
          <w:color w:val="000000"/>
          <w:kern w:val="0"/>
          <w:sz w:val="19"/>
          <w:szCs w:val="19"/>
          <w:lang w:val="es-AR" w:eastAsia="en-US"/>
        </w:rPr>
        <w:t xml:space="preserve">. En caso de aumento de su precio, el coste total del paquete incrementara correspondientemente. También en caso de que el precio del billete aéreo será inferior, la diferencia se descontara. </w:t>
      </w:r>
    </w:p>
    <w:p w:rsidR="00AD6F2A" w:rsidRPr="00534E11" w:rsidRDefault="00AD6F2A" w:rsidP="00AD6F2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19"/>
          <w:szCs w:val="19"/>
          <w:lang w:val="es-AR" w:eastAsia="en-US"/>
        </w:rPr>
      </w:pPr>
      <w:r w:rsidRPr="00534E11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Niño: 0-1,99 años gratis / De 2-11,99 años: Descuentos, por favor consultarnos. </w:t>
      </w:r>
      <w:r w:rsidRPr="00534E11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19"/>
          <w:szCs w:val="19"/>
          <w:lang w:val="es-AR" w:eastAsia="en-US"/>
        </w:rPr>
        <w:t>Todos los niños de 0-11,99 años pagan tasas.</w:t>
      </w:r>
    </w:p>
    <w:p w:rsidR="006B1234" w:rsidRPr="00534E11" w:rsidRDefault="006B1234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AD6F2A" w:rsidRPr="00534E11" w:rsidRDefault="00AD6F2A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534E11">
        <w:rPr>
          <w:rFonts w:ascii="Segoe UI" w:hAnsi="Segoe UI" w:cs="Segoe UI"/>
          <w:b/>
          <w:sz w:val="19"/>
          <w:szCs w:val="19"/>
          <w:lang w:val="es-ES_tradnl"/>
        </w:rPr>
        <w:t>EXCURSIONES OPCIONALES</w:t>
      </w:r>
    </w:p>
    <w:p w:rsidR="00AD6F2A" w:rsidRPr="00534E11" w:rsidRDefault="00AD6F2A" w:rsidP="00AD6F2A">
      <w:pPr>
        <w:pStyle w:val="Default"/>
        <w:jc w:val="both"/>
        <w:rPr>
          <w:rFonts w:ascii="Segoe UI" w:hAnsi="Segoe UI" w:cs="Segoe UI"/>
          <w:noProof/>
          <w:color w:val="auto"/>
          <w:sz w:val="19"/>
          <w:szCs w:val="19"/>
          <w:lang w:val="es-ES_tradnl"/>
        </w:rPr>
      </w:pPr>
      <w:r w:rsidRPr="00534E11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Mykonos: </w:t>
      </w:r>
      <w:r w:rsidRPr="00534E11">
        <w:rPr>
          <w:rFonts w:ascii="Segoe UI" w:hAnsi="Segoe UI" w:cs="Segoe UI"/>
          <w:noProof/>
          <w:color w:val="auto"/>
          <w:sz w:val="19"/>
          <w:szCs w:val="19"/>
          <w:lang w:val="es-ES_tradnl"/>
        </w:rPr>
        <w:t xml:space="preserve">Semi-Private Sailing Cruise: Crucero de 7 horas, con traslados y almuerzo incluido (no incluido la entrada en Delos y toallas) </w:t>
      </w:r>
      <w:r w:rsidRPr="00534E11">
        <w:rPr>
          <w:rFonts w:ascii="Segoe UI" w:hAnsi="Segoe UI" w:cs="Segoe UI"/>
          <w:b/>
          <w:bCs/>
          <w:noProof/>
          <w:color w:val="auto"/>
          <w:sz w:val="19"/>
          <w:szCs w:val="19"/>
          <w:lang w:val="es-ES_tradnl"/>
        </w:rPr>
        <w:t xml:space="preserve">135,00€ POR PERSONA </w:t>
      </w:r>
    </w:p>
    <w:p w:rsidR="00AD6F2A" w:rsidRPr="00534E11" w:rsidRDefault="00AD6F2A" w:rsidP="00AD6F2A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</w:p>
    <w:p w:rsidR="00AD6F2A" w:rsidRDefault="00AD6F2A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34E11" w:rsidRDefault="00534E11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17574" w:rsidRDefault="00317574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17574" w:rsidRDefault="00317574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17574" w:rsidRDefault="00317574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AD6F2A" w:rsidRPr="00455B27" w:rsidRDefault="00AD6F2A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6B1234">
        <w:rPr>
          <w:rFonts w:ascii="Segoe UI" w:hAnsi="Segoe UI" w:cs="Segoe UI"/>
          <w:b/>
          <w:i/>
          <w:sz w:val="20"/>
          <w:szCs w:val="20"/>
          <w:lang w:val="es-ES_tradnl"/>
        </w:rPr>
        <w:t>CALIOPE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AD6F2A" w:rsidRPr="00E67049" w:rsidRDefault="00AD6F2A" w:rsidP="00AD6F2A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317574" w:rsidRPr="00317574" w:rsidRDefault="00317574" w:rsidP="00317574">
      <w:pPr>
        <w:kinsoku w:val="0"/>
        <w:overflowPunct w:val="0"/>
        <w:autoSpaceDE w:val="0"/>
        <w:autoSpaceDN w:val="0"/>
        <w:adjustRightInd w:val="0"/>
        <w:spacing w:before="9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590"/>
        <w:gridCol w:w="8225"/>
      </w:tblGrid>
      <w:tr w:rsidR="00317574" w:rsidRPr="00317574" w:rsidTr="00317574">
        <w:trPr>
          <w:trHeight w:hRule="exact" w:val="341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3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7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L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FE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C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H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EL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U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3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3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</w:p>
        </w:tc>
      </w:tr>
      <w:tr w:rsidR="00317574" w:rsidRPr="00317574" w:rsidTr="00317574">
        <w:trPr>
          <w:trHeight w:hRule="exact" w:val="499"/>
        </w:trPr>
        <w:tc>
          <w:tcPr>
            <w:tcW w:w="7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6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2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6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93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6" w:line="11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1"/>
                <w:lang w:val="es-AR" w:eastAsia="en-US"/>
              </w:rPr>
            </w:pPr>
          </w:p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ind w:left="1018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M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highlight w:val="yellow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RZ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6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highlight w:val="yellow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27)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highlight w:val="yellow"/>
                <w:lang w:val="es-AR" w:eastAsia="en-US"/>
              </w:rPr>
              <w:t>*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highlight w:val="yellow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BR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IL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03,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0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17,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24)</w:t>
            </w:r>
          </w:p>
        </w:tc>
      </w:tr>
      <w:tr w:rsidR="00317574" w:rsidRPr="00317574" w:rsidTr="00317574">
        <w:trPr>
          <w:trHeight w:hRule="exact" w:val="401"/>
        </w:trPr>
        <w:tc>
          <w:tcPr>
            <w:tcW w:w="7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17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2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left="81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93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149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Y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01,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08,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15,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22,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9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317574" w:rsidRPr="00317574" w:rsidTr="00317574">
        <w:trPr>
          <w:trHeight w:hRule="exact" w:val="446"/>
        </w:trPr>
        <w:tc>
          <w:tcPr>
            <w:tcW w:w="7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59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2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64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93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524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N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05,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12,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19,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6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 /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C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T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U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BR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02,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9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1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6,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23)</w:t>
            </w:r>
          </w:p>
        </w:tc>
      </w:tr>
      <w:tr w:rsidR="00317574" w:rsidRPr="00317574" w:rsidTr="00317574">
        <w:trPr>
          <w:trHeight w:hRule="exact" w:val="449"/>
        </w:trPr>
        <w:tc>
          <w:tcPr>
            <w:tcW w:w="7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167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2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72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93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416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JULIO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03,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10,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17,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24,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31)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/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GOS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07,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14,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21,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8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)</w:t>
            </w:r>
          </w:p>
        </w:tc>
      </w:tr>
      <w:tr w:rsidR="00317574" w:rsidRPr="00317574" w:rsidTr="00317574">
        <w:trPr>
          <w:trHeight w:hRule="exact" w:val="449"/>
        </w:trPr>
        <w:tc>
          <w:tcPr>
            <w:tcW w:w="7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81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282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89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</w:p>
        </w:tc>
        <w:tc>
          <w:tcPr>
            <w:tcW w:w="393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438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SEP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T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IE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M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B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(0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4,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1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1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8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,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i/>
                <w:iCs/>
                <w:noProof w:val="0"/>
                <w:kern w:val="0"/>
                <w:sz w:val="20"/>
                <w:szCs w:val="18"/>
                <w:lang w:val="es-AR" w:eastAsia="en-US"/>
              </w:rPr>
              <w:t>25)</w:t>
            </w:r>
          </w:p>
        </w:tc>
      </w:tr>
      <w:tr w:rsidR="00317574" w:rsidRPr="00317574" w:rsidTr="00317574">
        <w:trPr>
          <w:trHeight w:hRule="exact" w:val="226"/>
        </w:trPr>
        <w:tc>
          <w:tcPr>
            <w:tcW w:w="5000" w:type="pct"/>
            <w:gridSpan w:val="3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5"/>
              <w:rPr>
                <w:rFonts w:ascii="Segoe UI" w:eastAsiaTheme="minorHAnsi" w:hAnsi="Segoe UI" w:cs="Segoe UI"/>
                <w:noProof w:val="0"/>
                <w:kern w:val="0"/>
                <w:sz w:val="20"/>
                <w:lang w:val="es-AR" w:eastAsia="en-US"/>
              </w:rPr>
            </w:pP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*L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fech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li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con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ama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i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llo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corres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on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en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5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l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p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3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o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g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r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>m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a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1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1"/>
                <w:kern w:val="0"/>
                <w:sz w:val="20"/>
                <w:szCs w:val="18"/>
                <w:lang w:val="es-AR" w:eastAsia="en-US"/>
              </w:rPr>
              <w:t>d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el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Segoe UI" w:eastAsiaTheme="minorHAnsi" w:hAnsi="Segoe UI" w:cs="Segoe UI"/>
                <w:b/>
                <w:bCs/>
                <w:noProof w:val="0"/>
                <w:color w:val="0F13AC"/>
                <w:kern w:val="0"/>
                <w:sz w:val="20"/>
                <w:szCs w:val="18"/>
                <w:lang w:val="es-AR" w:eastAsia="en-US"/>
              </w:rPr>
              <w:t>invierno</w:t>
            </w:r>
          </w:p>
        </w:tc>
      </w:tr>
    </w:tbl>
    <w:p w:rsidR="00AD6F2A" w:rsidRPr="00261D13" w:rsidRDefault="00AD6F2A" w:rsidP="00AD6F2A">
      <w:pPr>
        <w:kinsoku w:val="0"/>
        <w:overflowPunct w:val="0"/>
        <w:autoSpaceDE w:val="0"/>
        <w:autoSpaceDN w:val="0"/>
        <w:adjustRightInd w:val="0"/>
        <w:spacing w:before="7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p w:rsidR="00317574" w:rsidRDefault="00317574" w:rsidP="00AD6F2A">
      <w:pPr>
        <w:jc w:val="both"/>
        <w:rPr>
          <w:rFonts w:ascii="Segoe UI" w:eastAsiaTheme="minorHAnsi" w:hAnsi="Segoe UI" w:cs="Segoe UI"/>
          <w:b/>
          <w:bCs/>
          <w:noProof w:val="0"/>
          <w:kern w:val="0"/>
          <w:sz w:val="10"/>
          <w:szCs w:val="22"/>
          <w:lang w:val="es-AR" w:eastAsia="en-US"/>
        </w:rPr>
      </w:pPr>
    </w:p>
    <w:p w:rsidR="00317574" w:rsidRPr="00317574" w:rsidRDefault="00317574" w:rsidP="00AD6F2A">
      <w:pPr>
        <w:jc w:val="both"/>
        <w:rPr>
          <w:rFonts w:ascii="Segoe UI" w:eastAsiaTheme="minorHAnsi" w:hAnsi="Segoe UI" w:cs="Segoe UI"/>
          <w:b/>
          <w:bCs/>
          <w:noProof w:val="0"/>
          <w:kern w:val="0"/>
          <w:sz w:val="10"/>
          <w:szCs w:val="22"/>
          <w:lang w:val="es-AR" w:eastAsia="en-US"/>
        </w:rPr>
      </w:pPr>
    </w:p>
    <w:p w:rsidR="00AD6F2A" w:rsidRDefault="00AD6F2A" w:rsidP="00AD6F2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p w:rsidR="00317574" w:rsidRPr="00317574" w:rsidRDefault="00317574" w:rsidP="00317574">
      <w:pPr>
        <w:kinsoku w:val="0"/>
        <w:overflowPunct w:val="0"/>
        <w:autoSpaceDE w:val="0"/>
        <w:autoSpaceDN w:val="0"/>
        <w:adjustRightInd w:val="0"/>
        <w:spacing w:before="4" w:line="2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311"/>
        <w:gridCol w:w="683"/>
        <w:gridCol w:w="764"/>
        <w:gridCol w:w="771"/>
        <w:gridCol w:w="765"/>
        <w:gridCol w:w="772"/>
        <w:gridCol w:w="767"/>
        <w:gridCol w:w="770"/>
        <w:gridCol w:w="767"/>
        <w:gridCol w:w="805"/>
        <w:gridCol w:w="767"/>
        <w:gridCol w:w="767"/>
        <w:gridCol w:w="805"/>
      </w:tblGrid>
      <w:tr w:rsidR="00317574" w:rsidRPr="00317574" w:rsidTr="00413720">
        <w:trPr>
          <w:trHeight w:hRule="exact" w:val="324"/>
        </w:trPr>
        <w:tc>
          <w:tcPr>
            <w:tcW w:w="599" w:type="pct"/>
            <w:gridSpan w:val="2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HAnsi"/>
                <w:noProof w:val="0"/>
                <w:kern w:val="0"/>
                <w:sz w:val="16"/>
                <w:szCs w:val="16"/>
                <w:lang w:val="es-AR" w:eastAsia="en-US"/>
              </w:rPr>
            </w:pPr>
          </w:p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ind w:left="29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CA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i/>
                <w:iCs/>
                <w:noProof w:val="0"/>
                <w:kern w:val="0"/>
                <w:sz w:val="18"/>
                <w:szCs w:val="18"/>
                <w:lang w:val="es-AR" w:eastAsia="en-US"/>
              </w:rPr>
              <w:t>LIOPE</w:t>
            </w:r>
          </w:p>
        </w:tc>
        <w:tc>
          <w:tcPr>
            <w:tcW w:w="106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BA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I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10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7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SELE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N</w:t>
            </w:r>
          </w:p>
        </w:tc>
        <w:tc>
          <w:tcPr>
            <w:tcW w:w="1119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SUPE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IOR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LUJO</w:t>
            </w:r>
          </w:p>
        </w:tc>
      </w:tr>
      <w:tr w:rsidR="00317574" w:rsidRPr="00317574" w:rsidTr="00413720">
        <w:trPr>
          <w:trHeight w:hRule="exact" w:val="599"/>
        </w:trPr>
        <w:tc>
          <w:tcPr>
            <w:tcW w:w="599" w:type="pct"/>
            <w:gridSpan w:val="2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02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0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IA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5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In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9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XA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  <w:tc>
          <w:tcPr>
            <w:tcW w:w="1118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rucero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at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.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7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XC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6"/>
                <w:kern w:val="0"/>
                <w:sz w:val="18"/>
                <w:szCs w:val="18"/>
                <w:lang w:val="es-AR" w:eastAsia="en-US"/>
              </w:rPr>
              <w:t xml:space="preserve"> 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(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Ex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erio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-3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)</w:t>
            </w:r>
          </w:p>
        </w:tc>
      </w:tr>
      <w:tr w:rsidR="00317574" w:rsidRPr="00317574" w:rsidTr="00413720">
        <w:trPr>
          <w:trHeight w:hRule="exact" w:val="324"/>
        </w:trPr>
        <w:tc>
          <w:tcPr>
            <w:tcW w:w="599" w:type="pct"/>
            <w:gridSpan w:val="2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145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1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right="2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9" w:right="269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SGL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DBL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17574" w:rsidRPr="00317574" w:rsidRDefault="00317574" w:rsidP="00317574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69" w:right="269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T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PL</w:t>
            </w:r>
          </w:p>
        </w:tc>
      </w:tr>
      <w:tr w:rsidR="00413720" w:rsidRPr="00317574" w:rsidTr="00413720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3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A</w:t>
            </w: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2.033</w:t>
            </w:r>
          </w:p>
        </w:tc>
      </w:tr>
      <w:tr w:rsidR="00413720" w:rsidRPr="00317574" w:rsidTr="00413720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5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8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B</w:t>
            </w: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2.327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2.933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3.473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4.373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2.787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2.327</w:t>
            </w:r>
          </w:p>
        </w:tc>
      </w:tr>
      <w:tr w:rsidR="00413720" w:rsidRPr="00317574" w:rsidTr="00413720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3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2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C</w:t>
            </w: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2.653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1.567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3.053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1.933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3.733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4.627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2.507</w:t>
            </w:r>
          </w:p>
        </w:tc>
      </w:tr>
      <w:tr w:rsidR="00413720" w:rsidRPr="00317574" w:rsidTr="00413720">
        <w:trPr>
          <w:trHeight w:hRule="exact" w:val="324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4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D</w:t>
            </w: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2.780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3.153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1.753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3.893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4.787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2.600</w:t>
            </w:r>
          </w:p>
        </w:tc>
      </w:tr>
      <w:tr w:rsidR="00413720" w:rsidRPr="00317574" w:rsidTr="00413720">
        <w:trPr>
          <w:trHeight w:hRule="exact" w:val="346"/>
        </w:trPr>
        <w:tc>
          <w:tcPr>
            <w:tcW w:w="450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nil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1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PE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R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IO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spacing w:val="1"/>
                <w:kern w:val="0"/>
                <w:sz w:val="18"/>
                <w:szCs w:val="18"/>
                <w:lang w:val="es-AR" w:eastAsia="en-US"/>
              </w:rPr>
              <w:t>D</w:t>
            </w: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48" w:type="pct"/>
            <w:tcBorders>
              <w:top w:val="single" w:sz="4" w:space="0" w:color="0F13AC"/>
              <w:left w:val="nil"/>
              <w:bottom w:val="single" w:sz="18" w:space="0" w:color="B6DDE8"/>
              <w:right w:val="single" w:sz="4" w:space="0" w:color="0F13AC"/>
            </w:tcBorders>
            <w:shd w:val="clear" w:color="auto" w:fill="B6DDE8"/>
          </w:tcPr>
          <w:p w:rsidR="00413720" w:rsidRPr="00317574" w:rsidRDefault="00413720" w:rsidP="0041372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8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317574">
              <w:rPr>
                <w:rFonts w:ascii="Century Gothic" w:eastAsiaTheme="minorHAnsi" w:hAnsi="Century Gothic" w:cs="Century Gothic"/>
                <w:b/>
                <w:bCs/>
                <w:noProof w:val="0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327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369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1.787</w:t>
            </w:r>
          </w:p>
        </w:tc>
        <w:tc>
          <w:tcPr>
            <w:tcW w:w="368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4.020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2.093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4.960</w:t>
            </w:r>
          </w:p>
        </w:tc>
        <w:tc>
          <w:tcPr>
            <w:tcW w:w="367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3.160</w:t>
            </w:r>
          </w:p>
        </w:tc>
        <w:tc>
          <w:tcPr>
            <w:tcW w:w="385" w:type="pct"/>
            <w:tcBorders>
              <w:top w:val="single" w:sz="4" w:space="0" w:color="0F13AC"/>
              <w:left w:val="single" w:sz="4" w:space="0" w:color="0F13AC"/>
              <w:bottom w:val="single" w:sz="18" w:space="0" w:color="B6DDE8"/>
              <w:right w:val="single" w:sz="4" w:space="0" w:color="0F13AC"/>
            </w:tcBorders>
          </w:tcPr>
          <w:p w:rsidR="00413720" w:rsidRPr="00413720" w:rsidRDefault="00413720" w:rsidP="0041372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3720">
              <w:rPr>
                <w:rFonts w:ascii="Segoe UI" w:hAnsi="Segoe UI" w:cs="Segoe UI"/>
                <w:color w:val="000000"/>
                <w:sz w:val="20"/>
                <w:szCs w:val="20"/>
              </w:rPr>
              <w:t>2.680</w:t>
            </w:r>
          </w:p>
        </w:tc>
      </w:tr>
    </w:tbl>
    <w:p w:rsidR="006B1234" w:rsidRPr="006B1234" w:rsidRDefault="006B1234" w:rsidP="006B1234">
      <w:pPr>
        <w:kinsoku w:val="0"/>
        <w:overflowPunct w:val="0"/>
        <w:autoSpaceDE w:val="0"/>
        <w:autoSpaceDN w:val="0"/>
        <w:adjustRightInd w:val="0"/>
        <w:spacing w:before="6" w:line="100" w:lineRule="exact"/>
        <w:rPr>
          <w:rFonts w:eastAsiaTheme="minorHAnsi"/>
          <w:noProof w:val="0"/>
          <w:kern w:val="0"/>
          <w:sz w:val="10"/>
          <w:szCs w:val="10"/>
          <w:lang w:val="es-AR" w:eastAsia="en-US"/>
        </w:rPr>
      </w:pPr>
    </w:p>
    <w:p w:rsidR="00317574" w:rsidRPr="00261D13" w:rsidRDefault="00317574" w:rsidP="00AD6F2A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eastAsiaTheme="minorHAnsi"/>
          <w:noProof w:val="0"/>
          <w:kern w:val="0"/>
          <w:sz w:val="10"/>
          <w:szCs w:val="10"/>
          <w:lang w:val="es-AR" w:eastAsia="en-US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6F2A" w:rsidRPr="00261D13" w:rsidTr="00534E11">
        <w:trPr>
          <w:trHeight w:hRule="exact" w:val="302"/>
        </w:trPr>
        <w:tc>
          <w:tcPr>
            <w:tcW w:w="10490" w:type="dxa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AD6F2A" w:rsidRPr="00261D13" w:rsidRDefault="00AD6F2A" w:rsidP="0084397E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868"/>
              <w:rPr>
                <w:rFonts w:ascii="Calibri" w:eastAsiaTheme="minorHAnsi" w:hAnsi="Calibri" w:cs="Calibri"/>
                <w:noProof w:val="0"/>
                <w:color w:val="000000"/>
                <w:kern w:val="0"/>
                <w:lang w:val="es-AR" w:eastAsia="en-US"/>
              </w:rPr>
            </w:pP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DE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EM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B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RQUE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&amp;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OBL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TOR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I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5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SE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2"/>
                <w:kern w:val="0"/>
                <w:sz w:val="20"/>
                <w:szCs w:val="20"/>
                <w:u w:val="single"/>
                <w:lang w:val="es-AR" w:eastAsia="en-US"/>
              </w:rPr>
              <w:t>G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3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CON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LA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4"/>
                <w:kern w:val="0"/>
                <w:sz w:val="20"/>
                <w:szCs w:val="20"/>
                <w:u w:val="single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RE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-1"/>
                <w:kern w:val="0"/>
                <w:sz w:val="20"/>
                <w:szCs w:val="20"/>
                <w:u w:val="single"/>
                <w:lang w:val="es-AR" w:eastAsia="en-US"/>
              </w:rPr>
              <w:t>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1"/>
                <w:kern w:val="0"/>
                <w:sz w:val="20"/>
                <w:szCs w:val="20"/>
                <w:u w:val="single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u w:val="single"/>
                <w:lang w:val="es-AR" w:eastAsia="en-US"/>
              </w:rPr>
              <w:t>RV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5"/>
                <w:kern w:val="0"/>
                <w:sz w:val="20"/>
                <w:szCs w:val="20"/>
                <w:u w:val="single"/>
                <w:lang w:val="es-AR" w:eastAsia="en-US"/>
              </w:rPr>
              <w:t>A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kern w:val="0"/>
                <w:sz w:val="20"/>
                <w:szCs w:val="20"/>
                <w:lang w:val="es-AR" w:eastAsia="en-US"/>
              </w:rPr>
              <w:t xml:space="preserve">:   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F13AC"/>
                <w:spacing w:val="33"/>
                <w:kern w:val="0"/>
                <w:sz w:val="20"/>
                <w:szCs w:val="20"/>
                <w:lang w:val="es-AR" w:eastAsia="en-US"/>
              </w:rPr>
              <w:t xml:space="preserve"> </w:t>
            </w:r>
            <w:r w:rsidR="008F050C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14</w:t>
            </w:r>
            <w:r w:rsidR="00317574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5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5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€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3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c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io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por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4"/>
                <w:kern w:val="0"/>
                <w:lang w:val="es-AR" w:eastAsia="en-US"/>
              </w:rPr>
              <w:t xml:space="preserve"> 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p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1"/>
                <w:kern w:val="0"/>
                <w:lang w:val="es-AR" w:eastAsia="en-US"/>
              </w:rPr>
              <w:t>e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rs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spacing w:val="-2"/>
                <w:kern w:val="0"/>
                <w:lang w:val="es-AR" w:eastAsia="en-US"/>
              </w:rPr>
              <w:t>o</w:t>
            </w:r>
            <w:r w:rsidRPr="00261D13">
              <w:rPr>
                <w:rFonts w:ascii="Calibri" w:eastAsiaTheme="minorHAnsi" w:hAnsi="Calibri" w:cs="Calibri"/>
                <w:b/>
                <w:bCs/>
                <w:noProof w:val="0"/>
                <w:color w:val="000000"/>
                <w:kern w:val="0"/>
                <w:lang w:val="es-AR" w:eastAsia="en-US"/>
              </w:rPr>
              <w:t>na</w:t>
            </w:r>
          </w:p>
          <w:p w:rsidR="00AD6F2A" w:rsidRPr="00261D13" w:rsidRDefault="00AD6F2A" w:rsidP="0084397E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</w:tbl>
    <w:p w:rsidR="00AD6F2A" w:rsidRPr="00C21D95" w:rsidRDefault="00AD6F2A" w:rsidP="00AD6F2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D6F2A" w:rsidTr="0084397E">
        <w:trPr>
          <w:trHeight w:val="135"/>
        </w:trPr>
        <w:tc>
          <w:tcPr>
            <w:tcW w:w="2091" w:type="dxa"/>
            <w:vMerge w:val="restart"/>
            <w:vAlign w:val="center"/>
          </w:tcPr>
          <w:p w:rsidR="00AD6F2A" w:rsidRPr="00145645" w:rsidRDefault="00AD6F2A" w:rsidP="0084397E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456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AD6F2A" w:rsidRDefault="00AD6F2A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4564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AD6F2A" w:rsidRDefault="00AD6F2A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AD6F2A" w:rsidRPr="00C21D95" w:rsidRDefault="00AD6F2A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AD6F2A" w:rsidRPr="00C21D95" w:rsidRDefault="00AD6F2A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AD6F2A" w:rsidRPr="00C21D95" w:rsidRDefault="00AD6F2A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AD6F2A" w:rsidTr="0084397E">
        <w:trPr>
          <w:trHeight w:val="135"/>
        </w:trPr>
        <w:tc>
          <w:tcPr>
            <w:tcW w:w="2091" w:type="dxa"/>
            <w:vMerge/>
            <w:vAlign w:val="center"/>
          </w:tcPr>
          <w:p w:rsidR="00AD6F2A" w:rsidRDefault="00AD6F2A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0" w:name="_GoBack" w:colFirst="2" w:colLast="4"/>
          </w:p>
        </w:tc>
        <w:tc>
          <w:tcPr>
            <w:tcW w:w="2091" w:type="dxa"/>
            <w:vMerge/>
            <w:vAlign w:val="center"/>
          </w:tcPr>
          <w:p w:rsidR="00AD6F2A" w:rsidRDefault="00AD6F2A" w:rsidP="0084397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AD6F2A" w:rsidRPr="00E36F88" w:rsidRDefault="00413720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36F8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AD6F2A" w:rsidRPr="00E36F88" w:rsidRDefault="00413720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36F8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AD6F2A" w:rsidRPr="00E36F88" w:rsidRDefault="00413720" w:rsidP="0084397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36F88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bookmarkEnd w:id="0"/>
      <w:tr w:rsidR="00AD6F2A" w:rsidTr="0084397E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AD6F2A" w:rsidRDefault="00AD6F2A" w:rsidP="0084397E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AD6F2A" w:rsidRPr="00C21D95" w:rsidRDefault="00AD6F2A" w:rsidP="00AD6F2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AD6F2A" w:rsidRPr="00C21D95" w:rsidRDefault="00AD6F2A" w:rsidP="00AD6F2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AD6F2A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D2" w:rsidRDefault="001D45D2" w:rsidP="00C020B9">
      <w:r>
        <w:separator/>
      </w:r>
    </w:p>
  </w:endnote>
  <w:endnote w:type="continuationSeparator" w:id="0">
    <w:p w:rsidR="001D45D2" w:rsidRDefault="001D45D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D2" w:rsidRDefault="001D45D2" w:rsidP="00C020B9">
      <w:r>
        <w:separator/>
      </w:r>
    </w:p>
  </w:footnote>
  <w:footnote w:type="continuationSeparator" w:id="0">
    <w:p w:rsidR="001D45D2" w:rsidRDefault="001D45D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45645"/>
    <w:rsid w:val="0016247D"/>
    <w:rsid w:val="0016664A"/>
    <w:rsid w:val="00166FD5"/>
    <w:rsid w:val="0016795B"/>
    <w:rsid w:val="00195244"/>
    <w:rsid w:val="001A3159"/>
    <w:rsid w:val="001B0C37"/>
    <w:rsid w:val="001B595D"/>
    <w:rsid w:val="001D00D7"/>
    <w:rsid w:val="001D3271"/>
    <w:rsid w:val="001D45D2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37BEA"/>
    <w:rsid w:val="00241FE0"/>
    <w:rsid w:val="002520C9"/>
    <w:rsid w:val="00257612"/>
    <w:rsid w:val="00260445"/>
    <w:rsid w:val="00272861"/>
    <w:rsid w:val="00273B34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17574"/>
    <w:rsid w:val="0032148F"/>
    <w:rsid w:val="003236D8"/>
    <w:rsid w:val="00324913"/>
    <w:rsid w:val="00334288"/>
    <w:rsid w:val="00340B67"/>
    <w:rsid w:val="003510CF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3720"/>
    <w:rsid w:val="0041711D"/>
    <w:rsid w:val="0042707C"/>
    <w:rsid w:val="00441F8A"/>
    <w:rsid w:val="00453172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E0DF7"/>
    <w:rsid w:val="004F17A0"/>
    <w:rsid w:val="004F426A"/>
    <w:rsid w:val="00515A18"/>
    <w:rsid w:val="00517BC2"/>
    <w:rsid w:val="00521A9A"/>
    <w:rsid w:val="00521C5F"/>
    <w:rsid w:val="00527DEB"/>
    <w:rsid w:val="005300D5"/>
    <w:rsid w:val="00534E11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3A6"/>
    <w:rsid w:val="005E264B"/>
    <w:rsid w:val="00602B4E"/>
    <w:rsid w:val="006052F9"/>
    <w:rsid w:val="00631C02"/>
    <w:rsid w:val="00633C77"/>
    <w:rsid w:val="006376EC"/>
    <w:rsid w:val="00646034"/>
    <w:rsid w:val="006504D6"/>
    <w:rsid w:val="00655DFD"/>
    <w:rsid w:val="00665938"/>
    <w:rsid w:val="00670E87"/>
    <w:rsid w:val="00670FC0"/>
    <w:rsid w:val="0067708B"/>
    <w:rsid w:val="00682C06"/>
    <w:rsid w:val="006840AB"/>
    <w:rsid w:val="00685406"/>
    <w:rsid w:val="006874DE"/>
    <w:rsid w:val="0069471D"/>
    <w:rsid w:val="006970B5"/>
    <w:rsid w:val="00697698"/>
    <w:rsid w:val="006A71C1"/>
    <w:rsid w:val="006B1234"/>
    <w:rsid w:val="006B6D49"/>
    <w:rsid w:val="006B73B3"/>
    <w:rsid w:val="006C02E1"/>
    <w:rsid w:val="006C1BD2"/>
    <w:rsid w:val="006D658A"/>
    <w:rsid w:val="006D799E"/>
    <w:rsid w:val="006F0527"/>
    <w:rsid w:val="006F100C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8650F"/>
    <w:rsid w:val="007A2057"/>
    <w:rsid w:val="007A3ACE"/>
    <w:rsid w:val="007B1C1D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754B9"/>
    <w:rsid w:val="00883A9B"/>
    <w:rsid w:val="00885E26"/>
    <w:rsid w:val="00887816"/>
    <w:rsid w:val="008A6DC7"/>
    <w:rsid w:val="008D3486"/>
    <w:rsid w:val="008D4BBB"/>
    <w:rsid w:val="008E36EC"/>
    <w:rsid w:val="008E46BE"/>
    <w:rsid w:val="008F050C"/>
    <w:rsid w:val="008F333C"/>
    <w:rsid w:val="009040B1"/>
    <w:rsid w:val="00913963"/>
    <w:rsid w:val="009227B8"/>
    <w:rsid w:val="009337C8"/>
    <w:rsid w:val="00936E88"/>
    <w:rsid w:val="00955A95"/>
    <w:rsid w:val="00960AEF"/>
    <w:rsid w:val="00960C54"/>
    <w:rsid w:val="00962A91"/>
    <w:rsid w:val="00973485"/>
    <w:rsid w:val="00980727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E687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D6F2A"/>
    <w:rsid w:val="00AE4A61"/>
    <w:rsid w:val="00AE4BA2"/>
    <w:rsid w:val="00AF1F25"/>
    <w:rsid w:val="00AF49D7"/>
    <w:rsid w:val="00AF64C0"/>
    <w:rsid w:val="00B00408"/>
    <w:rsid w:val="00B012CA"/>
    <w:rsid w:val="00B05C05"/>
    <w:rsid w:val="00B11370"/>
    <w:rsid w:val="00B1712B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4D78"/>
    <w:rsid w:val="00B85C9E"/>
    <w:rsid w:val="00B86CB8"/>
    <w:rsid w:val="00B90A27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465A0"/>
    <w:rsid w:val="00C5023A"/>
    <w:rsid w:val="00C733CA"/>
    <w:rsid w:val="00C80A66"/>
    <w:rsid w:val="00C87766"/>
    <w:rsid w:val="00CB7B20"/>
    <w:rsid w:val="00CC0261"/>
    <w:rsid w:val="00CC0A40"/>
    <w:rsid w:val="00CC36DC"/>
    <w:rsid w:val="00CC6E40"/>
    <w:rsid w:val="00CD0E2A"/>
    <w:rsid w:val="00CD42E7"/>
    <w:rsid w:val="00CD5EAF"/>
    <w:rsid w:val="00CE5C37"/>
    <w:rsid w:val="00CF2931"/>
    <w:rsid w:val="00D01F2E"/>
    <w:rsid w:val="00D03909"/>
    <w:rsid w:val="00D144AC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11F09"/>
    <w:rsid w:val="00E2027E"/>
    <w:rsid w:val="00E20B0C"/>
    <w:rsid w:val="00E24EE1"/>
    <w:rsid w:val="00E36F88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EE7CEA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833D8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E414-A1D9-4670-ACF3-8C1113CC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15</cp:revision>
  <dcterms:created xsi:type="dcterms:W3CDTF">2022-11-25T18:11:00Z</dcterms:created>
  <dcterms:modified xsi:type="dcterms:W3CDTF">2023-10-24T23:48:00Z</dcterms:modified>
</cp:coreProperties>
</file>