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F6" w:rsidRPr="00C87E63" w:rsidRDefault="008724F6" w:rsidP="008724F6">
      <w:pPr>
        <w:pStyle w:val="Ttulo1"/>
        <w:spacing w:before="0" w:line="240" w:lineRule="auto"/>
        <w:jc w:val="both"/>
        <w:rPr>
          <w:rFonts w:ascii="Segoe UI" w:hAnsi="Segoe UI" w:cs="Segoe UI"/>
          <w:b/>
          <w:sz w:val="22"/>
          <w:szCs w:val="20"/>
          <w:lang w:val="es-ES_tradnl"/>
        </w:rPr>
      </w:pPr>
      <w:r w:rsidRPr="00C87E63">
        <w:rPr>
          <w:rFonts w:ascii="Segoe UI" w:hAnsi="Segoe UI" w:cs="Segoe UI"/>
          <w:b/>
          <w:sz w:val="22"/>
          <w:szCs w:val="20"/>
          <w:lang w:val="es-ES_tradnl"/>
        </w:rPr>
        <w:t xml:space="preserve">CIRCUITO LO MEJOR DE INGLATERRA Y ESCOCIA + LONDRES </w:t>
      </w:r>
      <w:r w:rsidR="00C87E63">
        <w:rPr>
          <w:rFonts w:ascii="Segoe UI" w:hAnsi="Segoe UI" w:cs="Segoe UI"/>
          <w:b/>
          <w:sz w:val="22"/>
          <w:szCs w:val="20"/>
          <w:lang w:val="es-ES_tradnl"/>
        </w:rPr>
        <w:tab/>
      </w:r>
      <w:r w:rsidRPr="00C87E63">
        <w:rPr>
          <w:rFonts w:ascii="Segoe UI" w:hAnsi="Segoe UI" w:cs="Segoe UI"/>
          <w:b/>
          <w:sz w:val="22"/>
          <w:szCs w:val="20"/>
          <w:lang w:val="es-ES_tradnl"/>
        </w:rPr>
        <w:t>(Ref: TOULOM1124)</w:t>
      </w:r>
    </w:p>
    <w:p w:rsidR="008724F6" w:rsidRPr="00C87E63" w:rsidRDefault="008724F6" w:rsidP="008724F6">
      <w:pPr>
        <w:pStyle w:val="Ttulo2"/>
        <w:spacing w:before="0" w:line="240" w:lineRule="auto"/>
        <w:jc w:val="both"/>
        <w:rPr>
          <w:rFonts w:ascii="Segoe UI" w:hAnsi="Segoe UI" w:cs="Segoe UI"/>
          <w:b/>
          <w:sz w:val="22"/>
          <w:szCs w:val="20"/>
          <w:lang w:val="es-ES_tradnl"/>
        </w:rPr>
      </w:pPr>
      <w:bookmarkStart w:id="0" w:name="_heading=h.26in1rg" w:colFirst="0" w:colLast="0"/>
      <w:bookmarkEnd w:id="0"/>
      <w:r w:rsidRPr="00C87E63">
        <w:rPr>
          <w:rFonts w:ascii="Segoe UI" w:hAnsi="Segoe UI" w:cs="Segoe UI"/>
          <w:b/>
          <w:sz w:val="22"/>
          <w:szCs w:val="20"/>
          <w:lang w:val="es-ES_tradnl"/>
        </w:rPr>
        <w:t>Tour de 11 Días –2024 / 2025</w:t>
      </w:r>
    </w:p>
    <w:p w:rsidR="008724F6" w:rsidRPr="008724F6" w:rsidRDefault="008724F6" w:rsidP="008724F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8724F6" w:rsidRPr="008724F6" w:rsidRDefault="008724F6" w:rsidP="008724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724F6">
        <w:rPr>
          <w:rFonts w:ascii="Segoe UI" w:hAnsi="Segoe UI" w:cs="Segoe UI"/>
          <w:b/>
          <w:sz w:val="20"/>
          <w:szCs w:val="20"/>
          <w:lang w:val="es-ES_tradnl"/>
        </w:rPr>
        <w:t>En este tour podremos conocer en profundidad todo lo mejor de Inglaterra y Escocia. Recorreremos ciudades reconocidas mundialmente, disfrutaremos de espectaculares panorámicas en las Tierras Altas de Escocia y en el Distrito de los Lagos en Inglaterra. Además, disfrutaremos de unos días extra en Londres</w:t>
      </w:r>
    </w:p>
    <w:p w:rsidR="008724F6" w:rsidRPr="008724F6" w:rsidRDefault="008724F6" w:rsidP="008724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8724F6" w:rsidRPr="008724F6" w:rsidRDefault="008724F6" w:rsidP="008724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724F6">
        <w:rPr>
          <w:rFonts w:ascii="Segoe UI" w:hAnsi="Segoe UI" w:cs="Segoe UI"/>
          <w:b/>
          <w:sz w:val="20"/>
          <w:szCs w:val="20"/>
          <w:lang w:val="es-ES_tradnl"/>
        </w:rPr>
        <w:t>DÍA 1. LONDRES</w:t>
      </w:r>
    </w:p>
    <w:p w:rsidR="008724F6" w:rsidRPr="008724F6" w:rsidRDefault="008724F6" w:rsidP="008724F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724F6">
        <w:rPr>
          <w:rFonts w:ascii="Segoe UI" w:hAnsi="Segoe UI" w:cs="Segoe UI"/>
          <w:sz w:val="20"/>
          <w:szCs w:val="20"/>
          <w:lang w:val="es-ES_tradnl"/>
        </w:rPr>
        <w:t>Traslado desde el aeropuerto de Londres-Heathrow al hotel. Alojamiento y desayuno en el hotel President o similar.</w:t>
      </w:r>
    </w:p>
    <w:p w:rsidR="00762EBD" w:rsidRDefault="00762EBD" w:rsidP="008724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8724F6" w:rsidRPr="008724F6" w:rsidRDefault="008724F6" w:rsidP="008724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724F6">
        <w:rPr>
          <w:rFonts w:ascii="Segoe UI" w:hAnsi="Segoe UI" w:cs="Segoe UI"/>
          <w:b/>
          <w:sz w:val="20"/>
          <w:szCs w:val="20"/>
          <w:lang w:val="es-ES_tradnl"/>
        </w:rPr>
        <w:t>DÍA 2. LONDRES</w:t>
      </w:r>
      <w:bookmarkStart w:id="1" w:name="_GoBack"/>
      <w:bookmarkEnd w:id="1"/>
    </w:p>
    <w:p w:rsidR="008724F6" w:rsidRPr="008724F6" w:rsidRDefault="008724F6" w:rsidP="008724F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724F6">
        <w:rPr>
          <w:rFonts w:ascii="Segoe UI" w:hAnsi="Segoe UI" w:cs="Segoe UI"/>
          <w:sz w:val="20"/>
          <w:szCs w:val="20"/>
          <w:lang w:val="es-ES_tradnl"/>
        </w:rPr>
        <w:t>Por la mañana haremos excursión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8724F6">
        <w:rPr>
          <w:rFonts w:ascii="Segoe UI" w:hAnsi="Segoe UI" w:cs="Segoe UI"/>
          <w:sz w:val="20"/>
          <w:szCs w:val="20"/>
          <w:lang w:val="es-ES_tradnl"/>
        </w:rPr>
        <w:t>panorámica de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 xml:space="preserve"> Londres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 en bus, donde visitaremos los barrios de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Westminster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,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Kensington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,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Mayfair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 y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Belgravia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. Pararemos para fotografiar el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Parlamento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, la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Abadía de Westminster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, el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Big Ben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, el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London Eye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, el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Royal Albert Hall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 y el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Albert Memorial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. Además, tendremos la oportunidad de ver el cambio de guardia en el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Palacio de Buckingham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 (siempre que opere ese día). Recorreremos el West End (zona de teatros y restaurantes), las plazas de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Picadilly Circus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 y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Trafalgar Square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, y áreas culturales muy representativas como: el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Museo de Historia Natural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, el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Victoria &amp; Albert Museum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, el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Museo de Ciencias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 y el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National Gallery</w:t>
      </w:r>
      <w:r w:rsidRPr="008724F6">
        <w:rPr>
          <w:rFonts w:ascii="Segoe UI" w:hAnsi="Segoe UI" w:cs="Segoe UI"/>
          <w:sz w:val="20"/>
          <w:szCs w:val="20"/>
          <w:lang w:val="es-ES_tradnl"/>
        </w:rPr>
        <w:t>. Esta excursión terminará en el Palacio de Buckingham hacia las 11:45am y tendrán el resto del día libre en Londres para descubrir más sobre esta magnífica ciudad. Alojamiento y desayuno en el hotel President o similar.</w:t>
      </w:r>
    </w:p>
    <w:p w:rsidR="00762EBD" w:rsidRDefault="00762EBD" w:rsidP="008724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8724F6" w:rsidRPr="008724F6" w:rsidRDefault="008724F6" w:rsidP="008724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724F6">
        <w:rPr>
          <w:rFonts w:ascii="Segoe UI" w:hAnsi="Segoe UI" w:cs="Segoe UI"/>
          <w:b/>
          <w:sz w:val="20"/>
          <w:szCs w:val="20"/>
          <w:lang w:val="es-ES_tradnl"/>
        </w:rPr>
        <w:t>DÍA 3. LONDRES - OXFORD - STRATFORD - CHESTER - LIVERPOOL</w:t>
      </w:r>
    </w:p>
    <w:p w:rsidR="008724F6" w:rsidRPr="008724F6" w:rsidRDefault="008724F6" w:rsidP="008724F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Saldremos de Londres hacia el noroeste hasta llegar a la ciudad universitaria de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Oxford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, donde realizaremos un breve recorrido a pie para admirar sus magníficos colegios universitarios. La universidad de Oxford es además de muy prestigiosa, la más antigua del mundo angloparlante. Desde Oxford nos dirigiremos hacia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Stratford-Upon-Avon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, una ciudad encantadora a los márgenes del río Avon y lugar de nacimiento del dramaturgo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William Shakespeare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. En esta bella localidad realizaremos una visita panorámica parando para almorzar. Después proseguimos al norte hasta llegar a la ciudad amurallada de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Chester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 para efectuar un recorrido a pie. Saldremos para realizar una visita panorámica en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 xml:space="preserve"> Liverpool, 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cuna de la más famosa banda de rock: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 xml:space="preserve">Los Beatles y Capital Europea de la Cultura </w:t>
      </w:r>
      <w:r w:rsidRPr="008724F6">
        <w:rPr>
          <w:rFonts w:ascii="Segoe UI" w:hAnsi="Segoe UI" w:cs="Segoe UI"/>
          <w:sz w:val="20"/>
          <w:szCs w:val="20"/>
          <w:lang w:val="es-ES_tradnl"/>
        </w:rPr>
        <w:t>en 2008. En Liverpool encontramos uno de los puertos más grandes de Inglaterra, con la conocida zona de “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Albert Dock</w:t>
      </w:r>
      <w:r w:rsidRPr="008724F6">
        <w:rPr>
          <w:rFonts w:ascii="Segoe UI" w:hAnsi="Segoe UI" w:cs="Segoe UI"/>
          <w:sz w:val="20"/>
          <w:szCs w:val="20"/>
          <w:lang w:val="es-ES_tradnl"/>
        </w:rPr>
        <w:t>”.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8724F6">
        <w:rPr>
          <w:rFonts w:ascii="Segoe UI" w:hAnsi="Segoe UI" w:cs="Segoe UI"/>
          <w:sz w:val="20"/>
          <w:szCs w:val="20"/>
          <w:lang w:val="es-ES_tradnl"/>
        </w:rPr>
        <w:t>Cena, alojamiento y desayuno en el Hotel Marriott Liverpool City Centre o similar.</w:t>
      </w:r>
    </w:p>
    <w:p w:rsidR="00762EBD" w:rsidRDefault="00762EBD" w:rsidP="008724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8724F6" w:rsidRPr="008724F6" w:rsidRDefault="008724F6" w:rsidP="008724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724F6">
        <w:rPr>
          <w:rFonts w:ascii="Segoe UI" w:hAnsi="Segoe UI" w:cs="Segoe UI"/>
          <w:b/>
          <w:sz w:val="20"/>
          <w:szCs w:val="20"/>
          <w:lang w:val="es-ES_tradnl"/>
        </w:rPr>
        <w:t>DÍA 4. LIVERPOOL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- DISTRITO DE LOS LAGOS - GRETNA GREEN - GLASGOW</w:t>
      </w:r>
    </w:p>
    <w:p w:rsidR="008724F6" w:rsidRPr="008724F6" w:rsidRDefault="008724F6" w:rsidP="008724F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Nuestro recorrido nos llevará hacia el norte por el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Distrito de los Lagos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, lugar de inspiración de poetas y escritores ingleses. A lo largo del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Lago Grasmere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 atravesaremos la frontera con Escocia por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Gretna Green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, donde tendremos tiempo libre para el almuerzo. Continuaremos en dirección norte y realizaremos una breve visita de la tercera ciudad más grande del Reino Unido: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Glasgow</w:t>
      </w:r>
      <w:r w:rsidRPr="008724F6">
        <w:rPr>
          <w:rFonts w:ascii="Segoe UI" w:hAnsi="Segoe UI" w:cs="Segoe UI"/>
          <w:sz w:val="20"/>
          <w:szCs w:val="20"/>
          <w:lang w:val="es-ES_tradnl"/>
        </w:rPr>
        <w:t>.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Aquí se encuentra la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Calle Buchanan</w:t>
      </w:r>
      <w:r w:rsidRPr="008724F6">
        <w:rPr>
          <w:rFonts w:ascii="Segoe UI" w:hAnsi="Segoe UI" w:cs="Segoe UI"/>
          <w:sz w:val="20"/>
          <w:szCs w:val="20"/>
          <w:lang w:val="es-ES_tradnl"/>
        </w:rPr>
        <w:t>, muy conocida tanto por su arquitectura victoriana como por sus tiendas. Alojamiento y desayuno en el hotel Marriott Glasgow, Jurys Inn Glasgow o similar.</w:t>
      </w:r>
    </w:p>
    <w:p w:rsidR="00762EBD" w:rsidRDefault="00762EBD" w:rsidP="008724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8724F6" w:rsidRDefault="008724F6" w:rsidP="008724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724F6">
        <w:rPr>
          <w:rFonts w:ascii="Segoe UI" w:hAnsi="Segoe UI" w:cs="Segoe UI"/>
          <w:b/>
          <w:sz w:val="20"/>
          <w:szCs w:val="20"/>
          <w:lang w:val="es-ES_tradnl"/>
        </w:rPr>
        <w:t>DÍA 5. GLASGOW - LOCH LOMOND - FORT WILLIAM - LAGO NESS - INVERNESS – HIGHLANDS</w:t>
      </w:r>
    </w:p>
    <w:p w:rsidR="008724F6" w:rsidRPr="008724F6" w:rsidRDefault="008724F6" w:rsidP="008724F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Abandonaremos Glasgow y bordeando los bellos márgenes del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Loch Lomond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 nos adentraremos en las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Tierras Altas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 de Escocia, lugar de famosos clanes familiares. Pasaremos por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Crianlarich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 y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llegaremos a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Fort William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, donde tendremos tiempo libre para almorzar. Por la tarde, tomaremos los márgenes del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Lago Ness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 en busca de su ancestral huésped “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Nessie</w:t>
      </w:r>
      <w:r w:rsidRPr="008724F6">
        <w:rPr>
          <w:rFonts w:ascii="Segoe UI" w:hAnsi="Segoe UI" w:cs="Segoe UI"/>
          <w:sz w:val="20"/>
          <w:szCs w:val="20"/>
          <w:lang w:val="es-ES_tradnl"/>
        </w:rPr>
        <w:t>”. Podrán hacer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 xml:space="preserve"> un paseo en barco por el Lago Ness (opcional)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 y después realizaremos una visita a las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Ruinas Castillo de Urquhart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. Partiremos recorriendo las orillas del lago en dirección a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Inverness</w:t>
      </w:r>
      <w:r w:rsidRPr="008724F6">
        <w:rPr>
          <w:rFonts w:ascii="Segoe UI" w:hAnsi="Segoe UI" w:cs="Segoe UI"/>
          <w:sz w:val="20"/>
          <w:szCs w:val="20"/>
          <w:lang w:val="es-ES_tradnl"/>
        </w:rPr>
        <w:t>, donde al llegar realizaremos un tour panorámico. Cena, alojamiento y desayuno en el hotel Craiglynne, MacDonald Aviemore hotel, Highland Hotel de Aviemore o similar de la zona.</w:t>
      </w:r>
    </w:p>
    <w:p w:rsidR="00762EBD" w:rsidRDefault="00762EBD" w:rsidP="008724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8724F6" w:rsidRPr="008724F6" w:rsidRDefault="008724F6" w:rsidP="008724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724F6">
        <w:rPr>
          <w:rFonts w:ascii="Segoe UI" w:hAnsi="Segoe UI" w:cs="Segoe UI"/>
          <w:b/>
          <w:sz w:val="20"/>
          <w:szCs w:val="20"/>
          <w:lang w:val="es-ES_tradnl"/>
        </w:rPr>
        <w:t>DÍA 6. HIGHLANDS - PITLOCHRY - STIRLING - EDIMBURGO</w:t>
      </w:r>
    </w:p>
    <w:p w:rsidR="008724F6" w:rsidRPr="008724F6" w:rsidRDefault="008724F6" w:rsidP="008724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Después del desayuno, nos dirigiremos por paisajes de media montaña hacia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Pitlochry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. Allí visitaremos una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destilería de whisky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, donde conoceremos su método de preparación y degustaremos la bebida nacional escocesa. Continuaremos nuestro recorrido hacia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Callander y Stirling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, donde se originó uno de los enfrentamientos más importantes de las guerras de independencia entre Escocia e Inglaterra. La batalla de Stirling Bridge (conocida a través de la película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Braveheart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) en 1297 fue la mayor victoria de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 xml:space="preserve">William Wallace 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y le convirtió en el líder indiscutible de la resistencia contra los ingleses. Visitaremos el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Castillo de Stirling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, situado sobre un promontorio rocoso con impresionantes vistas. </w:t>
      </w:r>
      <w:r w:rsidRPr="008724F6">
        <w:rPr>
          <w:rFonts w:ascii="Segoe UI" w:hAnsi="Segoe UI" w:cs="Segoe UI"/>
          <w:sz w:val="20"/>
          <w:szCs w:val="20"/>
          <w:lang w:val="es-ES_tradnl"/>
        </w:rPr>
        <w:lastRenderedPageBreak/>
        <w:t xml:space="preserve">Tiempo libre para el almuerzo. A continuación, proseguiremos hacia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Edimburgo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, donde efectuaremos una visita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panorámica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 de la ciudad antes de nuestra llegada al hotel. Esta noche tendrán la posibilidad de participar en una cena escocesa amenizada por el folclore típico escocés (opcional). Alojamiento y desayuno en el hotel Holiday Inn Express Edinburgh City Centre, Holiday Inn Edinburgh Zoo, Hampton by Hilton Edinburgh, Braids Hill o similar.</w:t>
      </w:r>
    </w:p>
    <w:p w:rsidR="008724F6" w:rsidRPr="008724F6" w:rsidRDefault="008724F6" w:rsidP="008724F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8724F6" w:rsidRDefault="008724F6" w:rsidP="008724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724F6">
        <w:rPr>
          <w:rFonts w:ascii="Segoe UI" w:hAnsi="Segoe UI" w:cs="Segoe UI"/>
          <w:b/>
          <w:sz w:val="20"/>
          <w:szCs w:val="20"/>
          <w:lang w:val="es-ES_tradnl"/>
        </w:rPr>
        <w:t>DÍA 7. EDIMBURGO</w:t>
      </w:r>
    </w:p>
    <w:p w:rsidR="008724F6" w:rsidRPr="008724F6" w:rsidRDefault="008724F6" w:rsidP="008724F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724F6">
        <w:rPr>
          <w:rFonts w:ascii="Segoe UI" w:hAnsi="Segoe UI" w:cs="Segoe UI"/>
          <w:b/>
          <w:sz w:val="20"/>
          <w:szCs w:val="20"/>
          <w:lang w:val="es-ES_tradnl"/>
        </w:rPr>
        <w:t>Día libre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 para gozar de la encantadora ciudad de Edimburgo, tendrán entrada para visitar el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 xml:space="preserve">Castillo de Edimburgo 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por su cuenta. Entre las principales atracciones se encuentran: el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Palacio de Holyrood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, la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Catedral de St. Giles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, la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Galería Nacional de Escocia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 y el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Yate Real Britannia</w:t>
      </w:r>
      <w:r w:rsidRPr="008724F6">
        <w:rPr>
          <w:rFonts w:ascii="Segoe UI" w:hAnsi="Segoe UI" w:cs="Segoe UI"/>
          <w:sz w:val="20"/>
          <w:szCs w:val="20"/>
          <w:lang w:val="es-ES_tradnl"/>
        </w:rPr>
        <w:t>. Edimburgo se considera la segunda ciudad más visitada del Reino Unido, después de Londres, y es también sede del parlamento escocés desde 1999.  El edificio mismo del parlamento es impresionante, vale la pena visitar su espacio verde en los jardines de Princes Street. Alojamiento y desayuno en el hotel Holiday Inn Express Edinburgh City Centre, Holiday Inn Edinburgh Zoo, Hampton by Hilton Edinburgh, Braids Hill o similar.</w:t>
      </w:r>
    </w:p>
    <w:p w:rsidR="00762EBD" w:rsidRDefault="00762EBD" w:rsidP="008724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8724F6" w:rsidRDefault="008724F6" w:rsidP="008724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724F6">
        <w:rPr>
          <w:rFonts w:ascii="Segoe UI" w:hAnsi="Segoe UI" w:cs="Segoe UI"/>
          <w:b/>
          <w:sz w:val="20"/>
          <w:szCs w:val="20"/>
          <w:lang w:val="es-ES_tradnl"/>
        </w:rPr>
        <w:t xml:space="preserve">DÍA 8. EDIMBURGO - JEDBURGH - DURHAM - YORK </w:t>
      </w:r>
      <w:r>
        <w:rPr>
          <w:rFonts w:ascii="Segoe UI" w:hAnsi="Segoe UI" w:cs="Segoe UI"/>
          <w:b/>
          <w:sz w:val="20"/>
          <w:szCs w:val="20"/>
          <w:lang w:val="es-ES_tradnl"/>
        </w:rPr>
        <w:t>–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 xml:space="preserve"> HARROGATE</w:t>
      </w:r>
    </w:p>
    <w:p w:rsidR="008724F6" w:rsidRPr="008724F6" w:rsidRDefault="008724F6" w:rsidP="008724F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724F6">
        <w:rPr>
          <w:rFonts w:ascii="Segoe UI" w:hAnsi="Segoe UI" w:cs="Segoe UI"/>
          <w:sz w:val="20"/>
          <w:szCs w:val="20"/>
          <w:lang w:val="es-ES_tradnl"/>
        </w:rPr>
        <w:t>Dejaremos Edimburgo por el sur y a través de los ondulantes paisajes de las Tierras Bajas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nos dirigiremos a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Jedburgh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, escenario de luchas fronterizas, donde visitaremos los restos de su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abadía benedictina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. Nuestra ruta continuará hacia la histórica ciudad de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Durham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, dominada por su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magnífica catedral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. Tiempo libre para el almuerzo. Proseguiremos hacia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York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, bella ciudad de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origen romano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 y una amplia historia ligada a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vikingos y sajones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. Tendremos tiempo para efectuar un pequeño recorrido por sus encantadoras calles y tendrán la oportunidad de ver el exterior de la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mayor</w:t>
      </w: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catedral del norte de Europa</w:t>
      </w:r>
      <w:r w:rsidRPr="008724F6">
        <w:rPr>
          <w:rFonts w:ascii="Segoe UI" w:hAnsi="Segoe UI" w:cs="Segoe UI"/>
          <w:sz w:val="20"/>
          <w:szCs w:val="20"/>
          <w:lang w:val="es-ES_tradnl"/>
        </w:rPr>
        <w:t>. Cena, alojamiento y desayuno en el Crowne Plaza Harrogate, Cedar Court Hotel, Yorkshire o similar.</w:t>
      </w:r>
    </w:p>
    <w:p w:rsidR="00762EBD" w:rsidRDefault="00762EBD" w:rsidP="008724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8724F6" w:rsidRDefault="008724F6" w:rsidP="008724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724F6">
        <w:rPr>
          <w:rFonts w:ascii="Segoe UI" w:hAnsi="Segoe UI" w:cs="Segoe UI"/>
          <w:b/>
          <w:sz w:val="20"/>
          <w:szCs w:val="20"/>
          <w:lang w:val="es-ES_tradnl"/>
        </w:rPr>
        <w:t xml:space="preserve">DÍA 9. </w:t>
      </w:r>
      <w:r>
        <w:rPr>
          <w:rFonts w:ascii="Segoe UI" w:hAnsi="Segoe UI" w:cs="Segoe UI"/>
          <w:b/>
          <w:sz w:val="20"/>
          <w:szCs w:val="20"/>
          <w:lang w:val="es-ES_tradnl"/>
        </w:rPr>
        <w:t>HARROGATE - CAMBRIDGE – LONDRES</w:t>
      </w:r>
    </w:p>
    <w:p w:rsidR="008724F6" w:rsidRPr="008724F6" w:rsidRDefault="008724F6" w:rsidP="008724F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Nuestra ruta nos conducirá hacia el sur hasta llegar a la encantadora ciudad universitaria de </w:t>
      </w:r>
      <w:r w:rsidRPr="008724F6">
        <w:rPr>
          <w:rFonts w:ascii="Segoe UI" w:hAnsi="Segoe UI" w:cs="Segoe UI"/>
          <w:b/>
          <w:sz w:val="20"/>
          <w:szCs w:val="20"/>
          <w:lang w:val="es-ES_tradnl"/>
        </w:rPr>
        <w:t>Cambridge</w:t>
      </w:r>
      <w:r w:rsidRPr="008724F6">
        <w:rPr>
          <w:rFonts w:ascii="Segoe UI" w:hAnsi="Segoe UI" w:cs="Segoe UI"/>
          <w:sz w:val="20"/>
          <w:szCs w:val="20"/>
          <w:lang w:val="es-ES_tradnl"/>
        </w:rPr>
        <w:t>, que no solo rivaliza con Oxford en su educación y deporte, sino también en su belleza y riqueza arquitectónica. Dispondremos de tiempo libre para el almuerzo y para pasear por sus colegios universitarios e históricas calles. Desde Cambridge regresamos directamente a Londres donde llegaremos hacia las 18.00 horas. Alojamiento y desayuno en el hotel President o similar.</w:t>
      </w:r>
    </w:p>
    <w:p w:rsidR="00762EBD" w:rsidRDefault="00762EBD" w:rsidP="008724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8724F6" w:rsidRPr="008724F6" w:rsidRDefault="008724F6" w:rsidP="008724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724F6">
        <w:rPr>
          <w:rFonts w:ascii="Segoe UI" w:hAnsi="Segoe UI" w:cs="Segoe UI"/>
          <w:b/>
          <w:sz w:val="20"/>
          <w:szCs w:val="20"/>
          <w:lang w:val="es-ES_tradnl"/>
        </w:rPr>
        <w:t>DÍA 10. LONDRES</w:t>
      </w:r>
    </w:p>
    <w:p w:rsidR="008724F6" w:rsidRPr="008724F6" w:rsidRDefault="008724F6" w:rsidP="008724F6">
      <w:pPr>
        <w:jc w:val="both"/>
        <w:rPr>
          <w:rFonts w:ascii="Segoe UI" w:hAnsi="Segoe UI" w:cs="Segoe UI"/>
          <w:sz w:val="20"/>
          <w:szCs w:val="20"/>
          <w:u w:val="single"/>
          <w:lang w:val="es-ES_tradnl"/>
        </w:rPr>
      </w:pP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Dispondrá de tiempo libre en Londres. Alojamiento y desayuno en el hotel President o similar. </w:t>
      </w:r>
    </w:p>
    <w:p w:rsidR="00762EBD" w:rsidRDefault="00762EBD" w:rsidP="008724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8724F6" w:rsidRPr="008724F6" w:rsidRDefault="008724F6" w:rsidP="008724F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724F6">
        <w:rPr>
          <w:rFonts w:ascii="Segoe UI" w:hAnsi="Segoe UI" w:cs="Segoe UI"/>
          <w:b/>
          <w:sz w:val="20"/>
          <w:szCs w:val="20"/>
          <w:lang w:val="es-ES_tradnl"/>
        </w:rPr>
        <w:t>DÍA 11. LONDRES</w:t>
      </w:r>
    </w:p>
    <w:p w:rsidR="008724F6" w:rsidRPr="008724F6" w:rsidRDefault="008724F6" w:rsidP="008724F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724F6">
        <w:rPr>
          <w:rFonts w:ascii="Segoe UI" w:hAnsi="Segoe UI" w:cs="Segoe UI"/>
          <w:sz w:val="20"/>
          <w:szCs w:val="20"/>
          <w:lang w:val="es-ES_tradnl"/>
        </w:rPr>
        <w:t xml:space="preserve">Dispondrá de tiempo libre en Londres hasta la hora del traslado de vuelta al aeropuerto de Londres-Heathrow para su vuelo de salida.  </w:t>
      </w:r>
    </w:p>
    <w:tbl>
      <w:tblPr>
        <w:tblStyle w:val="13"/>
        <w:tblpPr w:leftFromText="180" w:rightFromText="180" w:vertAnchor="text" w:tblpY="324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71"/>
        <w:gridCol w:w="1953"/>
        <w:gridCol w:w="1832"/>
      </w:tblGrid>
      <w:tr w:rsidR="008724F6" w:rsidRPr="008724F6" w:rsidTr="008724F6">
        <w:trPr>
          <w:trHeight w:val="381"/>
        </w:trPr>
        <w:tc>
          <w:tcPr>
            <w:tcW w:w="3190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FECHAS DE SALIDAS 2024 (REF: TOULOM1124)</w:t>
            </w:r>
          </w:p>
        </w:tc>
        <w:tc>
          <w:tcPr>
            <w:tcW w:w="934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u w:val="single"/>
                <w:lang w:val="es-ES_tradnl"/>
              </w:rPr>
            </w:pPr>
            <w:r w:rsidRPr="008724F6"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  <w:t>Doble p.p.</w:t>
            </w:r>
          </w:p>
        </w:tc>
        <w:tc>
          <w:tcPr>
            <w:tcW w:w="877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</w:pPr>
            <w:r w:rsidRPr="008724F6"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  <w:t>Indiv. p.p.</w:t>
            </w:r>
          </w:p>
        </w:tc>
      </w:tr>
      <w:tr w:rsidR="008724F6" w:rsidRPr="008724F6" w:rsidTr="008724F6">
        <w:trPr>
          <w:trHeight w:val="525"/>
        </w:trPr>
        <w:tc>
          <w:tcPr>
            <w:tcW w:w="3190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Marzo: 29</w:t>
            </w:r>
          </w:p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Abril: 12</w:t>
            </w:r>
          </w:p>
        </w:tc>
        <w:tc>
          <w:tcPr>
            <w:tcW w:w="934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£1,570.00</w:t>
            </w:r>
          </w:p>
        </w:tc>
        <w:tc>
          <w:tcPr>
            <w:tcW w:w="877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£2,225.00</w:t>
            </w:r>
          </w:p>
        </w:tc>
      </w:tr>
      <w:tr w:rsidR="008724F6" w:rsidRPr="008724F6" w:rsidTr="008724F6">
        <w:trPr>
          <w:trHeight w:val="525"/>
        </w:trPr>
        <w:tc>
          <w:tcPr>
            <w:tcW w:w="3190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Abril: 26</w:t>
            </w:r>
          </w:p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Mayo: 10, 17, 24, 31</w:t>
            </w:r>
          </w:p>
        </w:tc>
        <w:tc>
          <w:tcPr>
            <w:tcW w:w="934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£1,615.00</w:t>
            </w:r>
          </w:p>
        </w:tc>
        <w:tc>
          <w:tcPr>
            <w:tcW w:w="877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£2,300.00</w:t>
            </w:r>
          </w:p>
        </w:tc>
      </w:tr>
      <w:tr w:rsidR="008724F6" w:rsidRPr="008724F6" w:rsidTr="008724F6">
        <w:trPr>
          <w:trHeight w:val="514"/>
        </w:trPr>
        <w:tc>
          <w:tcPr>
            <w:tcW w:w="3190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JUNIO: 07, 14, 21</w:t>
            </w:r>
          </w:p>
        </w:tc>
        <w:tc>
          <w:tcPr>
            <w:tcW w:w="934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£1,660.00</w:t>
            </w:r>
          </w:p>
        </w:tc>
        <w:tc>
          <w:tcPr>
            <w:tcW w:w="877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£2,360.00</w:t>
            </w:r>
          </w:p>
        </w:tc>
      </w:tr>
      <w:tr w:rsidR="008724F6" w:rsidRPr="008724F6" w:rsidTr="008724F6">
        <w:trPr>
          <w:trHeight w:val="514"/>
        </w:trPr>
        <w:tc>
          <w:tcPr>
            <w:tcW w:w="3190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JUNIO: 28</w:t>
            </w:r>
          </w:p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JULIO: 05, 12, 19</w:t>
            </w:r>
          </w:p>
        </w:tc>
        <w:tc>
          <w:tcPr>
            <w:tcW w:w="934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£1,690.00</w:t>
            </w:r>
          </w:p>
        </w:tc>
        <w:tc>
          <w:tcPr>
            <w:tcW w:w="877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£2,420.00</w:t>
            </w:r>
          </w:p>
        </w:tc>
      </w:tr>
      <w:tr w:rsidR="008724F6" w:rsidRPr="008724F6" w:rsidTr="008724F6">
        <w:trPr>
          <w:trHeight w:val="514"/>
        </w:trPr>
        <w:tc>
          <w:tcPr>
            <w:tcW w:w="3190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JULIO: 26</w:t>
            </w:r>
          </w:p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AGOSTO: 02, 09, 16, 23</w:t>
            </w:r>
          </w:p>
        </w:tc>
        <w:tc>
          <w:tcPr>
            <w:tcW w:w="934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£1,755.00</w:t>
            </w:r>
          </w:p>
        </w:tc>
        <w:tc>
          <w:tcPr>
            <w:tcW w:w="877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£2,545.00</w:t>
            </w:r>
          </w:p>
        </w:tc>
      </w:tr>
      <w:tr w:rsidR="008724F6" w:rsidRPr="008724F6" w:rsidTr="008724F6">
        <w:trPr>
          <w:trHeight w:val="514"/>
        </w:trPr>
        <w:tc>
          <w:tcPr>
            <w:tcW w:w="3190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SEPTIEMBRE: 06, 20</w:t>
            </w:r>
          </w:p>
        </w:tc>
        <w:tc>
          <w:tcPr>
            <w:tcW w:w="934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£1,680.00</w:t>
            </w:r>
          </w:p>
        </w:tc>
        <w:tc>
          <w:tcPr>
            <w:tcW w:w="877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£2,405.00</w:t>
            </w:r>
          </w:p>
        </w:tc>
      </w:tr>
      <w:tr w:rsidR="008724F6" w:rsidRPr="008724F6" w:rsidTr="008724F6">
        <w:trPr>
          <w:trHeight w:val="228"/>
        </w:trPr>
        <w:tc>
          <w:tcPr>
            <w:tcW w:w="3190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SEPTIEMBRE: 27</w:t>
            </w:r>
          </w:p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OCTUBRE: 11</w:t>
            </w:r>
          </w:p>
        </w:tc>
        <w:tc>
          <w:tcPr>
            <w:tcW w:w="934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£1,595.00</w:t>
            </w:r>
          </w:p>
        </w:tc>
        <w:tc>
          <w:tcPr>
            <w:tcW w:w="877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£2,270.00</w:t>
            </w:r>
          </w:p>
        </w:tc>
      </w:tr>
      <w:tr w:rsidR="008724F6" w:rsidRPr="008724F6" w:rsidTr="008724F6">
        <w:trPr>
          <w:trHeight w:val="533"/>
        </w:trPr>
        <w:tc>
          <w:tcPr>
            <w:tcW w:w="3190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lastRenderedPageBreak/>
              <w:t>NOVIEMBRE: 01</w:t>
            </w:r>
          </w:p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DICIEMBRE: 13</w:t>
            </w:r>
          </w:p>
        </w:tc>
        <w:tc>
          <w:tcPr>
            <w:tcW w:w="934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£1,505.00</w:t>
            </w:r>
          </w:p>
        </w:tc>
        <w:tc>
          <w:tcPr>
            <w:tcW w:w="877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£2,115.00</w:t>
            </w:r>
          </w:p>
        </w:tc>
      </w:tr>
      <w:tr w:rsidR="008724F6" w:rsidRPr="008724F6" w:rsidTr="008724F6">
        <w:trPr>
          <w:trHeight w:val="1094"/>
        </w:trPr>
        <w:tc>
          <w:tcPr>
            <w:tcW w:w="3190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</w:pPr>
            <w:r w:rsidRPr="008724F6"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  <w:t>2025:</w:t>
            </w:r>
          </w:p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ENERO: 03, 31</w:t>
            </w:r>
          </w:p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FEBRERO: 28</w:t>
            </w:r>
          </w:p>
        </w:tc>
        <w:tc>
          <w:tcPr>
            <w:tcW w:w="934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£1,505.00</w:t>
            </w:r>
          </w:p>
        </w:tc>
        <w:tc>
          <w:tcPr>
            <w:tcW w:w="877" w:type="pct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£2,115.00</w:t>
            </w:r>
          </w:p>
        </w:tc>
      </w:tr>
      <w:tr w:rsidR="008724F6" w:rsidRPr="008724F6" w:rsidTr="008724F6">
        <w:trPr>
          <w:trHeight w:val="1193"/>
        </w:trPr>
        <w:tc>
          <w:tcPr>
            <w:tcW w:w="5000" w:type="pct"/>
            <w:gridSpan w:val="3"/>
            <w:vAlign w:val="center"/>
          </w:tcPr>
          <w:p w:rsidR="008724F6" w:rsidRPr="008724F6" w:rsidRDefault="008724F6" w:rsidP="008724F6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Salidas Garantizadas. </w:t>
            </w:r>
          </w:p>
          <w:p w:rsidR="008724F6" w:rsidRPr="008724F6" w:rsidRDefault="008724F6" w:rsidP="008724F6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Precios en libras esterlinas.</w:t>
            </w:r>
          </w:p>
          <w:p w:rsidR="008724F6" w:rsidRPr="008724F6" w:rsidRDefault="008724F6" w:rsidP="008724F6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El precio incluye:</w:t>
            </w:r>
          </w:p>
          <w:p w:rsidR="008724F6" w:rsidRPr="008724F6" w:rsidRDefault="008724F6" w:rsidP="008724F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right" w:pos="9498"/>
              </w:tabs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8724F6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3 noches en media pensión / 7 noches en alojamiento &amp; desayuno</w:t>
            </w:r>
          </w:p>
          <w:p w:rsidR="008724F6" w:rsidRPr="008724F6" w:rsidRDefault="008724F6" w:rsidP="008724F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right" w:pos="9498"/>
              </w:tabs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8724F6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Traslados de entrada y salida del Aeropuerto de Londres Heathrow*</w:t>
            </w:r>
          </w:p>
          <w:p w:rsidR="008724F6" w:rsidRPr="008724F6" w:rsidRDefault="008724F6" w:rsidP="008724F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right" w:pos="9498"/>
              </w:tabs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8724F6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 xml:space="preserve">Entradas a las Ruinas del Castillo de </w:t>
            </w:r>
            <w:r w:rsidRPr="008724F6">
              <w:rPr>
                <w:rFonts w:ascii="Segoe UI" w:eastAsia="Tahoma" w:hAnsi="Segoe UI" w:cs="Segoe UI"/>
                <w:b/>
                <w:color w:val="000000"/>
                <w:sz w:val="20"/>
                <w:szCs w:val="20"/>
                <w:lang w:val="es-ES_tradnl"/>
              </w:rPr>
              <w:t>Urquhart</w:t>
            </w:r>
            <w:r w:rsidRPr="008724F6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 xml:space="preserve">, </w:t>
            </w:r>
            <w:r w:rsidRPr="008724F6">
              <w:rPr>
                <w:rFonts w:ascii="Segoe UI" w:eastAsia="Tahoma" w:hAnsi="Segoe UI" w:cs="Segoe UI"/>
                <w:b/>
                <w:color w:val="000000"/>
                <w:sz w:val="20"/>
                <w:szCs w:val="20"/>
                <w:lang w:val="es-ES_tradnl"/>
              </w:rPr>
              <w:t>destilería de whisky</w:t>
            </w:r>
            <w:r w:rsidRPr="008724F6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 xml:space="preserve">, Castillo de </w:t>
            </w:r>
            <w:r w:rsidRPr="008724F6">
              <w:rPr>
                <w:rFonts w:ascii="Segoe UI" w:eastAsia="Tahoma" w:hAnsi="Segoe UI" w:cs="Segoe UI"/>
                <w:b/>
                <w:color w:val="000000"/>
                <w:sz w:val="20"/>
                <w:szCs w:val="20"/>
                <w:lang w:val="es-ES_tradnl"/>
              </w:rPr>
              <w:t>Stirling</w:t>
            </w:r>
            <w:r w:rsidRPr="008724F6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 xml:space="preserve">, Castillo de </w:t>
            </w:r>
            <w:r w:rsidRPr="008724F6">
              <w:rPr>
                <w:rFonts w:ascii="Segoe UI" w:eastAsia="Tahoma" w:hAnsi="Segoe UI" w:cs="Segoe UI"/>
                <w:b/>
                <w:color w:val="000000"/>
                <w:sz w:val="20"/>
                <w:szCs w:val="20"/>
                <w:lang w:val="es-ES_tradnl"/>
              </w:rPr>
              <w:t>Edimburgo</w:t>
            </w:r>
            <w:r w:rsidRPr="008724F6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 xml:space="preserve">, Abadía de </w:t>
            </w:r>
            <w:r w:rsidRPr="008724F6">
              <w:rPr>
                <w:rFonts w:ascii="Segoe UI" w:eastAsia="Tahoma" w:hAnsi="Segoe UI" w:cs="Segoe UI"/>
                <w:b/>
                <w:color w:val="000000"/>
                <w:sz w:val="20"/>
                <w:szCs w:val="20"/>
                <w:lang w:val="es-ES_tradnl"/>
              </w:rPr>
              <w:t>Jedburgh</w:t>
            </w:r>
            <w:r w:rsidRPr="008724F6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 xml:space="preserve"> y parada para hacer fotos exteriores de la Casa de Shakespeare y un tour Panorámico de Londres y Edimburgo.</w:t>
            </w:r>
          </w:p>
          <w:p w:rsidR="008724F6" w:rsidRPr="008724F6" w:rsidRDefault="008724F6" w:rsidP="008724F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right" w:pos="9498"/>
              </w:tabs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8724F6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Hoteles indicados o similares</w:t>
            </w:r>
          </w:p>
          <w:p w:rsidR="008724F6" w:rsidRPr="008724F6" w:rsidRDefault="008724F6" w:rsidP="008724F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right" w:pos="9498"/>
              </w:tabs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8724F6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Maleteros no incluidos</w:t>
            </w:r>
          </w:p>
          <w:p w:rsidR="008724F6" w:rsidRPr="008724F6" w:rsidRDefault="008724F6" w:rsidP="008724F6">
            <w:pPr>
              <w:jc w:val="left"/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</w:pPr>
            <w:r w:rsidRPr="008724F6"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  <w:t>Notas importantes:</w:t>
            </w:r>
            <w:r w:rsidRPr="008724F6"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  <w:br/>
              <w:t xml:space="preserve">Para salidas desde el Hotel President: </w:t>
            </w:r>
          </w:p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  <w:t>Día 2 (excursiones en Londres):</w:t>
            </w: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Los clientes tendrían que estar preparados en la recepción del hotel a las 07.40 horas para la salida de la excursión a las 07.50 horas. </w:t>
            </w:r>
          </w:p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  <w:t>Día 3 (salida desde Londres):</w:t>
            </w: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Los clientes tendrían que estar preparados en la recepción del hotel a las 07.50 horas para la salida del tour a las 08.00 horas, habiendo hecho previamente check out en el hotel </w:t>
            </w:r>
          </w:p>
          <w:p w:rsidR="008724F6" w:rsidRPr="008724F6" w:rsidRDefault="008724F6" w:rsidP="008724F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724F6">
              <w:rPr>
                <w:rFonts w:ascii="Segoe UI" w:hAnsi="Segoe UI" w:cs="Segoe UI"/>
                <w:sz w:val="20"/>
                <w:szCs w:val="20"/>
                <w:lang w:val="es-ES_tradnl"/>
              </w:rPr>
              <w:t>*  Suplemento de Recogida en el aeropuerto de Gatwick, Stansted, Luton o Londres City: GBP 35.00 por persona y trayecto (precio neto).</w:t>
            </w:r>
          </w:p>
        </w:tc>
      </w:tr>
    </w:tbl>
    <w:p w:rsidR="00D0020D" w:rsidRPr="008724F6" w:rsidRDefault="00D0020D" w:rsidP="00B56013">
      <w:pPr>
        <w:rPr>
          <w:lang w:val="es-ES_tradnl"/>
        </w:rPr>
      </w:pPr>
    </w:p>
    <w:sectPr w:rsidR="00D0020D" w:rsidRPr="008724F6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117" w:rsidRDefault="005D0117" w:rsidP="00C020B9">
      <w:r>
        <w:separator/>
      </w:r>
    </w:p>
  </w:endnote>
  <w:endnote w:type="continuationSeparator" w:id="0">
    <w:p w:rsidR="005D0117" w:rsidRDefault="005D0117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117" w:rsidRDefault="005D0117" w:rsidP="00C020B9">
      <w:r>
        <w:separator/>
      </w:r>
    </w:p>
  </w:footnote>
  <w:footnote w:type="continuationSeparator" w:id="0">
    <w:p w:rsidR="005D0117" w:rsidRDefault="005D0117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10CC"/>
    <w:multiLevelType w:val="multilevel"/>
    <w:tmpl w:val="218A0B8A"/>
    <w:lvl w:ilvl="0">
      <w:numFmt w:val="bullet"/>
      <w:lvlText w:val="-"/>
      <w:lvlJc w:val="left"/>
      <w:pPr>
        <w:ind w:left="93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F045F5"/>
    <w:multiLevelType w:val="multilevel"/>
    <w:tmpl w:val="30BE79A8"/>
    <w:lvl w:ilvl="0">
      <w:start w:val="1"/>
      <w:numFmt w:val="bullet"/>
      <w:lvlText w:val="⋅"/>
      <w:lvlJc w:val="left"/>
      <w:pPr>
        <w:ind w:left="92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9F0226"/>
    <w:multiLevelType w:val="multilevel"/>
    <w:tmpl w:val="3F2840A2"/>
    <w:lvl w:ilvl="0">
      <w:start w:val="1"/>
      <w:numFmt w:val="bullet"/>
      <w:pStyle w:val="TDC2"/>
      <w:lvlText w:val="⋅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C11917"/>
    <w:multiLevelType w:val="multilevel"/>
    <w:tmpl w:val="616493EE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A33E2"/>
    <w:rsid w:val="001B0C37"/>
    <w:rsid w:val="001D00D7"/>
    <w:rsid w:val="001D3271"/>
    <w:rsid w:val="001E2F61"/>
    <w:rsid w:val="001F1D7D"/>
    <w:rsid w:val="001F3EC6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871D9"/>
    <w:rsid w:val="002B207B"/>
    <w:rsid w:val="002C2EAB"/>
    <w:rsid w:val="002C4991"/>
    <w:rsid w:val="002D1E9E"/>
    <w:rsid w:val="002E7D89"/>
    <w:rsid w:val="002F0FAB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35FC5"/>
    <w:rsid w:val="00471A70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074A4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D0117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62EBD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24F6"/>
    <w:rsid w:val="008743EC"/>
    <w:rsid w:val="0087645F"/>
    <w:rsid w:val="00885E26"/>
    <w:rsid w:val="00887816"/>
    <w:rsid w:val="008A7B30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56013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87E63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table" w:customStyle="1" w:styleId="16">
    <w:name w:val="16"/>
    <w:basedOn w:val="Tablanormal"/>
    <w:rsid w:val="00435F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table" w:customStyle="1" w:styleId="15">
    <w:name w:val="15"/>
    <w:basedOn w:val="Tablanormal"/>
    <w:rsid w:val="00471A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paragraph" w:styleId="TDC2">
    <w:name w:val="toc 2"/>
    <w:basedOn w:val="Normal"/>
    <w:next w:val="Normal"/>
    <w:autoRedefine/>
    <w:uiPriority w:val="39"/>
    <w:unhideWhenUsed/>
    <w:rsid w:val="00B56013"/>
    <w:pPr>
      <w:numPr>
        <w:numId w:val="10"/>
      </w:numPr>
      <w:tabs>
        <w:tab w:val="left" w:pos="567"/>
        <w:tab w:val="right" w:pos="9498"/>
      </w:tabs>
      <w:jc w:val="both"/>
    </w:pPr>
    <w:rPr>
      <w:rFonts w:ascii="Tahoma" w:hAnsi="Tahoma" w:cs="Tahoma"/>
      <w:noProof w:val="0"/>
      <w:kern w:val="0"/>
      <w:sz w:val="20"/>
      <w:szCs w:val="16"/>
      <w:lang w:eastAsia="es-AR"/>
    </w:rPr>
  </w:style>
  <w:style w:type="table" w:customStyle="1" w:styleId="14">
    <w:name w:val="14"/>
    <w:basedOn w:val="Tablanormal"/>
    <w:rsid w:val="00B560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table" w:customStyle="1" w:styleId="13">
    <w:name w:val="13"/>
    <w:basedOn w:val="Tablanormal"/>
    <w:rsid w:val="008724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C774-9F20-4347-937A-B0285781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1468</Words>
  <Characters>7478</Characters>
  <Application>Microsoft Office Word</Application>
  <DocSecurity>0</DocSecurity>
  <Lines>152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2023-10-03T21:09:00Z</dcterms:created>
  <dcterms:modified xsi:type="dcterms:W3CDTF">2023-10-03T21:42:00Z</dcterms:modified>
</cp:coreProperties>
</file>