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280752" w:rsidRDefault="002A3705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280752">
        <w:rPr>
          <w:rFonts w:ascii="Segoe UI" w:hAnsi="Segoe UI" w:cs="Segoe UI"/>
          <w:b/>
          <w:color w:val="0070C0"/>
          <w:sz w:val="20"/>
          <w:szCs w:val="20"/>
          <w:lang w:val="es-ES_tradnl"/>
        </w:rPr>
        <w:t>SOLON</w:t>
      </w:r>
    </w:p>
    <w:p w:rsidR="00897766" w:rsidRPr="00280752" w:rsidRDefault="00032A14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80752">
        <w:rPr>
          <w:rFonts w:ascii="Segoe UI" w:hAnsi="Segoe UI" w:cs="Segoe UI"/>
          <w:sz w:val="20"/>
          <w:szCs w:val="20"/>
          <w:lang w:val="es-ES_tradnl"/>
        </w:rPr>
        <w:t>0</w:t>
      </w:r>
      <w:r w:rsidR="002A3705" w:rsidRPr="00280752">
        <w:rPr>
          <w:rFonts w:ascii="Segoe UI" w:hAnsi="Segoe UI" w:cs="Segoe UI"/>
          <w:sz w:val="20"/>
          <w:szCs w:val="20"/>
          <w:lang w:val="es-ES_tradnl"/>
        </w:rPr>
        <w:t>6</w:t>
      </w:r>
      <w:r w:rsidR="00897766" w:rsidRPr="00280752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280752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280752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80752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28075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="002A3705" w:rsidRPr="00280752">
        <w:rPr>
          <w:rFonts w:ascii="Segoe UI" w:hAnsi="Segoe UI" w:cs="Segoe UI"/>
          <w:sz w:val="20"/>
          <w:szCs w:val="20"/>
          <w:lang w:val="es-ES_tradnl"/>
        </w:rPr>
        <w:t>E INVIERNO</w:t>
      </w:r>
    </w:p>
    <w:p w:rsidR="00897766" w:rsidRPr="00280752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280752" w:rsidRDefault="00897766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28075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28075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28075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2A3705" w:rsidRPr="00280752" w:rsidRDefault="002A3705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280752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De Noviembre a Marzo: Cada Domingo, Lunes, Jueves y Viernes</w:t>
      </w:r>
    </w:p>
    <w:p w:rsidR="00D333AE" w:rsidRPr="00280752" w:rsidRDefault="00D333AE" w:rsidP="00D333AE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2A3705" w:rsidRPr="00280752" w:rsidRDefault="002A3705" w:rsidP="002A370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2A3705" w:rsidRPr="00280752" w:rsidRDefault="002A3705" w:rsidP="002A3705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2A3705" w:rsidRPr="00280752" w:rsidRDefault="002A3705" w:rsidP="002A3705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en hotel de Atenas con alojamiento y desayuno </w:t>
      </w:r>
    </w:p>
    <w:p w:rsidR="002A3705" w:rsidRPr="00280752" w:rsidRDefault="002A3705" w:rsidP="002A3705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Visita de la ciudad de Atenas de medio día con </w:t>
      </w:r>
      <w:r w:rsidR="00280752"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>Acrópolis</w:t>
      </w: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, sin el nuevo museo. </w:t>
      </w:r>
    </w:p>
    <w:p w:rsidR="002A3705" w:rsidRPr="00280752" w:rsidRDefault="002A3705" w:rsidP="002A3705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de Santorini con alojamiento y desayuno </w:t>
      </w:r>
    </w:p>
    <w:p w:rsidR="002A3705" w:rsidRPr="00280752" w:rsidRDefault="002A3705" w:rsidP="002A3705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</w:t>
      </w: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arqueológicos con guía </w:t>
      </w:r>
    </w:p>
    <w:p w:rsidR="002A3705" w:rsidRPr="00280752" w:rsidRDefault="002A3705" w:rsidP="002A3705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</w:t>
      </w: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según itinerario </w:t>
      </w:r>
    </w:p>
    <w:p w:rsidR="002A3705" w:rsidRPr="00280752" w:rsidRDefault="002A3705" w:rsidP="002A370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avión Atenas – Santorini – Atenas </w:t>
      </w:r>
    </w:p>
    <w:p w:rsidR="0060222F" w:rsidRPr="00280752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  <w:t xml:space="preserve">Día 1: Atenas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Llegada a Atenas, encuentro con nuestra asistencia y traslado a su hotel. Resto del día libre.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2: Atenas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Por la mañana visita de la ciudad de Atenas incluyendo la Acrópolis. Resto del día libre.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3: Atenas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 libre en Atenas. Hoy tiene la oportunidad de explorar la ciudad de Atenas. No deje de visitar uno de los muchos museos y el casco antiguo de Atenas - Plaka. </w:t>
      </w:r>
      <w:bookmarkStart w:id="0" w:name="_GoBack"/>
      <w:bookmarkEnd w:id="0"/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4: Atenas - Santorini </w:t>
      </w:r>
    </w:p>
    <w:p w:rsidR="002A3705" w:rsidRPr="00280752" w:rsidRDefault="002A3705" w:rsidP="002A3705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r w:rsidRPr="0028075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Traslado al aeropuerto de Atenas para tomar su vuelo a Santorini. A su llegada a Santorini, será trasladado a su hotel, para disfrutar de 2 días completos en esta magnífica isla.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3E3E3E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5: Santorini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 libre. Tendrá la oportunidad de admirar y recorrer esta hermosa isla con sus bellos pueblos como Fira o Oia, con sus peculiaridades y sus bellas casas con una decoración única, con sus calles estrechas y cafés al aire libre, o puede que prefiera disfrutar de un baño en una de las playas con el mar que solo las maravillosas islas de Grecia ofrece. </w:t>
      </w:r>
    </w:p>
    <w:p w:rsidR="002A3705" w:rsidRPr="00280752" w:rsidRDefault="002A3705" w:rsidP="002A370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6: Santorini - Atenas - Aeropuerto </w:t>
      </w:r>
    </w:p>
    <w:p w:rsidR="002A3705" w:rsidRPr="00280752" w:rsidRDefault="002A3705" w:rsidP="002A3705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280752"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  <w:t>Traslado al aeropuerto de Santorini para tomar el vuelo con destino a Atenas. Una vez en Atenas: En el aeropuerto tomara la conexión a su vuelo internacional y volverá a su país de origen</w:t>
      </w:r>
    </w:p>
    <w:p w:rsidR="002A3705" w:rsidRPr="00280752" w:rsidRDefault="002A3705" w:rsidP="002A370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2A3705" w:rsidRPr="00280752" w:rsidRDefault="002A3705" w:rsidP="002A370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280752">
        <w:rPr>
          <w:rFonts w:ascii="Segoe UI" w:eastAsiaTheme="minorHAnsi" w:hAnsi="Segoe UI" w:cs="Segoe UI"/>
          <w:b/>
          <w:bCs/>
          <w:i/>
          <w:iCs/>
          <w:color w:val="C00000"/>
          <w:kern w:val="0"/>
          <w:sz w:val="20"/>
          <w:szCs w:val="20"/>
          <w:lang w:val="es-ES_tradnl" w:eastAsia="en-US"/>
        </w:rPr>
        <w:t xml:space="preserve">Nota: Por favor consulte los días que operan las excursiones durante invierno. </w:t>
      </w:r>
    </w:p>
    <w:p w:rsidR="002A3705" w:rsidRPr="00280752" w:rsidRDefault="002A3705" w:rsidP="002A3705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280752">
        <w:rPr>
          <w:rFonts w:ascii="Segoe UI" w:hAnsi="Segoe UI" w:cs="Segoe UI"/>
          <w:b/>
          <w:bCs/>
          <w:noProof/>
          <w:color w:val="C00000"/>
          <w:sz w:val="20"/>
          <w:szCs w:val="20"/>
          <w:lang w:val="es-ES_tradnl"/>
        </w:rPr>
        <w:t>*</w:t>
      </w:r>
      <w:r w:rsidRPr="00280752">
        <w:rPr>
          <w:rFonts w:ascii="Segoe UI" w:hAnsi="Segoe UI" w:cs="Segoe UI"/>
          <w:b/>
          <w:bCs/>
          <w:i/>
          <w:iCs/>
          <w:noProof/>
          <w:color w:val="C00000"/>
          <w:sz w:val="20"/>
          <w:szCs w:val="20"/>
          <w:lang w:val="es-ES_tradnl"/>
        </w:rPr>
        <w:t>los billetes aéreos podrán tener suplemento</w:t>
      </w:r>
    </w:p>
    <w:p w:rsidR="002A3705" w:rsidRPr="00280752" w:rsidRDefault="002A370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2A3705" w:rsidRPr="00280752" w:rsidRDefault="002A370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50381B" w:rsidRPr="00280752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280752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AE1AB8" w:rsidRPr="00280752" w:rsidRDefault="00AE1AB8" w:rsidP="00AE1AB8">
      <w:pPr>
        <w:kinsoku w:val="0"/>
        <w:overflowPunct w:val="0"/>
        <w:autoSpaceDE w:val="0"/>
        <w:autoSpaceDN w:val="0"/>
        <w:adjustRightInd w:val="0"/>
        <w:spacing w:before="3" w:line="50" w:lineRule="exact"/>
        <w:rPr>
          <w:rFonts w:eastAsiaTheme="minorHAnsi"/>
          <w:kern w:val="0"/>
          <w:sz w:val="5"/>
          <w:szCs w:val="5"/>
          <w:lang w:val="es-ES_tradnl" w:eastAsia="en-US"/>
        </w:rPr>
      </w:pPr>
    </w:p>
    <w:p w:rsidR="00894456" w:rsidRPr="00280752" w:rsidRDefault="00894456" w:rsidP="00894456">
      <w:pPr>
        <w:kinsoku w:val="0"/>
        <w:overflowPunct w:val="0"/>
        <w:autoSpaceDE w:val="0"/>
        <w:autoSpaceDN w:val="0"/>
        <w:adjustRightInd w:val="0"/>
        <w:spacing w:before="6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298"/>
        <w:gridCol w:w="1140"/>
        <w:gridCol w:w="1345"/>
        <w:gridCol w:w="1359"/>
        <w:gridCol w:w="1322"/>
        <w:gridCol w:w="1278"/>
        <w:gridCol w:w="1326"/>
      </w:tblGrid>
      <w:tr w:rsidR="00894456" w:rsidRPr="00280752" w:rsidTr="00894456">
        <w:trPr>
          <w:trHeight w:hRule="exact" w:val="368"/>
        </w:trPr>
        <w:tc>
          <w:tcPr>
            <w:tcW w:w="2473" w:type="pct"/>
            <w:gridSpan w:val="4"/>
            <w:shd w:val="clear" w:color="auto" w:fill="D9D9D9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90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3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  <w:tc>
          <w:tcPr>
            <w:tcW w:w="2527" w:type="pct"/>
            <w:gridSpan w:val="4"/>
            <w:shd w:val="clear" w:color="auto" w:fill="D9D9D9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-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</w:tr>
      <w:tr w:rsidR="00894456" w:rsidRPr="00280752" w:rsidTr="00894456">
        <w:trPr>
          <w:trHeight w:hRule="exact" w:val="501"/>
        </w:trPr>
        <w:tc>
          <w:tcPr>
            <w:tcW w:w="664" w:type="pct"/>
            <w:shd w:val="clear" w:color="auto" w:fill="00ACA1"/>
          </w:tcPr>
          <w:p w:rsidR="00894456" w:rsidRPr="00280752" w:rsidRDefault="00894456" w:rsidP="0089445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5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0" w:type="pct"/>
            <w:shd w:val="clear" w:color="auto" w:fill="00ACA1"/>
          </w:tcPr>
          <w:p w:rsidR="00894456" w:rsidRPr="00280752" w:rsidRDefault="00894456" w:rsidP="0089445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2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611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4" w:type="pct"/>
            <w:shd w:val="clear" w:color="auto" w:fill="00ACA1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894456" w:rsidRPr="00280752" w:rsidTr="00894456">
        <w:trPr>
          <w:trHeight w:hRule="exact" w:val="402"/>
        </w:trPr>
        <w:tc>
          <w:tcPr>
            <w:tcW w:w="66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1490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1110</w:t>
            </w:r>
          </w:p>
        </w:tc>
        <w:tc>
          <w:tcPr>
            <w:tcW w:w="643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1000</w:t>
            </w:r>
          </w:p>
        </w:tc>
        <w:tc>
          <w:tcPr>
            <w:tcW w:w="650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2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1565</w:t>
            </w:r>
          </w:p>
        </w:tc>
        <w:tc>
          <w:tcPr>
            <w:tcW w:w="61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1160</w:t>
            </w:r>
          </w:p>
        </w:tc>
        <w:tc>
          <w:tcPr>
            <w:tcW w:w="63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1060</w:t>
            </w:r>
          </w:p>
        </w:tc>
      </w:tr>
      <w:tr w:rsidR="00894456" w:rsidRPr="00280752" w:rsidTr="00894456">
        <w:trPr>
          <w:trHeight w:hRule="exact" w:val="379"/>
        </w:trPr>
        <w:tc>
          <w:tcPr>
            <w:tcW w:w="66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1685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1190</w:t>
            </w:r>
          </w:p>
        </w:tc>
        <w:tc>
          <w:tcPr>
            <w:tcW w:w="643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1090</w:t>
            </w:r>
          </w:p>
        </w:tc>
        <w:tc>
          <w:tcPr>
            <w:tcW w:w="650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2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1895</w:t>
            </w:r>
          </w:p>
        </w:tc>
        <w:tc>
          <w:tcPr>
            <w:tcW w:w="61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1295</w:t>
            </w:r>
          </w:p>
        </w:tc>
        <w:tc>
          <w:tcPr>
            <w:tcW w:w="63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1165</w:t>
            </w:r>
          </w:p>
        </w:tc>
      </w:tr>
      <w:tr w:rsidR="00894456" w:rsidRPr="00280752" w:rsidTr="00894456">
        <w:trPr>
          <w:trHeight w:hRule="exact" w:val="427"/>
        </w:trPr>
        <w:tc>
          <w:tcPr>
            <w:tcW w:w="66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643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650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2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2385</w:t>
            </w:r>
          </w:p>
        </w:tc>
        <w:tc>
          <w:tcPr>
            <w:tcW w:w="611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1585</w:t>
            </w:r>
          </w:p>
        </w:tc>
        <w:tc>
          <w:tcPr>
            <w:tcW w:w="634" w:type="pct"/>
            <w:shd w:val="clear" w:color="auto" w:fill="F3F3F3"/>
          </w:tcPr>
          <w:p w:rsidR="00894456" w:rsidRPr="00280752" w:rsidRDefault="00894456" w:rsidP="00894456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1445</w:t>
            </w:r>
          </w:p>
        </w:tc>
      </w:tr>
    </w:tbl>
    <w:p w:rsidR="002A3705" w:rsidRPr="00280752" w:rsidRDefault="002A370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894456" w:rsidRPr="00280752" w:rsidRDefault="0089445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894456" w:rsidRPr="00280752" w:rsidRDefault="0089445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894456" w:rsidRPr="00280752" w:rsidRDefault="0089445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894456" w:rsidRPr="00280752" w:rsidRDefault="0089445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1299"/>
        <w:gridCol w:w="1140"/>
        <w:gridCol w:w="46"/>
        <w:gridCol w:w="1299"/>
        <w:gridCol w:w="1447"/>
        <w:gridCol w:w="1315"/>
        <w:gridCol w:w="1152"/>
        <w:gridCol w:w="44"/>
        <w:gridCol w:w="1326"/>
      </w:tblGrid>
      <w:tr w:rsidR="00894456" w:rsidRPr="00280752" w:rsidTr="008827B7">
        <w:trPr>
          <w:trHeight w:hRule="exact" w:val="402"/>
        </w:trPr>
        <w:tc>
          <w:tcPr>
            <w:tcW w:w="2473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27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7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894456" w:rsidRPr="00280752" w:rsidTr="008827B7">
        <w:trPr>
          <w:trHeight w:hRule="exact" w:val="461"/>
        </w:trPr>
        <w:tc>
          <w:tcPr>
            <w:tcW w:w="664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5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92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6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894456" w:rsidRPr="00280752" w:rsidTr="008827B7">
        <w:trPr>
          <w:trHeight w:hRule="exact" w:val="414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1190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1090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1255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1145</w:t>
            </w:r>
          </w:p>
        </w:tc>
      </w:tr>
      <w:tr w:rsidR="00894456" w:rsidRPr="00280752" w:rsidTr="008827B7">
        <w:trPr>
          <w:trHeight w:hRule="exact" w:val="392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2045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1375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1495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</w:tr>
      <w:tr w:rsidR="00894456" w:rsidRPr="00280752" w:rsidTr="008827B7">
        <w:trPr>
          <w:trHeight w:hRule="exact" w:val="399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1725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1585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1785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1685</w:t>
            </w:r>
          </w:p>
        </w:tc>
      </w:tr>
      <w:tr w:rsidR="00894456" w:rsidRPr="00280752" w:rsidTr="008827B7">
        <w:trPr>
          <w:trHeight w:hRule="exact" w:val="413"/>
        </w:trPr>
        <w:tc>
          <w:tcPr>
            <w:tcW w:w="2473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29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7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894456" w:rsidRPr="00280752" w:rsidTr="008827B7">
        <w:trPr>
          <w:trHeight w:hRule="exact" w:val="441"/>
        </w:trPr>
        <w:tc>
          <w:tcPr>
            <w:tcW w:w="664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5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92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6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894456" w:rsidRPr="00280752" w:rsidTr="008827B7">
        <w:trPr>
          <w:trHeight w:hRule="exact" w:val="421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1345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1225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1285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1175</w:t>
            </w:r>
          </w:p>
        </w:tc>
      </w:tr>
      <w:tr w:rsidR="00894456" w:rsidRPr="00280752" w:rsidTr="008827B7">
        <w:trPr>
          <w:trHeight w:hRule="exact" w:val="399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2285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1505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2345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</w:tr>
      <w:tr w:rsidR="00894456" w:rsidRPr="00280752" w:rsidTr="008827B7">
        <w:trPr>
          <w:trHeight w:hRule="exact" w:val="412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2875</w:t>
            </w:r>
          </w:p>
        </w:tc>
        <w:tc>
          <w:tcPr>
            <w:tcW w:w="54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1820</w:t>
            </w:r>
          </w:p>
        </w:tc>
        <w:tc>
          <w:tcPr>
            <w:tcW w:w="643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1655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2945</w:t>
            </w:r>
          </w:p>
        </w:tc>
        <w:tc>
          <w:tcPr>
            <w:tcW w:w="55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1865</w:t>
            </w:r>
          </w:p>
        </w:tc>
        <w:tc>
          <w:tcPr>
            <w:tcW w:w="656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1725</w:t>
            </w:r>
          </w:p>
        </w:tc>
      </w:tr>
      <w:tr w:rsidR="00894456" w:rsidRPr="00280752" w:rsidTr="008827B7">
        <w:trPr>
          <w:trHeight w:hRule="exact" w:val="390"/>
        </w:trPr>
        <w:tc>
          <w:tcPr>
            <w:tcW w:w="2473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-31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7" w:type="pct"/>
            <w:gridSpan w:val="5"/>
            <w:shd w:val="clear" w:color="auto" w:fill="D9D9D9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68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-31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</w:tr>
      <w:tr w:rsidR="00894456" w:rsidRPr="00280752" w:rsidTr="008827B7">
        <w:trPr>
          <w:trHeight w:hRule="exact" w:val="403"/>
        </w:trPr>
        <w:tc>
          <w:tcPr>
            <w:tcW w:w="664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7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92" w:type="pct"/>
            <w:shd w:val="clear" w:color="auto" w:fill="00ACA1"/>
          </w:tcPr>
          <w:p w:rsidR="00894456" w:rsidRPr="00280752" w:rsidRDefault="00894456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72" w:type="pct"/>
            <w:gridSpan w:val="2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5" w:type="pct"/>
            <w:shd w:val="clear" w:color="auto" w:fill="00ACA1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894456" w:rsidRPr="00280752" w:rsidTr="008827B7">
        <w:trPr>
          <w:trHeight w:hRule="exact" w:val="391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  <w:tc>
          <w:tcPr>
            <w:tcW w:w="567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1190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1090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1490</w:t>
            </w:r>
          </w:p>
        </w:tc>
        <w:tc>
          <w:tcPr>
            <w:tcW w:w="572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1129</w:t>
            </w:r>
          </w:p>
        </w:tc>
        <w:tc>
          <w:tcPr>
            <w:tcW w:w="63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1045</w:t>
            </w:r>
          </w:p>
        </w:tc>
      </w:tr>
      <w:tr w:rsidR="00894456" w:rsidRPr="00280752" w:rsidTr="008827B7">
        <w:trPr>
          <w:trHeight w:hRule="exact" w:val="376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567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1325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1175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1845</w:t>
            </w:r>
          </w:p>
        </w:tc>
        <w:tc>
          <w:tcPr>
            <w:tcW w:w="572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1270</w:t>
            </w:r>
          </w:p>
        </w:tc>
        <w:tc>
          <w:tcPr>
            <w:tcW w:w="63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1150</w:t>
            </w:r>
          </w:p>
        </w:tc>
      </w:tr>
      <w:tr w:rsidR="00894456" w:rsidRPr="00280752" w:rsidTr="008827B7">
        <w:trPr>
          <w:trHeight w:hRule="exact" w:val="367"/>
        </w:trPr>
        <w:tc>
          <w:tcPr>
            <w:tcW w:w="664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6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2385</w:t>
            </w:r>
          </w:p>
        </w:tc>
        <w:tc>
          <w:tcPr>
            <w:tcW w:w="567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1585</w:t>
            </w:r>
          </w:p>
        </w:tc>
        <w:tc>
          <w:tcPr>
            <w:tcW w:w="621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1445</w:t>
            </w:r>
          </w:p>
        </w:tc>
        <w:tc>
          <w:tcPr>
            <w:tcW w:w="692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572" w:type="pct"/>
            <w:gridSpan w:val="2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  <w:tc>
          <w:tcPr>
            <w:tcW w:w="635" w:type="pct"/>
            <w:shd w:val="clear" w:color="auto" w:fill="F3F3F3"/>
          </w:tcPr>
          <w:p w:rsidR="00894456" w:rsidRPr="00280752" w:rsidRDefault="00894456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280752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</w:t>
            </w:r>
          </w:p>
        </w:tc>
      </w:tr>
    </w:tbl>
    <w:p w:rsidR="00894456" w:rsidRPr="00280752" w:rsidRDefault="00894456" w:rsidP="00894456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894456" w:rsidRPr="00280752" w:rsidRDefault="0089445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2A3705" w:rsidRDefault="002A3705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72F3B" w:rsidRDefault="00D72F3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sectPr w:rsidR="00D72F3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48" w:rsidRDefault="00AC0A48" w:rsidP="00C020B9">
      <w:r>
        <w:separator/>
      </w:r>
    </w:p>
  </w:endnote>
  <w:endnote w:type="continuationSeparator" w:id="0">
    <w:p w:rsidR="00AC0A48" w:rsidRDefault="00AC0A4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48" w:rsidRDefault="00AC0A48" w:rsidP="00C020B9">
      <w:r>
        <w:separator/>
      </w:r>
    </w:p>
  </w:footnote>
  <w:footnote w:type="continuationSeparator" w:id="0">
    <w:p w:rsidR="00AC0A48" w:rsidRDefault="00AC0A4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BDE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80752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B79F3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0A48"/>
    <w:rsid w:val="00AC4F28"/>
    <w:rsid w:val="00AC584F"/>
    <w:rsid w:val="00AC6F23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13527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1611-99B5-4388-B362-28D2500B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2023-12-05T21:20:00Z</dcterms:created>
  <dcterms:modified xsi:type="dcterms:W3CDTF">2023-12-06T01:26:00Z</dcterms:modified>
</cp:coreProperties>
</file>