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E0B8" w14:textId="6318DC49" w:rsidR="00E96621" w:rsidRPr="007E7CF1" w:rsidRDefault="00CC1A68" w:rsidP="00434CBB">
      <w:pPr>
        <w:pStyle w:val="Pues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>
        <w:rPr>
          <w:rFonts w:ascii="Segoe UI" w:eastAsia="Arial Unicode MS" w:hAnsi="Segoe UI" w:cs="Segoe UI"/>
          <w:b w:val="0"/>
          <w:bCs w:val="0"/>
          <w:iCs w:val="0"/>
          <w:noProof/>
          <w:color w:val="262626" w:themeColor="text1" w:themeTint="D9"/>
          <w:sz w:val="20"/>
          <w:szCs w:val="20"/>
          <w:lang w:val="es-ES_tradnl"/>
        </w:rPr>
        <w:pict w14:anchorId="353138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9pt;margin-top:-30.95pt;width:146.75pt;height:24.75pt;z-index:251658240" fillcolor="white [3201]" strokecolor="#4bacc6 [3208]" strokeweight="5pt">
            <v:stroke linestyle="thickThin"/>
            <v:shadow color="#868686"/>
            <v:textbox>
              <w:txbxContent>
                <w:p w14:paraId="6F4012A8" w14:textId="77777777" w:rsidR="0098759D" w:rsidRPr="00EC149E" w:rsidRDefault="0098759D" w:rsidP="0098759D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</w:pPr>
                  <w:r w:rsidRPr="00EC149E"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>NUEVO ITINE</w:t>
                  </w:r>
                  <w:r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 xml:space="preserve">RARIO </w:t>
                  </w:r>
                </w:p>
              </w:txbxContent>
            </v:textbox>
          </v:shape>
        </w:pict>
      </w:r>
      <w:r w:rsidR="00E96621" w:rsidRPr="007E7CF1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16274256" w14:textId="77777777" w:rsidR="00E96621" w:rsidRPr="007E7CF1" w:rsidRDefault="00E96621" w:rsidP="00434CBB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7B28A1E0" w14:textId="77777777" w:rsidR="00E96621" w:rsidRPr="007E7CF1" w:rsidRDefault="00E96621" w:rsidP="00434CBB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60D6F6E6" w14:textId="1EA5BEB3" w:rsidR="00E96621" w:rsidRPr="007E7CF1" w:rsidRDefault="00BF394D" w:rsidP="00434CBB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1</w:t>
      </w:r>
      <w:r w:rsidR="00E32939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4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desayunos</w:t>
      </w:r>
      <w:r w:rsidR="00E96621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31CABE61" w14:textId="77777777" w:rsidR="00E96621" w:rsidRPr="007E7CF1" w:rsidRDefault="00E96621" w:rsidP="00434CBB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49F66D7F" w14:textId="77777777" w:rsidR="00E96621" w:rsidRPr="007E7CF1" w:rsidRDefault="00E96621" w:rsidP="00434CBB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Entradas mencionadas en el itinerario </w:t>
      </w:r>
    </w:p>
    <w:p w14:paraId="0DD38E50" w14:textId="77777777" w:rsidR="00E96621" w:rsidRPr="007E7CF1" w:rsidRDefault="00E96621" w:rsidP="00434CBB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08073921" w14:textId="77777777" w:rsidR="00E96621" w:rsidRPr="007E7CF1" w:rsidRDefault="00E96621" w:rsidP="00434CBB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Traslados de llegada y salida</w:t>
      </w:r>
    </w:p>
    <w:p w14:paraId="3A58C6CC" w14:textId="77777777" w:rsidR="00E96621" w:rsidRPr="007E7CF1" w:rsidRDefault="00E96621" w:rsidP="00434CBB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7F6FD44F" w14:textId="3EED259B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Venecia (el Palacio Ducal)</w:t>
      </w:r>
    </w:p>
    <w:p w14:paraId="0030D284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Liubliana</w:t>
      </w:r>
    </w:p>
    <w:p w14:paraId="6C08B026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Bled (paseo en barco y la iglesia)</w:t>
      </w:r>
    </w:p>
    <w:p w14:paraId="245A835D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Postojna (Las Cuevas)</w:t>
      </w:r>
    </w:p>
    <w:p w14:paraId="3F6E5BAE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07BFF456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Sarajevo (El túnel de la Vida)</w:t>
      </w:r>
    </w:p>
    <w:p w14:paraId="6A0D3DB6" w14:textId="77777777" w:rsidR="0072672D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Medjugorje </w:t>
      </w:r>
    </w:p>
    <w:p w14:paraId="19057158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Dubrovnik (El Palacio del Rector y el Monasterio Franciscano)</w:t>
      </w:r>
    </w:p>
    <w:p w14:paraId="00DA0AF9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47E3A94E" w14:textId="77777777" w:rsidR="00E96621" w:rsidRPr="007E7CF1" w:rsidRDefault="00E96621" w:rsidP="00434CBB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03E2EDAE" w14:textId="77777777" w:rsidR="00E96621" w:rsidRPr="007E7CF1" w:rsidRDefault="00E96621" w:rsidP="00434CBB">
      <w:pPr>
        <w:widowControl w:val="0"/>
        <w:autoSpaceDE/>
        <w:autoSpaceDN/>
        <w:ind w:left="720"/>
        <w:jc w:val="both"/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33C4F112" w14:textId="77777777" w:rsidR="00E96621" w:rsidRPr="007E7CF1" w:rsidRDefault="00E96621" w:rsidP="00D54DCB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18AD14B3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1, domingo, llegada a Venecia</w:t>
      </w:r>
    </w:p>
    <w:p w14:paraId="42FFC914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desde el aeropuerto hasta el hotel. Alojamiento en el hotel.</w:t>
      </w:r>
    </w:p>
    <w:p w14:paraId="3530ED3D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2, lunes, en Venecia</w:t>
      </w:r>
    </w:p>
    <w:p w14:paraId="310A0445" w14:textId="6A8F583B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visita a pie de la Plaza de San Marco y visita</w:t>
      </w:r>
      <w:r w:rsidR="004F3B86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del Palacio de los Duques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 El resto del día libre para di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sfrutar de esta hermosa ciudad.</w:t>
      </w:r>
    </w:p>
    <w:p w14:paraId="41F83335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martes, a Liubliana</w:t>
      </w:r>
    </w:p>
    <w:p w14:paraId="69D15BE8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viajamos hacia Liubliana, la capital de Es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lovenia. Llegada y alojamiento.</w:t>
      </w:r>
    </w:p>
    <w:p w14:paraId="1AB9E966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4, miércoles, a Bled y Liubliana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693BA0A1" w14:textId="77777777" w:rsidR="0072672D" w:rsidRPr="007E7CF1" w:rsidRDefault="0072672D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salida a uno de los lugares más lindos del país. Bled, el hermosísimo pueblo de ‘postal’, junto a un lago y un castillo medieval. Incluimos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un paseo en barco 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el lago de Bled visitando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islita y la iglesia. 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tarde visita de la pequeña capital de Eslovenia a pie incluye la Catedral barroca, los “Tres puentes” y la Plaza “Mestni trg”. Tiempo libre para aprovechar de la ciudad.</w:t>
      </w:r>
    </w:p>
    <w:p w14:paraId="7D12D1F7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5, jueves, a Postojna y Zagreb </w:t>
      </w:r>
    </w:p>
    <w:p w14:paraId="560DE0D2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saldremos hacia Postojna donde visitaremos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las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Cuevas de Postojna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sus 20 kilómetros de galerías. El viaje contin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úa hacia la capital de Croacia.</w:t>
      </w:r>
    </w:p>
    <w:p w14:paraId="01D53D0A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6, viernes, en Zagreb</w:t>
      </w:r>
    </w:p>
    <w:p w14:paraId="6C934CD2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Desayuno. La visita de Zagreb incluye el paseo por el centro histórico “Gornji Grad” con su famosa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 Tarde lib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re o excursión opcional.</w:t>
      </w:r>
    </w:p>
    <w:p w14:paraId="4550403E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7, sábado, a Sarajevo</w:t>
      </w:r>
    </w:p>
    <w:p w14:paraId="32BD56F4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salida hacia Sarajevo. Por la tarde llegada a la c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apital de Bosnia y Herzegovina.</w:t>
      </w:r>
    </w:p>
    <w:p w14:paraId="16C7F878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8, domingo, a Mostar y Medjugorje </w:t>
      </w:r>
    </w:p>
    <w:p w14:paraId="1093C520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visita de la ciudad incluye el pintoresco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bazar, 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Mezquita de Husref Beg (exterior) y también </w:t>
      </w:r>
      <w:r w:rsidR="00CC425D" w:rsidRPr="007E7CF1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e</w:t>
      </w:r>
      <w:r w:rsidRPr="007E7CF1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l túnel de la Vida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A </w:t>
      </w:r>
      <w:r w:rsidR="007548AB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continuación,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salida hacia Mo</w:t>
      </w:r>
      <w:r w:rsidR="00593FC9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star. Tiempo libre para visitar 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el símbolo de la ciudad, “El Puente Viejo”, construido de piedra en el siglo XVI. Con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tinuamos el viaje a Medjugorje.</w:t>
      </w:r>
    </w:p>
    <w:p w14:paraId="211B62DA" w14:textId="77777777" w:rsidR="0031042D" w:rsidRPr="007E7CF1" w:rsidRDefault="0031042D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lastRenderedPageBreak/>
        <w:t>Día 9, lun</w:t>
      </w:r>
      <w:bookmarkStart w:id="0" w:name="_GoBack"/>
      <w:bookmarkEnd w:id="0"/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es, a Dubrovnik</w:t>
      </w:r>
    </w:p>
    <w:p w14:paraId="32AC09AE" w14:textId="77777777" w:rsidR="0031042D" w:rsidRPr="007E7CF1" w:rsidRDefault="0031042D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del Rector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y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farmacia más antigua del mundo.</w:t>
      </w:r>
    </w:p>
    <w:p w14:paraId="4235AD1A" w14:textId="77777777" w:rsidR="0031042D" w:rsidRPr="007E7CF1" w:rsidRDefault="0031042D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10, martes, en Dubrovnik</w:t>
      </w:r>
    </w:p>
    <w:p w14:paraId="203E94FD" w14:textId="77777777" w:rsidR="0031042D" w:rsidRPr="007E7CF1" w:rsidRDefault="0031042D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sonal o excursiones opcionales.</w:t>
      </w:r>
    </w:p>
    <w:p w14:paraId="74C4D000" w14:textId="77777777" w:rsidR="0031042D" w:rsidRPr="007E7CF1" w:rsidRDefault="0031042D" w:rsidP="00D54DCB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Día 11, miércoles, a Split </w:t>
      </w:r>
    </w:p>
    <w:p w14:paraId="3D6C741B" w14:textId="77777777" w:rsidR="0031042D" w:rsidRPr="007E7CF1" w:rsidRDefault="0031042D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viaje hacia Split. Por la tarde visita de la ciudad que también está en la lista de la UNESCO con su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construido en el siglo III y reformado en la Edad Media, la C</w:t>
      </w:r>
      <w:r w:rsidR="00D56AE2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atedral de San Duje, el patrón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 Split y el templo de Júpiter</w:t>
      </w:r>
      <w:r w:rsidR="006A2399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(exterior)</w:t>
      </w:r>
      <w:r w:rsidR="00BF394D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</w:t>
      </w:r>
    </w:p>
    <w:p w14:paraId="0775278C" w14:textId="0C9EE597" w:rsidR="00E32939" w:rsidRPr="007E7CF1" w:rsidRDefault="00E32939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12, jueves, en Split</w:t>
      </w:r>
    </w:p>
    <w:p w14:paraId="347AE1E1" w14:textId="77777777" w:rsidR="00E32939" w:rsidRPr="007E7CF1" w:rsidRDefault="00E32939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2D42D6EF" w14:textId="47178C9D" w:rsidR="00E32939" w:rsidRPr="007E7CF1" w:rsidRDefault="00E32939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13, viernes, a Plitvice y Portorož/Opatija/Rijeka</w:t>
      </w:r>
    </w:p>
    <w:p w14:paraId="783C6164" w14:textId="77777777" w:rsidR="00E32939" w:rsidRPr="007E7CF1" w:rsidRDefault="00E32939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declarado Parque Nacional y catalogado Patrimonio Mundial por la UNESCO. Luego continuaremos nuestro viaje hacia Portorož/Opatija/Rijeka.</w:t>
      </w:r>
    </w:p>
    <w:p w14:paraId="76B01D07" w14:textId="048F99C9" w:rsidR="00E32939" w:rsidRPr="007E7CF1" w:rsidRDefault="00E32939" w:rsidP="00D54DCB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bookmarkStart w:id="1" w:name="_Hlk6563987"/>
      <w:r w:rsidRPr="007E7CF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14, sábado, en Portorož/Opatija/Rijeka</w:t>
      </w:r>
    </w:p>
    <w:p w14:paraId="5D56931F" w14:textId="77777777" w:rsidR="00E32939" w:rsidRPr="007E7CF1" w:rsidRDefault="00E32939" w:rsidP="00D54DC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7E7CF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6C3EA8AA" w14:textId="14044B05" w:rsidR="00E32939" w:rsidRPr="007E7CF1" w:rsidRDefault="00E32939" w:rsidP="00D54DCB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7E7CF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15, domingo, salida de Portorož/Opatija/Rijeka</w:t>
      </w:r>
    </w:p>
    <w:p w14:paraId="3AD9693C" w14:textId="77777777" w:rsidR="00E32939" w:rsidRPr="007E7CF1" w:rsidRDefault="00E32939" w:rsidP="00D54DC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de Trieste o Venecia o Liubliana para su vuelo de regreso.</w:t>
      </w:r>
    </w:p>
    <w:bookmarkEnd w:id="1"/>
    <w:p w14:paraId="10E78CF7" w14:textId="77777777" w:rsidR="00E32939" w:rsidRPr="007E7CF1" w:rsidRDefault="00E32939" w:rsidP="00D54DCB">
      <w:pPr>
        <w:spacing w:line="276" w:lineRule="auto"/>
        <w:jc w:val="both"/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</w:pPr>
    </w:p>
    <w:p w14:paraId="1CC0B919" w14:textId="24133BBD" w:rsidR="007548AB" w:rsidRPr="007E7CF1" w:rsidRDefault="007548AB" w:rsidP="00D54DCB">
      <w:pPr>
        <w:spacing w:line="276" w:lineRule="auto"/>
        <w:jc w:val="both"/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  <w:t xml:space="preserve">*En función del número de participantes este circuito será organizado como “Hosted Tour” en algunas partes (los traslados entre las ciudades se organizarán con chofer de habla local/inglesa, sin guía acompañante). </w:t>
      </w:r>
    </w:p>
    <w:p w14:paraId="01C14FBF" w14:textId="77777777" w:rsidR="00704E42" w:rsidRPr="007E7CF1" w:rsidRDefault="00704E42" w:rsidP="00D54DCB">
      <w:pPr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78DF1926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7C05BC55" w14:textId="4D59FB64" w:rsidR="00E96621" w:rsidRPr="007E7CF1" w:rsidRDefault="00606F41" w:rsidP="00D54DC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bookmarkStart w:id="2" w:name="_Hlk141780971"/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Venecia</w:t>
      </w:r>
      <w:r w:rsidR="002D6941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area</w:t>
      </w:r>
      <w:r w:rsidR="00E96621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: </w:t>
      </w:r>
      <w:r w:rsidR="002D6941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Belstay</w:t>
      </w:r>
      <w:r w:rsidR="00E96621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4*</w:t>
      </w:r>
      <w:r w:rsidR="009668BB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="00105573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/ NH Laguna Palace 4* </w:t>
      </w:r>
      <w:r w:rsidR="001E278A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/</w:t>
      </w:r>
      <w:r w:rsidR="00561F63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="001E278A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BW Tritone 4* </w:t>
      </w:r>
      <w:r w:rsidR="00E96621"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o similar</w:t>
      </w:r>
    </w:p>
    <w:bookmarkEnd w:id="2"/>
    <w:p w14:paraId="03170E68" w14:textId="77777777" w:rsidR="001F5E55" w:rsidRPr="007E7CF1" w:rsidRDefault="001F5E55" w:rsidP="00D54DC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Liubliana: Hotel Slon 4*/ Hotel M 4* / Radisson Blu Plaza 4* o similar</w:t>
      </w:r>
    </w:p>
    <w:p w14:paraId="3ED79330" w14:textId="77777777" w:rsidR="0027641B" w:rsidRPr="007E7CF1" w:rsidRDefault="0027641B" w:rsidP="00D54DC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47F5B121" w14:textId="77777777" w:rsidR="00116C90" w:rsidRPr="007E7CF1" w:rsidRDefault="00116C90" w:rsidP="00D54DC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Sarajevo: Hotel President 4* o similar</w:t>
      </w:r>
    </w:p>
    <w:p w14:paraId="23BEFA31" w14:textId="77777777" w:rsidR="00DA3D58" w:rsidRPr="007E7CF1" w:rsidRDefault="00DA3D58" w:rsidP="00D54DC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Medjugorje: Hotel Medjugorje &amp; SPA 4* o similar</w:t>
      </w:r>
    </w:p>
    <w:p w14:paraId="7090FFBE" w14:textId="77777777" w:rsidR="005E1D80" w:rsidRPr="007E7CF1" w:rsidRDefault="005E1D80" w:rsidP="00D54DC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56030183" w14:textId="77777777" w:rsidR="00116C90" w:rsidRPr="007E7CF1" w:rsidRDefault="00116C90" w:rsidP="00D54DC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5C8D4732" w14:textId="77777777" w:rsidR="00C55269" w:rsidRPr="007E7CF1" w:rsidRDefault="00C55269" w:rsidP="00C55269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7E7CF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Opatija / Portorož: Hotel Astoria 4* / Bonavia 4* / Lifeclass Neptun 4* o similar</w:t>
      </w:r>
    </w:p>
    <w:p w14:paraId="09905830" w14:textId="77777777" w:rsidR="00E96621" w:rsidRPr="007E7CF1" w:rsidRDefault="00E96621" w:rsidP="00D54DCB">
      <w:pPr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2242"/>
        <w:gridCol w:w="4512"/>
      </w:tblGrid>
      <w:tr w:rsidR="00434CBB" w:rsidRPr="007E7CF1" w14:paraId="379F4CE4" w14:textId="77777777" w:rsidTr="00434CBB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D1C" w14:textId="77777777" w:rsidR="008823DD" w:rsidRPr="007E7CF1" w:rsidRDefault="008823DD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49F8" w14:textId="77777777" w:rsidR="008823DD" w:rsidRPr="007E7CF1" w:rsidRDefault="008823DD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BAC" w14:textId="77777777" w:rsidR="008823DD" w:rsidRPr="007E7CF1" w:rsidRDefault="008823DD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434CBB" w:rsidRPr="007E7CF1" w14:paraId="686C2703" w14:textId="77777777" w:rsidTr="00434CBB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58910" w14:textId="657D2E1A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12-may.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81A87" w14:textId="0E5E804D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26-may.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A6A7" w14:textId="7EC0EB87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3.195 €</w:t>
            </w:r>
          </w:p>
        </w:tc>
      </w:tr>
      <w:tr w:rsidR="00434CBB" w:rsidRPr="007E7CF1" w14:paraId="11C873EF" w14:textId="77777777" w:rsidTr="00434CBB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18FD5" w14:textId="5A6CD02E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2-jun.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7ADE0" w14:textId="1B7B561F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16-jun.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5FDE" w14:textId="4A18A45C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3.395 €</w:t>
            </w:r>
          </w:p>
        </w:tc>
      </w:tr>
      <w:tr w:rsidR="00434CBB" w:rsidRPr="007E7CF1" w14:paraId="4639F066" w14:textId="77777777" w:rsidTr="00434CBB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458B6" w14:textId="65A39BD5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18-ago.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C237E" w14:textId="509E198A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1-sep.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8FC3" w14:textId="2E664340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3.530 €</w:t>
            </w:r>
          </w:p>
        </w:tc>
      </w:tr>
      <w:tr w:rsidR="00434CBB" w:rsidRPr="007E7CF1" w14:paraId="504D06F5" w14:textId="77777777" w:rsidTr="00434CBB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5A9D" w14:textId="5C4690D5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15-sep.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8FF8C" w14:textId="1A2F2315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29-sep.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4E6A" w14:textId="242EC252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3.390 €</w:t>
            </w:r>
          </w:p>
        </w:tc>
      </w:tr>
      <w:tr w:rsidR="00434CBB" w:rsidRPr="007E7CF1" w14:paraId="2045F1E2" w14:textId="77777777" w:rsidTr="00434CBB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D63" w14:textId="77777777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0F7" w14:textId="77777777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6344" w14:textId="30E195FD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505 €</w:t>
            </w:r>
          </w:p>
        </w:tc>
      </w:tr>
      <w:tr w:rsidR="00434CBB" w:rsidRPr="007E7CF1" w14:paraId="39AAAA0F" w14:textId="77777777" w:rsidTr="00434CBB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3E33" w14:textId="77777777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EEDD" w14:textId="77777777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60F0" w14:textId="5943C85A" w:rsidR="00D54DCB" w:rsidRPr="007E7CF1" w:rsidRDefault="00D54DCB" w:rsidP="00D54DC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7E7CF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1.320 €</w:t>
            </w:r>
          </w:p>
        </w:tc>
      </w:tr>
    </w:tbl>
    <w:p w14:paraId="634AD73E" w14:textId="77777777" w:rsidR="002D0A73" w:rsidRPr="00434CBB" w:rsidRDefault="002D0A73" w:rsidP="00D54DCB">
      <w:pPr>
        <w:autoSpaceDE/>
        <w:autoSpaceDN/>
        <w:spacing w:line="276" w:lineRule="auto"/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sl-SI" w:eastAsia="zh-CN"/>
        </w:rPr>
      </w:pPr>
    </w:p>
    <w:sectPr w:rsidR="002D0A73" w:rsidRPr="00434CBB" w:rsidSect="00E84EB2">
      <w:headerReference w:type="default" r:id="rId8"/>
      <w:footerReference w:type="default" r:id="rId9"/>
      <w:pgSz w:w="11907" w:h="16839" w:code="9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FD5C" w14:textId="77777777" w:rsidR="00CC1A68" w:rsidRDefault="00CC1A68" w:rsidP="005B79E2">
      <w:r>
        <w:separator/>
      </w:r>
    </w:p>
  </w:endnote>
  <w:endnote w:type="continuationSeparator" w:id="0">
    <w:p w14:paraId="27306E63" w14:textId="77777777" w:rsidR="00CC1A68" w:rsidRDefault="00CC1A68" w:rsidP="005B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D474" w14:textId="45A2ED07" w:rsidR="00E96621" w:rsidRDefault="00E84EB2" w:rsidP="00E84EB2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166C024F" wp14:editId="48A13F3B">
          <wp:extent cx="2134800" cy="550800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FDA5E" w14:textId="77777777" w:rsidR="00CC1A68" w:rsidRDefault="00CC1A68" w:rsidP="005B79E2">
      <w:r>
        <w:separator/>
      </w:r>
    </w:p>
  </w:footnote>
  <w:footnote w:type="continuationSeparator" w:id="0">
    <w:p w14:paraId="78FD975C" w14:textId="77777777" w:rsidR="00CC1A68" w:rsidRDefault="00CC1A68" w:rsidP="005B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3622" w14:textId="77777777" w:rsidR="00E96621" w:rsidRPr="00C86E5C" w:rsidRDefault="00CC1A68" w:rsidP="00573447">
    <w:pPr>
      <w:pStyle w:val="Encabezado"/>
      <w:rPr>
        <w:rFonts w:ascii="Trebuchet MS" w:hAnsi="Trebuchet MS"/>
        <w:szCs w:val="20"/>
      </w:rPr>
    </w:pPr>
    <w:r>
      <w:rPr>
        <w:rFonts w:ascii="Trebuchet MS" w:hAnsi="Trebuchet MS"/>
        <w:noProof/>
        <w:szCs w:val="20"/>
        <w:lang w:val="sl-SI" w:eastAsia="zh-CN"/>
      </w:rPr>
      <w:pict w14:anchorId="4D75765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4.05pt;width:558.75pt;height:56.55pt;z-index:251661312;mso-position-horizontal:center;mso-position-horizontal-relative:margin" fillcolor="white [3201]" strokecolor="black [3200]" strokeweight="1pt">
          <v:fill rotate="t"/>
          <v:stroke dashstyle="dash"/>
          <v:shadow color="#868686"/>
          <v:textbox style="mso-next-textbox:#_x0000_s2051">
            <w:txbxContent>
              <w:p w14:paraId="4F81E385" w14:textId="77777777" w:rsidR="00E96621" w:rsidRPr="005E5550" w:rsidRDefault="00E96621" w:rsidP="00E96621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/>
                  </w:rPr>
                </w:pPr>
                <w:r w:rsidRPr="005E5550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 w:eastAsia="ko-KR"/>
                  </w:rPr>
                  <w:t>S</w:t>
                </w:r>
                <w:r w:rsidRPr="005E5550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/>
                  </w:rPr>
                  <w:t>250 ~ LAS PERLAS DE ESLOVENIA, BOSNIA Y CROACIA DESDE VENECIA</w:t>
                </w:r>
              </w:p>
              <w:p w14:paraId="4502381D" w14:textId="1B8476EF" w:rsidR="00E96621" w:rsidRPr="005E3670" w:rsidRDefault="00E96621" w:rsidP="00E96621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5E3670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</w:t>
                </w:r>
                <w:r w:rsidR="00E32939" w:rsidRPr="005E3670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5</w:t>
                </w:r>
                <w:r w:rsidRPr="005E3670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 días incluyendo Venecia, Liubliana, Bled, Postojna, Zagreb, Sarajevo, Mostar, Medjugorje, Dubrovnik, Split, </w:t>
                </w:r>
                <w:r w:rsidR="00E32939" w:rsidRPr="005E3670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Plitvice y Portorož/Opatija/Rijeka</w:t>
                </w:r>
              </w:p>
              <w:p w14:paraId="012F7F5D" w14:textId="77777777" w:rsidR="00E96621" w:rsidRDefault="00E96621" w:rsidP="00E96621">
                <w:pPr>
                  <w:jc w:val="center"/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9F0"/>
    <w:multiLevelType w:val="hybridMultilevel"/>
    <w:tmpl w:val="8C5E8F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9E2"/>
    <w:rsid w:val="00022226"/>
    <w:rsid w:val="00035A7C"/>
    <w:rsid w:val="000F5762"/>
    <w:rsid w:val="00105573"/>
    <w:rsid w:val="00116C90"/>
    <w:rsid w:val="00140C60"/>
    <w:rsid w:val="001417E9"/>
    <w:rsid w:val="0016396C"/>
    <w:rsid w:val="00192E99"/>
    <w:rsid w:val="001C74F2"/>
    <w:rsid w:val="001D22AD"/>
    <w:rsid w:val="001D3CD2"/>
    <w:rsid w:val="001E278A"/>
    <w:rsid w:val="001F5E55"/>
    <w:rsid w:val="00252281"/>
    <w:rsid w:val="00260465"/>
    <w:rsid w:val="00261034"/>
    <w:rsid w:val="002651A1"/>
    <w:rsid w:val="0027641B"/>
    <w:rsid w:val="0028722C"/>
    <w:rsid w:val="002B668A"/>
    <w:rsid w:val="002D0A73"/>
    <w:rsid w:val="002D6915"/>
    <w:rsid w:val="002D6941"/>
    <w:rsid w:val="0031042D"/>
    <w:rsid w:val="003257AF"/>
    <w:rsid w:val="00335C6F"/>
    <w:rsid w:val="00337A99"/>
    <w:rsid w:val="00382EA0"/>
    <w:rsid w:val="003A4B84"/>
    <w:rsid w:val="00434CBB"/>
    <w:rsid w:val="00473713"/>
    <w:rsid w:val="00481B76"/>
    <w:rsid w:val="004D425A"/>
    <w:rsid w:val="004F3B86"/>
    <w:rsid w:val="00536AEE"/>
    <w:rsid w:val="00561F63"/>
    <w:rsid w:val="00593FC9"/>
    <w:rsid w:val="0059427A"/>
    <w:rsid w:val="005A1933"/>
    <w:rsid w:val="005B79E2"/>
    <w:rsid w:val="005E1D80"/>
    <w:rsid w:val="005E3670"/>
    <w:rsid w:val="005E5550"/>
    <w:rsid w:val="005F037F"/>
    <w:rsid w:val="005F2D45"/>
    <w:rsid w:val="00601C5E"/>
    <w:rsid w:val="00606F41"/>
    <w:rsid w:val="006A2399"/>
    <w:rsid w:val="006B171E"/>
    <w:rsid w:val="006D51B0"/>
    <w:rsid w:val="00704E42"/>
    <w:rsid w:val="0072672D"/>
    <w:rsid w:val="00750F62"/>
    <w:rsid w:val="007548AB"/>
    <w:rsid w:val="007E7CF1"/>
    <w:rsid w:val="00857E70"/>
    <w:rsid w:val="008823DD"/>
    <w:rsid w:val="00910AE0"/>
    <w:rsid w:val="00914F42"/>
    <w:rsid w:val="009317F2"/>
    <w:rsid w:val="009668BB"/>
    <w:rsid w:val="009762CC"/>
    <w:rsid w:val="0098759D"/>
    <w:rsid w:val="009D4440"/>
    <w:rsid w:val="00A05FBC"/>
    <w:rsid w:val="00A53F21"/>
    <w:rsid w:val="00A83620"/>
    <w:rsid w:val="00B978B6"/>
    <w:rsid w:val="00BA405B"/>
    <w:rsid w:val="00BC3BC3"/>
    <w:rsid w:val="00BD3F74"/>
    <w:rsid w:val="00BF33A3"/>
    <w:rsid w:val="00BF394D"/>
    <w:rsid w:val="00C341FA"/>
    <w:rsid w:val="00C55269"/>
    <w:rsid w:val="00CB2973"/>
    <w:rsid w:val="00CC1A68"/>
    <w:rsid w:val="00CC425D"/>
    <w:rsid w:val="00CF0D08"/>
    <w:rsid w:val="00CF0EB6"/>
    <w:rsid w:val="00D54DCB"/>
    <w:rsid w:val="00D56AE2"/>
    <w:rsid w:val="00D8109A"/>
    <w:rsid w:val="00DA3D58"/>
    <w:rsid w:val="00DB764F"/>
    <w:rsid w:val="00E20970"/>
    <w:rsid w:val="00E24C72"/>
    <w:rsid w:val="00E32939"/>
    <w:rsid w:val="00E41BB8"/>
    <w:rsid w:val="00E470B4"/>
    <w:rsid w:val="00E70477"/>
    <w:rsid w:val="00E84EB2"/>
    <w:rsid w:val="00E96621"/>
    <w:rsid w:val="00EA0C7D"/>
    <w:rsid w:val="00F0766E"/>
    <w:rsid w:val="00F322EE"/>
    <w:rsid w:val="00F45DD0"/>
    <w:rsid w:val="00F86920"/>
    <w:rsid w:val="00F924CD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2E77FA"/>
  <w15:docId w15:val="{605AFF33-A165-4365-9A87-1BEAB8A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79E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5B79E2"/>
    <w:rPr>
      <w:rFonts w:ascii="Arial" w:eastAsia="Times New Roman" w:hAnsi="Arial" w:cs="Arial"/>
      <w:lang w:val="es-ES" w:eastAsia="en-US"/>
    </w:rPr>
  </w:style>
  <w:style w:type="paragraph" w:styleId="Piedepgina">
    <w:name w:val="footer"/>
    <w:basedOn w:val="Normal"/>
    <w:link w:val="PiedepginaCar"/>
    <w:rsid w:val="005B79E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5B79E2"/>
    <w:rPr>
      <w:rFonts w:ascii="Arial" w:eastAsia="Times New Roman" w:hAnsi="Arial" w:cs="Arial"/>
      <w:lang w:val="es-ES" w:eastAsia="en-US"/>
    </w:rPr>
  </w:style>
  <w:style w:type="paragraph" w:styleId="Puesto">
    <w:name w:val="Title"/>
    <w:basedOn w:val="Normal"/>
    <w:link w:val="PuestoCar"/>
    <w:qFormat/>
    <w:rsid w:val="005B79E2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5B79E2"/>
    <w:rPr>
      <w:rFonts w:ascii="Arial" w:eastAsia="Times New Roman" w:hAnsi="Arial" w:cs="Arial"/>
      <w:b/>
      <w:bCs/>
      <w:i/>
      <w:iCs/>
      <w:lang w:val="es-ES" w:eastAsia="en-US"/>
    </w:rPr>
  </w:style>
  <w:style w:type="paragraph" w:styleId="Textosinformato">
    <w:name w:val="Plain Text"/>
    <w:basedOn w:val="Normal"/>
    <w:link w:val="TextosinformatoCar"/>
    <w:rsid w:val="005B79E2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5B79E2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00BD-C775-4127-9051-CB0EB3F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760</Words>
  <Characters>4184</Characters>
  <Application>Microsoft Office Word</Application>
  <DocSecurity>0</DocSecurity>
  <Lines>34</Lines>
  <Paragraphs>9</Paragraphs>
  <ScaleCrop>false</ScaleCrop>
  <Company>Kompas d.d.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86</cp:revision>
  <dcterms:created xsi:type="dcterms:W3CDTF">2017-02-27T14:13:00Z</dcterms:created>
  <dcterms:modified xsi:type="dcterms:W3CDTF">2023-10-03T19:38:00Z</dcterms:modified>
</cp:coreProperties>
</file>