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 xml:space="preserve">SERIE </w:t>
      </w:r>
      <w:r w:rsidR="00A73623">
        <w:rPr>
          <w:rFonts w:ascii="Segoe UI" w:eastAsiaTheme="minorHAnsi" w:hAnsi="Segoe UI" w:cs="Segoe UI"/>
          <w:b/>
          <w:kern w:val="0"/>
          <w:sz w:val="22"/>
          <w:szCs w:val="20"/>
          <w:lang w:val="es-ES_tradnl" w:eastAsia="en-US"/>
        </w:rPr>
        <w:t>GREEN</w:t>
      </w:r>
      <w:r w:rsidR="00FD7524" w:rsidRPr="004A316E">
        <w:rPr>
          <w:rFonts w:ascii="Segoe UI" w:eastAsiaTheme="minorHAnsi" w:hAnsi="Segoe UI" w:cs="Segoe UI"/>
          <w:b/>
          <w:kern w:val="0"/>
          <w:sz w:val="22"/>
          <w:szCs w:val="20"/>
          <w:lang w:val="es-ES_tradnl" w:eastAsia="en-US"/>
        </w:rPr>
        <w:tab/>
      </w:r>
      <w:r w:rsidR="00C30165">
        <w:rPr>
          <w:rFonts w:ascii="Segoe UI" w:eastAsiaTheme="minorHAnsi" w:hAnsi="Segoe UI" w:cs="Segoe UI"/>
          <w:b/>
          <w:kern w:val="0"/>
          <w:sz w:val="22"/>
          <w:szCs w:val="20"/>
          <w:lang w:val="es-ES_tradnl" w:eastAsia="en-US"/>
        </w:rPr>
        <w:t>LONDRES</w:t>
      </w:r>
      <w:r w:rsidR="00FD7524" w:rsidRPr="004A316E">
        <w:rPr>
          <w:rFonts w:ascii="Segoe UI" w:eastAsiaTheme="minorHAnsi" w:hAnsi="Segoe UI" w:cs="Segoe UI"/>
          <w:b/>
          <w:kern w:val="0"/>
          <w:sz w:val="22"/>
          <w:szCs w:val="20"/>
          <w:lang w:val="es-ES_tradnl" w:eastAsia="en-US"/>
        </w:rPr>
        <w:t xml:space="preserve"> – </w:t>
      </w:r>
      <w:r w:rsidR="00C30165">
        <w:rPr>
          <w:rFonts w:ascii="Segoe UI" w:eastAsiaTheme="minorHAnsi" w:hAnsi="Segoe UI" w:cs="Segoe UI"/>
          <w:b/>
          <w:kern w:val="0"/>
          <w:sz w:val="22"/>
          <w:szCs w:val="20"/>
          <w:lang w:val="es-ES_tradnl" w:eastAsia="en-US"/>
        </w:rPr>
        <w:t>ROMA</w:t>
      </w:r>
    </w:p>
    <w:p w:rsidR="00FD7524" w:rsidRPr="004A316E" w:rsidRDefault="00C30165"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17</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A73623" w:rsidRDefault="00C30165" w:rsidP="00A73623">
      <w:pPr>
        <w:autoSpaceDE w:val="0"/>
        <w:autoSpaceDN w:val="0"/>
        <w:adjustRightInd w:val="0"/>
        <w:rPr>
          <w:rFonts w:ascii="Segoe UI" w:eastAsiaTheme="minorHAnsi" w:hAnsi="Segoe UI" w:cs="Segoe UI"/>
          <w:kern w:val="0"/>
          <w:sz w:val="20"/>
          <w:szCs w:val="20"/>
          <w:lang w:val="es-ES_tradnl" w:eastAsia="en-US"/>
        </w:rPr>
      </w:pPr>
      <w:r>
        <w:rPr>
          <w:rFonts w:ascii="Segoe UI" w:eastAsiaTheme="minorHAnsi" w:hAnsi="Segoe UI" w:cs="Segoe UI"/>
          <w:b/>
          <w:kern w:val="0"/>
          <w:sz w:val="20"/>
          <w:szCs w:val="20"/>
          <w:lang w:val="es-ES_tradnl" w:eastAsia="en-US"/>
        </w:rPr>
        <w:t>Londres</w:t>
      </w:r>
      <w:r w:rsidR="00A73623" w:rsidRPr="004A316E">
        <w:rPr>
          <w:rFonts w:ascii="Segoe UI" w:eastAsiaTheme="minorHAnsi" w:hAnsi="Segoe UI" w:cs="Segoe UI"/>
          <w:b/>
          <w:kern w:val="0"/>
          <w:sz w:val="20"/>
          <w:szCs w:val="20"/>
          <w:lang w:val="es-ES_tradnl" w:eastAsia="en-US"/>
        </w:rPr>
        <w:t xml:space="preserve"> - París - </w:t>
      </w:r>
      <w:r w:rsidR="00A73623">
        <w:rPr>
          <w:rFonts w:ascii="Segoe UI" w:eastAsiaTheme="minorHAnsi" w:hAnsi="Segoe UI" w:cs="Segoe UI"/>
          <w:b/>
          <w:kern w:val="0"/>
          <w:sz w:val="20"/>
          <w:szCs w:val="20"/>
          <w:lang w:val="es-ES_tradnl" w:eastAsia="en-US"/>
        </w:rPr>
        <w:t>Brujas</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Amsterdam</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Colonia</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Rin</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Frankfurt</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Rotemburgo</w:t>
      </w:r>
      <w:r w:rsidR="00A73623" w:rsidRPr="004A316E">
        <w:rPr>
          <w:rFonts w:ascii="Segoe UI" w:eastAsiaTheme="minorHAnsi" w:hAnsi="Segoe UI" w:cs="Segoe UI"/>
          <w:b/>
          <w:kern w:val="0"/>
          <w:sz w:val="20"/>
          <w:szCs w:val="20"/>
          <w:lang w:val="es-ES_tradnl" w:eastAsia="en-US"/>
        </w:rPr>
        <w:t xml:space="preserve"> - </w:t>
      </w:r>
      <w:r w:rsidR="00A73623">
        <w:rPr>
          <w:rFonts w:ascii="Segoe UI" w:eastAsiaTheme="minorHAnsi" w:hAnsi="Segoe UI" w:cs="Segoe UI"/>
          <w:b/>
          <w:kern w:val="0"/>
          <w:sz w:val="20"/>
          <w:szCs w:val="20"/>
          <w:lang w:val="es-ES_tradnl" w:eastAsia="en-US"/>
        </w:rPr>
        <w:t>Praga</w:t>
      </w:r>
      <w:r w:rsidR="00A73623" w:rsidRPr="004A316E">
        <w:rPr>
          <w:rFonts w:ascii="Segoe UI" w:eastAsiaTheme="minorHAnsi" w:hAnsi="Segoe UI" w:cs="Segoe UI"/>
          <w:b/>
          <w:kern w:val="0"/>
          <w:sz w:val="20"/>
          <w:szCs w:val="20"/>
          <w:lang w:val="es-ES_tradnl" w:eastAsia="en-US"/>
        </w:rPr>
        <w:t xml:space="preserve"> </w:t>
      </w:r>
      <w:r w:rsidR="00A73623">
        <w:rPr>
          <w:rFonts w:ascii="Segoe UI" w:eastAsiaTheme="minorHAnsi" w:hAnsi="Segoe UI" w:cs="Segoe UI"/>
          <w:b/>
          <w:kern w:val="0"/>
          <w:sz w:val="20"/>
          <w:szCs w:val="20"/>
          <w:lang w:val="es-ES_tradnl" w:eastAsia="en-US"/>
        </w:rPr>
        <w:t xml:space="preserve">– Munich – Innsbruck – Verona – Venecia – Roma </w:t>
      </w:r>
    </w:p>
    <w:p w:rsidR="00113CA9" w:rsidRDefault="00113CA9" w:rsidP="00113CA9">
      <w:pPr>
        <w:autoSpaceDE w:val="0"/>
        <w:autoSpaceDN w:val="0"/>
        <w:adjustRightInd w:val="0"/>
        <w:rPr>
          <w:rFonts w:ascii="Segoe UI" w:eastAsiaTheme="minorHAnsi" w:hAnsi="Segoe UI" w:cs="Segoe UI"/>
          <w:kern w:val="0"/>
          <w:sz w:val="20"/>
          <w:szCs w:val="20"/>
          <w:lang w:val="es-AR" w:eastAsia="es-AR"/>
        </w:rPr>
      </w:pP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 AMÉRICA • LONDRES (domingo)</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Embarque en vuelo intercontinental hacia Londres.</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2 LONDRES (lunes)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Llegada al aeropuerto de Londres. Recepción y traslado al hotel.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3 LONDRES (martes)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recorrido por la ciudad donde conoceremos las principales avenidas, plazas y monumentos. Descubriremos lugares como Hyde Park, Kensington, Piccadilly Circus,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opcional al impresionante Castillo de Windsor. Regreso a Londres.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4 LONDRES • PARÍS (miércoles) 470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el puerto de Dover para embarcar en el ferry y después de 75 minutos de travesía llegar al puerto de Calais. Desembarque y continuación a París. Llegada y alojamiento. Por la noche realizaremos la excursión opcional para navegar en un crucero por el río Sena, continuando con un recorrido completo de París iluminado.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5 PARÍS (jueves)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opcional a Montmartre. Sus callejuelas albergan desde los más antiguos cabarets hasta la Basílica del Sagrado Corazón de Jesús. A continuación, realizaremos un paseo por el Barrio Latino. Tendremos una vista de la Catedral de Notre Dame, donde entenderemos el porqué de su importancia mundial.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6 PARÍS (viernes)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les recomendaremos la excursión opcional al Palacio de Versalles. Realizaremos una visita interior de los aposentos reales (con entrada preferente). Descubriremos también los espectaculares Jardines de Palacio. Regreso a París.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7 PARÍS • BRUJAS • ÁMSTERDAM (sábado) 570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Salida hacia Brujas, donde tendremos tiempo libre. Recomendaremos la visita opcional de la ciudad. Continuaremos el viaje hacia Ámsterdam. Llegada y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8 ÁMSTERDAM (domingo)</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visita de la ciudad, la Estación Central, la Plaza Dam, el Mercado Flotante de Flores y la Plaza de los Museos. A continuación, excursión opcional a los pueblos pesqueros de Marken y Volendam, con una parada en una granja de quesos. En Volendam tendremos tiempo libre. Continuaremos a Marken, con recorrido a pie hasta el puerto. Regreso a Ámsterdam.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9 ÁMSTERDAM • COLONIA • VALLE DEL RIN • FRANKFURT (lunes) 451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A primera hora de la mañana, salida hacia Colonia. Tiempo libre. Continuaremos nuestro recorrido por el Valle del Rin, donde apreciaremos bellos paisajes con imponentes castillos germanos, así como la simbólica Roca de Loreley. Llegada a Frankfurt.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10 FRANKFURT • ROTEMBURGO • PRAGA (martes) 555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Rotemburgo. Tiempo libre y continuación hasta Praga.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11 PRAGA (miércoles)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paseo a pie por la zona del Castillo hasta llegar a la iglesia de Santa María de la Victoria, que alberga la imagen del Niño Jesús de Praga. Pasaremos por el Puente de Carlos y finalizaremos en la bella Plaza de la Ciudad Vieja con el famoso Reloj Astronómico.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12 PRAGA • MÚNICH (jueves) 382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Múnich. Tiempo libre y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13 MÚNICH • INNSBRUCK • VERONA • VENECIA (viernes) 550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 xml:space="preserve">Desayuno y salida hacia la ciudad de Innsbruck donde disfrutaremos de tiempo libre, para conocer el Tejadito de Oro, María Theresien Strasse, la Columna de Santa Ana, etc. A continuación, salida hacia la frontera con Italia, llegaremos a </w:t>
      </w:r>
      <w:r w:rsidRPr="00DB08FF">
        <w:rPr>
          <w:rFonts w:ascii="Segoe UI" w:eastAsiaTheme="minorHAnsi" w:hAnsi="Segoe UI" w:cs="Segoe UI"/>
          <w:kern w:val="0"/>
          <w:sz w:val="20"/>
          <w:szCs w:val="20"/>
          <w:lang w:val="es-ES_tradnl" w:eastAsia="en-US"/>
        </w:rPr>
        <w:lastRenderedPageBreak/>
        <w:t>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14 VENECIA • ROMA (sábado) 527 km</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Continuación hacia Roma.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15 ROMA (domingo)</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16 ROMA (lunes)</w:t>
      </w:r>
    </w:p>
    <w:p w:rsidR="00C20483" w:rsidRPr="00DB08FF" w:rsidRDefault="00C20483" w:rsidP="00C20483">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Por la tarde-noche les propondremos la excursión opcional a la Roma Barroca. Alojamiento.</w:t>
      </w:r>
    </w:p>
    <w:p w:rsidR="00C20483" w:rsidRPr="00DB08FF" w:rsidRDefault="00C20483" w:rsidP="00C20483">
      <w:pPr>
        <w:autoSpaceDE w:val="0"/>
        <w:autoSpaceDN w:val="0"/>
        <w:adjustRightInd w:val="0"/>
        <w:jc w:val="both"/>
        <w:rPr>
          <w:rFonts w:ascii="Segoe UI" w:eastAsiaTheme="minorHAnsi" w:hAnsi="Segoe UI" w:cs="Segoe UI"/>
          <w:b/>
          <w:kern w:val="0"/>
          <w:sz w:val="20"/>
          <w:szCs w:val="20"/>
          <w:lang w:val="es-ES_tradnl" w:eastAsia="en-US"/>
        </w:rPr>
      </w:pPr>
      <w:r w:rsidRPr="00DB08FF">
        <w:rPr>
          <w:rFonts w:ascii="Segoe UI" w:eastAsiaTheme="minorHAnsi" w:hAnsi="Segoe UI" w:cs="Segoe UI"/>
          <w:b/>
          <w:kern w:val="0"/>
          <w:sz w:val="20"/>
          <w:szCs w:val="20"/>
          <w:lang w:val="es-ES_tradnl" w:eastAsia="en-US"/>
        </w:rPr>
        <w:t>DÍA 17 ROMA • FLORENCIA (martes) 345 km</w:t>
      </w:r>
    </w:p>
    <w:p w:rsidR="00C30165" w:rsidRPr="00C20483" w:rsidRDefault="00C20483" w:rsidP="00C20483">
      <w:pPr>
        <w:autoSpaceDE w:val="0"/>
        <w:autoSpaceDN w:val="0"/>
        <w:adjustRightInd w:val="0"/>
        <w:rPr>
          <w:rFonts w:ascii="Segoe UI" w:eastAsiaTheme="minorHAnsi" w:hAnsi="Segoe UI" w:cs="Segoe UI"/>
          <w:b/>
          <w:noProof w:val="0"/>
          <w:kern w:val="0"/>
          <w:sz w:val="20"/>
          <w:szCs w:val="20"/>
          <w:lang w:val="es-AR" w:eastAsia="en-US"/>
        </w:rPr>
      </w:pPr>
      <w:r w:rsidRPr="00C20483">
        <w:rPr>
          <w:rFonts w:ascii="Segoe UI" w:eastAsiaTheme="minorHAnsi" w:hAnsi="Segoe UI" w:cs="Segoe UI"/>
          <w:kern w:val="0"/>
          <w:sz w:val="20"/>
          <w:szCs w:val="20"/>
          <w:lang w:val="es-ES_tradnl" w:eastAsia="en-US"/>
        </w:rPr>
        <w:t>Desayuno</w:t>
      </w:r>
      <w:r w:rsidRPr="00C20483">
        <w:rPr>
          <w:rFonts w:ascii="Segoe UI" w:eastAsiaTheme="minorHAnsi" w:hAnsi="Segoe UI" w:cs="Segoe UI"/>
          <w:kern w:val="0"/>
          <w:sz w:val="20"/>
          <w:szCs w:val="20"/>
          <w:lang w:val="es-ES_tradnl" w:eastAsia="en-US"/>
        </w:rPr>
        <w:t xml:space="preserve">. </w:t>
      </w:r>
      <w:r w:rsidR="00C30165" w:rsidRPr="00C20483">
        <w:rPr>
          <w:rFonts w:ascii="Segoe UI" w:eastAsiaTheme="minorHAnsi" w:hAnsi="Segoe UI" w:cs="Segoe UI"/>
          <w:b/>
          <w:noProof w:val="0"/>
          <w:kern w:val="0"/>
          <w:sz w:val="20"/>
          <w:szCs w:val="20"/>
          <w:lang w:val="es-AR" w:eastAsia="en-US"/>
        </w:rPr>
        <w:t>FIN DE LOS SERVICIOS.</w:t>
      </w:r>
    </w:p>
    <w:p w:rsidR="00C30165" w:rsidRDefault="00C30165" w:rsidP="00C30165">
      <w:pPr>
        <w:autoSpaceDE w:val="0"/>
        <w:autoSpaceDN w:val="0"/>
        <w:adjustRightInd w:val="0"/>
        <w:rPr>
          <w:rFonts w:ascii="Gotham-Book" w:eastAsiaTheme="minorHAnsi" w:hAnsi="Gotham-Book" w:cs="Gotham-Book"/>
          <w:noProof w:val="0"/>
          <w:color w:val="000000"/>
          <w:kern w:val="0"/>
          <w:sz w:val="17"/>
          <w:szCs w:val="17"/>
          <w:lang w:val="es-AR" w:eastAsia="en-US"/>
        </w:rPr>
      </w:pPr>
    </w:p>
    <w:p w:rsidR="00C30165" w:rsidRDefault="00C30165" w:rsidP="00C30165">
      <w:pPr>
        <w:autoSpaceDE w:val="0"/>
        <w:autoSpaceDN w:val="0"/>
        <w:adjustRightInd w:val="0"/>
        <w:rPr>
          <w:rFonts w:ascii="Gotham-Book" w:eastAsiaTheme="minorHAnsi" w:hAnsi="Gotham-Book" w:cs="Gotham-Book"/>
          <w:noProof w:val="0"/>
          <w:color w:val="000000"/>
          <w:kern w:val="0"/>
          <w:sz w:val="17"/>
          <w:szCs w:val="17"/>
          <w:lang w:val="es-AR" w:eastAsia="en-US"/>
        </w:rPr>
      </w:pP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r w:rsidRPr="00C30165">
        <w:rPr>
          <w:rFonts w:ascii="Segoe UI" w:eastAsiaTheme="minorHAnsi" w:hAnsi="Segoe UI" w:cs="Segoe UI"/>
          <w:kern w:val="0"/>
          <w:sz w:val="20"/>
          <w:szCs w:val="20"/>
          <w:lang w:val="es-AR" w:eastAsia="es-AR"/>
        </w:rPr>
        <w:drawing>
          <wp:inline distT="0" distB="0" distL="0" distR="0">
            <wp:extent cx="3305175" cy="2181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181225"/>
                    </a:xfrm>
                    <a:prstGeom prst="rect">
                      <a:avLst/>
                    </a:prstGeom>
                    <a:noFill/>
                    <a:ln>
                      <a:noFill/>
                    </a:ln>
                  </pic:spPr>
                </pic:pic>
              </a:graphicData>
            </a:graphic>
          </wp:inline>
        </w:drawing>
      </w: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r w:rsidRPr="00C30165">
        <w:rPr>
          <w:rFonts w:ascii="Segoe UI" w:eastAsiaTheme="minorHAnsi" w:hAnsi="Segoe UI" w:cs="Segoe UI"/>
          <w:kern w:val="0"/>
          <w:sz w:val="20"/>
          <w:szCs w:val="20"/>
          <w:lang w:val="es-AR" w:eastAsia="es-AR"/>
        </w:rPr>
        <w:drawing>
          <wp:inline distT="0" distB="0" distL="0" distR="0">
            <wp:extent cx="3381375" cy="12382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238250"/>
                    </a:xfrm>
                    <a:prstGeom prst="rect">
                      <a:avLst/>
                    </a:prstGeom>
                    <a:noFill/>
                    <a:ln>
                      <a:noFill/>
                    </a:ln>
                  </pic:spPr>
                </pic:pic>
              </a:graphicData>
            </a:graphic>
          </wp:inline>
        </w:drawing>
      </w: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r w:rsidRPr="00C30165">
        <w:rPr>
          <w:rFonts w:ascii="Segoe UI" w:eastAsiaTheme="minorHAnsi" w:hAnsi="Segoe UI" w:cs="Segoe UI"/>
          <w:kern w:val="0"/>
          <w:sz w:val="20"/>
          <w:szCs w:val="20"/>
          <w:lang w:val="es-AR" w:eastAsia="es-AR"/>
        </w:rPr>
        <w:drawing>
          <wp:inline distT="0" distB="0" distL="0" distR="0">
            <wp:extent cx="3305175" cy="1619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619250"/>
                    </a:xfrm>
                    <a:prstGeom prst="rect">
                      <a:avLst/>
                    </a:prstGeom>
                    <a:noFill/>
                    <a:ln>
                      <a:noFill/>
                    </a:ln>
                  </pic:spPr>
                </pic:pic>
              </a:graphicData>
            </a:graphic>
          </wp:inline>
        </w:drawing>
      </w:r>
    </w:p>
    <w:p w:rsidR="00C30165" w:rsidRDefault="00C30165" w:rsidP="00C30165">
      <w:pPr>
        <w:autoSpaceDE w:val="0"/>
        <w:autoSpaceDN w:val="0"/>
        <w:adjustRightInd w:val="0"/>
        <w:rPr>
          <w:rFonts w:ascii="Segoe UI" w:eastAsiaTheme="minorHAnsi" w:hAnsi="Segoe UI" w:cs="Segoe UI"/>
          <w:kern w:val="0"/>
          <w:sz w:val="20"/>
          <w:szCs w:val="20"/>
          <w:lang w:val="es-AR" w:eastAsia="es-AR"/>
        </w:rPr>
      </w:pPr>
      <w:bookmarkStart w:id="0" w:name="_GoBack"/>
      <w:bookmarkEnd w:id="0"/>
      <w:r w:rsidRPr="00C30165">
        <w:rPr>
          <w:rFonts w:ascii="Segoe UI" w:eastAsiaTheme="minorHAnsi" w:hAnsi="Segoe UI" w:cs="Segoe UI"/>
          <w:kern w:val="0"/>
          <w:sz w:val="20"/>
          <w:szCs w:val="20"/>
          <w:lang w:val="es-AR" w:eastAsia="es-AR"/>
        </w:rPr>
        <w:lastRenderedPageBreak/>
        <w:drawing>
          <wp:inline distT="0" distB="0" distL="0" distR="0">
            <wp:extent cx="3267075" cy="26003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600325"/>
                    </a:xfrm>
                    <a:prstGeom prst="rect">
                      <a:avLst/>
                    </a:prstGeom>
                    <a:noFill/>
                    <a:ln>
                      <a:noFill/>
                    </a:ln>
                  </pic:spPr>
                </pic:pic>
              </a:graphicData>
            </a:graphic>
          </wp:inline>
        </w:drawing>
      </w:r>
    </w:p>
    <w:p w:rsidR="00C30165" w:rsidRPr="00113CA9" w:rsidRDefault="00C30165" w:rsidP="00113CA9">
      <w:pPr>
        <w:autoSpaceDE w:val="0"/>
        <w:autoSpaceDN w:val="0"/>
        <w:adjustRightInd w:val="0"/>
        <w:rPr>
          <w:rFonts w:ascii="Segoe UI" w:eastAsiaTheme="minorHAnsi" w:hAnsi="Segoe UI" w:cs="Segoe UI"/>
          <w:kern w:val="0"/>
          <w:sz w:val="20"/>
          <w:szCs w:val="20"/>
          <w:lang w:val="es-ES_tradnl" w:eastAsia="en-US"/>
        </w:rPr>
      </w:pPr>
    </w:p>
    <w:p w:rsidR="00C0711B" w:rsidRDefault="00C0711B" w:rsidP="00C0711B">
      <w:pPr>
        <w:autoSpaceDE w:val="0"/>
        <w:autoSpaceDN w:val="0"/>
        <w:adjustRightInd w:val="0"/>
        <w:rPr>
          <w:rFonts w:ascii="Segoe UI" w:eastAsiaTheme="minorHAnsi" w:hAnsi="Segoe UI" w:cs="Segoe UI"/>
          <w:b/>
          <w:kern w:val="0"/>
          <w:sz w:val="20"/>
          <w:szCs w:val="20"/>
          <w:lang w:val="es-ES_tradnl" w:eastAsia="en-US"/>
        </w:rPr>
      </w:pPr>
    </w:p>
    <w:sectPr w:rsidR="00C0711B"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C6" w:rsidRDefault="006503C6" w:rsidP="00C020B9">
      <w:r>
        <w:separator/>
      </w:r>
    </w:p>
  </w:endnote>
  <w:endnote w:type="continuationSeparator" w:id="0">
    <w:p w:rsidR="006503C6" w:rsidRDefault="006503C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C6" w:rsidRDefault="006503C6" w:rsidP="00C020B9">
      <w:r>
        <w:separator/>
      </w:r>
    </w:p>
  </w:footnote>
  <w:footnote w:type="continuationSeparator" w:id="0">
    <w:p w:rsidR="006503C6" w:rsidRDefault="006503C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6726B"/>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CA9"/>
    <w:rsid w:val="00120E11"/>
    <w:rsid w:val="00131199"/>
    <w:rsid w:val="00134CC6"/>
    <w:rsid w:val="001375D3"/>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C6620"/>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A221C"/>
    <w:rsid w:val="005E264B"/>
    <w:rsid w:val="00605B4B"/>
    <w:rsid w:val="00622AFD"/>
    <w:rsid w:val="006249EF"/>
    <w:rsid w:val="0063194A"/>
    <w:rsid w:val="006376EC"/>
    <w:rsid w:val="00646034"/>
    <w:rsid w:val="006503C6"/>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5489"/>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17D0"/>
    <w:rsid w:val="008354CE"/>
    <w:rsid w:val="008562BE"/>
    <w:rsid w:val="008601A1"/>
    <w:rsid w:val="00860E59"/>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623"/>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1E43"/>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C01231"/>
    <w:rsid w:val="00C020B9"/>
    <w:rsid w:val="00C0711B"/>
    <w:rsid w:val="00C20483"/>
    <w:rsid w:val="00C21681"/>
    <w:rsid w:val="00C226FA"/>
    <w:rsid w:val="00C30165"/>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848CE"/>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D24D-64C6-42FF-A7C2-D5AA76BE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2023-11-09T22:02:00Z</dcterms:created>
  <dcterms:modified xsi:type="dcterms:W3CDTF">2023-11-10T16:48:00Z</dcterms:modified>
</cp:coreProperties>
</file>