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24" w:rsidRPr="005A1D6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SERIE RED</w:t>
      </w:r>
      <w:r w:rsidRPr="005A1D6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ab/>
      </w:r>
      <w:r w:rsidR="00175249" w:rsidRPr="005A1D6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PARIS</w:t>
      </w:r>
      <w:r w:rsidRPr="005A1D6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 xml:space="preserve"> – </w:t>
      </w:r>
      <w:r w:rsidR="00D05EBA" w:rsidRPr="005A1D61">
        <w:rPr>
          <w:rFonts w:ascii="Segoe UI" w:eastAsiaTheme="minorHAnsi" w:hAnsi="Segoe UI" w:cs="Segoe UI"/>
          <w:b/>
          <w:kern w:val="0"/>
          <w:sz w:val="22"/>
          <w:szCs w:val="20"/>
          <w:lang w:val="es-ES_tradnl" w:eastAsia="en-US"/>
        </w:rPr>
        <w:t>MADRID</w:t>
      </w:r>
    </w:p>
    <w:p w:rsidR="00FD7524" w:rsidRPr="005A1D6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1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5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días</w:t>
      </w:r>
    </w:p>
    <w:p w:rsidR="00FD7524" w:rsidRPr="005A1D61" w:rsidRDefault="00FD7524" w:rsidP="00FD7524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Pr="005A1D61" w:rsidRDefault="00FD7524" w:rsidP="00422F60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París - Lucerna - Zúrich - Verona - Venecia - </w:t>
      </w:r>
      <w:r w:rsidR="00C0711B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Roma - Florencia - Pisa - Costa Azul - Barcelona - Zaragoza – Madrid</w:t>
      </w:r>
    </w:p>
    <w:p w:rsidR="00F453A5" w:rsidRPr="005A1D61" w:rsidRDefault="00F453A5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 AMÉRICA • PARÍS (martes)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Embarque en vuelo intercontinental hacia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2 PARÍS (miércoles)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Llegada al aeropuerto de París. Recepción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traslado al hotel. Por la noche realizaremos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para navegar en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crucero por el río Sena, continuando con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recorrido completo de París iluminado,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una visita única en el mundo. Descubriremos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París desde el río y disfrutaremos de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impresionante iluminación de sus monumentos: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Ayuntamiento, los Inválidos, el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Arco del Triunfo, la Ópera, la Torre Eiffel y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los Campos Elíseos, entre otros. Realmente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espectáculo inolvidable.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3 PARÍS (jueves)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saldremos a recorrer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“Ciudad del Amor”, pasando por la Avenida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Campos Elíseos, la Plaza de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Concordia, el Arco del Triunfo, la Asamblea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Nacional, la Ópera, el Museo del Louvre, los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Inválidos, el Campo de Marte, la Torre Eiffel,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etc. Por la tarde, les propondremos la excursión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que nos llevará a Montmartre.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pequeñas y empinadas callejuelas constituyen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 entramado que alberga desde los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más antiguos cabarets hasta la maravillosa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Basílica del Sagrado Corazón de Jesús. 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continuación, realizaremos un paseo por el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Barrio Latino. Tendremos también una vista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espectacular de la Catedral de Notre Dame,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entenderemos el porqué de su importancia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mundial.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4 PARÍS (viernes)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recomendaremos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excursión opcional al Palacio de Versalles y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jardines. Realizaremos una visita interior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los aposentos reales (con entrada preferente).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Descubriremos también los espectaculares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Jardines de Palacio. Regreso a París.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5 PARÍS • LUCERNA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ZÚRICH (sábado) 720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 A primera hora de la mañana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saldremos hacia Lucerna. La ciudad se encuentra a orillas del Lago del os Cuatro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Cantones y el río Reuss, con su conocido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la Capilla. Tiempo libre y continuación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Zúrich.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6 ZÚRICH • VERONA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VENECIA (domingo) 540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romántica y medieval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ciudad de Verona, inmortalizada por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historia de Romeo y Julieta. Tiempo libre.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Posibilidad de realizar la visita opcional de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ciudad. Continuación a Venecia. Llegada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y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7 VENECIA • ROMA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(lunes) 527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nos dejaremos maravillar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la ciudad de las 118 islas con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sus más de 400 puentes. Recorreremos el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Puente de los Suspiros y la Plaza de San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Marcos, con su incomparable escenario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destaca la Basílica, joya de la arquitectura.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libre. Para los que gusten,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organizaremos una serenata musical en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góndolas (opcional). Más tarde, salida hacia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Roma.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8 ROMA (martes)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Después del desayuno realizaremos la visita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ciudad. Admiraremos la inconfundible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figura del Anfiteatro Flavio, más conocido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como “El Coliseo”. Pasaremos también por el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Circo Máximo y la Basílica patriarcal de Santa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María la Mayor. A continuación, atravesando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río Tíber, llegaremos al Vaticano. Les propondremos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realizar la excursión opcional al</w:t>
      </w:r>
      <w:r w:rsidR="001F4C94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Estado más pequeño del mundo con apenas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44 hectáreas, pero con un patrimonio cultural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universal inconmensurable. Esta visita nos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llevará por la grandeza de los Museos Vaticanos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(con entrada preferente) hasta llegar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la Capilla Sixtina. Continuaremos hacia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Basílica de San Pedro y, estando en el interior,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comprenderemos su grandiosidad. Por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tarde-noche les propondremos la excursión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opcional a la Roma Barroca.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9 ROMA (miércoles)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libre. Posibilidad de realizar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de día completo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 Nápoles y Capri.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10 ROMA • FLORENCIA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(jueves) 345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la capital de la Toscana,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Florencia. A la llegada realizaremos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visita a pie por esta inigualable ciudad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donde el arte nos sorprenderá a cada paso.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Recorreremos la Plaza de San Marcos, pasando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por delante de la Galería de la Academia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hasta llegar al Mercado de la Paja.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Contemplaremos la combinación de hermosos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mármoles en la fachada de la Catedral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Santa María del Fiore y su inconfundible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Baptisterio y sus célebres Puertas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Paraíso. Nos asomaremos al conocido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Ponte Vecchio y llegaremos hasta la Plaza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Santa Croce para admirar la Basílica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franciscana del mismo nombre. Tarde libre.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016364" w:rsidRDefault="00016364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bookmarkStart w:id="0" w:name="_GoBack"/>
      <w:bookmarkEnd w:id="0"/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lastRenderedPageBreak/>
        <w:t>DÍA 11 FLORENCIA • PISA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COSTA AZUL (viernes) 451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con destino a Pisa. Ciudad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identificada por su Torre Inclinada, acompañada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del bello conjunto arquitectónico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compuesto por la Catedral y el Baptisterio.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Tiempo libre y continuación hacia la Costa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Azul. Alojamiento. Por la noche organizaremos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excursión opcional al mundialmente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conocido Principado de Mónaco.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12 COSTA AZUL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BARCELONA (sábado) 660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salida. Atravesando las regiones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la Provenza, Alpes y Costa Azul y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Occitania, llegaremos hasta la frontera.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Entrando en Barcelona realizaremos una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breve visita de la ciudad para conocer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Sagrada Familia, la Plaza Cataluña, la Plaza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 España, el Monumento a Colón, etc.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13 BARCELONA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ZARAGOZA • MADRID</w:t>
      </w:r>
      <w:r w:rsidR="00175249"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(domingo) 620 km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salida hacia Zaragoza donde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disfrutaremos de Tiempo libre. Continuación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hacia Madrid. Llegada y alojamiento.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14 MADRID (lunes)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 y día libre para seguir recorriendo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la ciudad a su ritmo o realizar compras.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Recomendaremos la visita opcional a la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“Ciudad Imperial” de Toledo, donde apreciaremos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el legado de las tres culturas: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árabe, judía y cristiana, que supieron convivir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en armonía.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DÍA 15 MADRID (martes)</w:t>
      </w:r>
    </w:p>
    <w:p w:rsidR="00C0711B" w:rsidRPr="005A1D61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</w:pPr>
      <w:r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>Desayuno.</w:t>
      </w:r>
      <w:r w:rsidR="00175249" w:rsidRPr="005A1D61">
        <w:rPr>
          <w:rFonts w:ascii="Segoe UI" w:eastAsiaTheme="minorHAnsi" w:hAnsi="Segoe UI" w:cs="Segoe UI"/>
          <w:kern w:val="0"/>
          <w:sz w:val="20"/>
          <w:szCs w:val="20"/>
          <w:lang w:val="es-ES_tradnl" w:eastAsia="en-US"/>
        </w:rPr>
        <w:t xml:space="preserve"> </w:t>
      </w:r>
      <w:r w:rsidRPr="005A1D61"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  <w:t>FIN DE LOS SERVICIOS.</w:t>
      </w:r>
    </w:p>
    <w:p w:rsidR="00C0711B" w:rsidRPr="00175249" w:rsidRDefault="00C0711B" w:rsidP="00175249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noProof w:val="0"/>
          <w:kern w:val="0"/>
          <w:sz w:val="20"/>
          <w:szCs w:val="20"/>
          <w:lang w:val="es-AR" w:eastAsia="en-US"/>
        </w:rPr>
      </w:pP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0711B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43275" cy="2286000"/>
            <wp:effectExtent l="0" t="0" r="9525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0711B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08585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0711B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drawing>
          <wp:inline distT="0" distB="0" distL="0" distR="0">
            <wp:extent cx="3381375" cy="1600200"/>
            <wp:effectExtent l="0" t="0" r="9525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</w:p>
    <w:p w:rsidR="00C0711B" w:rsidRDefault="00C0711B" w:rsidP="00C0711B">
      <w:pPr>
        <w:autoSpaceDE w:val="0"/>
        <w:autoSpaceDN w:val="0"/>
        <w:adjustRightInd w:val="0"/>
        <w:rPr>
          <w:rFonts w:ascii="Segoe UI" w:eastAsiaTheme="minorHAnsi" w:hAnsi="Segoe UI" w:cs="Segoe UI"/>
          <w:b/>
          <w:kern w:val="0"/>
          <w:sz w:val="20"/>
          <w:szCs w:val="20"/>
          <w:lang w:val="es-ES_tradnl" w:eastAsia="en-US"/>
        </w:rPr>
      </w:pPr>
      <w:r w:rsidRPr="00C0711B">
        <w:rPr>
          <w:rFonts w:ascii="Segoe UI" w:eastAsiaTheme="minorHAnsi" w:hAnsi="Segoe UI" w:cs="Segoe UI"/>
          <w:b/>
          <w:kern w:val="0"/>
          <w:sz w:val="20"/>
          <w:szCs w:val="20"/>
          <w:lang w:val="es-AR" w:eastAsia="es-AR"/>
        </w:rPr>
        <w:lastRenderedPageBreak/>
        <w:drawing>
          <wp:inline distT="0" distB="0" distL="0" distR="0">
            <wp:extent cx="3343275" cy="26193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11B" w:rsidSect="00027888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534" w:rsidRDefault="00050534" w:rsidP="00C020B9">
      <w:r>
        <w:separator/>
      </w:r>
    </w:p>
  </w:endnote>
  <w:endnote w:type="continuationSeparator" w:id="0">
    <w:p w:rsidR="00050534" w:rsidRDefault="00050534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534" w:rsidRDefault="00050534" w:rsidP="00C020B9">
      <w:r>
        <w:separator/>
      </w:r>
    </w:p>
  </w:footnote>
  <w:footnote w:type="continuationSeparator" w:id="0">
    <w:p w:rsidR="00050534" w:rsidRDefault="00050534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16364"/>
    <w:rsid w:val="00027888"/>
    <w:rsid w:val="00034EBE"/>
    <w:rsid w:val="00035300"/>
    <w:rsid w:val="0004276D"/>
    <w:rsid w:val="00050534"/>
    <w:rsid w:val="000725E7"/>
    <w:rsid w:val="000729D3"/>
    <w:rsid w:val="00080EFC"/>
    <w:rsid w:val="0008632C"/>
    <w:rsid w:val="00092899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20E11"/>
    <w:rsid w:val="00131199"/>
    <w:rsid w:val="00134CC6"/>
    <w:rsid w:val="00141916"/>
    <w:rsid w:val="001440A5"/>
    <w:rsid w:val="00156A01"/>
    <w:rsid w:val="00160B58"/>
    <w:rsid w:val="0016247D"/>
    <w:rsid w:val="0016795B"/>
    <w:rsid w:val="00175249"/>
    <w:rsid w:val="0018222C"/>
    <w:rsid w:val="001A0984"/>
    <w:rsid w:val="001B0C37"/>
    <w:rsid w:val="001D00D7"/>
    <w:rsid w:val="001D3271"/>
    <w:rsid w:val="001E2F61"/>
    <w:rsid w:val="001F1D7D"/>
    <w:rsid w:val="001F4C94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45882"/>
    <w:rsid w:val="00254E30"/>
    <w:rsid w:val="00257612"/>
    <w:rsid w:val="00265641"/>
    <w:rsid w:val="00273B34"/>
    <w:rsid w:val="00274782"/>
    <w:rsid w:val="002B207B"/>
    <w:rsid w:val="002C2EAB"/>
    <w:rsid w:val="002C4991"/>
    <w:rsid w:val="002D1E9E"/>
    <w:rsid w:val="002E6484"/>
    <w:rsid w:val="002E7D89"/>
    <w:rsid w:val="002F5900"/>
    <w:rsid w:val="0030658D"/>
    <w:rsid w:val="0032148F"/>
    <w:rsid w:val="00324913"/>
    <w:rsid w:val="00334288"/>
    <w:rsid w:val="00340B67"/>
    <w:rsid w:val="003510CF"/>
    <w:rsid w:val="00372A77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2F60"/>
    <w:rsid w:val="0042707C"/>
    <w:rsid w:val="00432B74"/>
    <w:rsid w:val="00477E2B"/>
    <w:rsid w:val="00484DA6"/>
    <w:rsid w:val="00491DC6"/>
    <w:rsid w:val="00495A2D"/>
    <w:rsid w:val="004A25E2"/>
    <w:rsid w:val="004A316E"/>
    <w:rsid w:val="004A378B"/>
    <w:rsid w:val="004B5878"/>
    <w:rsid w:val="004C3E1E"/>
    <w:rsid w:val="004C60DF"/>
    <w:rsid w:val="004E3366"/>
    <w:rsid w:val="00503EBD"/>
    <w:rsid w:val="00513975"/>
    <w:rsid w:val="00515A18"/>
    <w:rsid w:val="00527DEB"/>
    <w:rsid w:val="0053078B"/>
    <w:rsid w:val="005404B2"/>
    <w:rsid w:val="00553711"/>
    <w:rsid w:val="00560A71"/>
    <w:rsid w:val="005612A7"/>
    <w:rsid w:val="00573655"/>
    <w:rsid w:val="005777A7"/>
    <w:rsid w:val="00584E73"/>
    <w:rsid w:val="005854E0"/>
    <w:rsid w:val="00585ECE"/>
    <w:rsid w:val="005A1D61"/>
    <w:rsid w:val="005A221C"/>
    <w:rsid w:val="005A4E4B"/>
    <w:rsid w:val="005E264B"/>
    <w:rsid w:val="00605B4B"/>
    <w:rsid w:val="00622AFD"/>
    <w:rsid w:val="0063194A"/>
    <w:rsid w:val="006376EC"/>
    <w:rsid w:val="00646034"/>
    <w:rsid w:val="00652606"/>
    <w:rsid w:val="00652EF5"/>
    <w:rsid w:val="00655DFD"/>
    <w:rsid w:val="00655ECE"/>
    <w:rsid w:val="00665938"/>
    <w:rsid w:val="00670FC0"/>
    <w:rsid w:val="00682C06"/>
    <w:rsid w:val="006840AB"/>
    <w:rsid w:val="006861F2"/>
    <w:rsid w:val="0069471D"/>
    <w:rsid w:val="00697698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1F96"/>
    <w:rsid w:val="00803077"/>
    <w:rsid w:val="00807CF9"/>
    <w:rsid w:val="00830554"/>
    <w:rsid w:val="008354CE"/>
    <w:rsid w:val="008562BE"/>
    <w:rsid w:val="008601A1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270F8"/>
    <w:rsid w:val="00A31EC6"/>
    <w:rsid w:val="00A32268"/>
    <w:rsid w:val="00A32721"/>
    <w:rsid w:val="00A45F98"/>
    <w:rsid w:val="00A74C43"/>
    <w:rsid w:val="00A7762D"/>
    <w:rsid w:val="00A90B42"/>
    <w:rsid w:val="00A94C0A"/>
    <w:rsid w:val="00A96C96"/>
    <w:rsid w:val="00AB654D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719EC"/>
    <w:rsid w:val="00B85C9E"/>
    <w:rsid w:val="00B86CB8"/>
    <w:rsid w:val="00B92E7D"/>
    <w:rsid w:val="00BB59E6"/>
    <w:rsid w:val="00BC2937"/>
    <w:rsid w:val="00BE2A72"/>
    <w:rsid w:val="00C01231"/>
    <w:rsid w:val="00C020B9"/>
    <w:rsid w:val="00C0711B"/>
    <w:rsid w:val="00C21681"/>
    <w:rsid w:val="00C226FA"/>
    <w:rsid w:val="00C34C70"/>
    <w:rsid w:val="00C5023A"/>
    <w:rsid w:val="00C80A66"/>
    <w:rsid w:val="00C87766"/>
    <w:rsid w:val="00CA740F"/>
    <w:rsid w:val="00CC0261"/>
    <w:rsid w:val="00CC0A40"/>
    <w:rsid w:val="00CC36DC"/>
    <w:rsid w:val="00CD0E2A"/>
    <w:rsid w:val="00CD3548"/>
    <w:rsid w:val="00CD42E7"/>
    <w:rsid w:val="00CD5EAF"/>
    <w:rsid w:val="00CF2931"/>
    <w:rsid w:val="00D0020D"/>
    <w:rsid w:val="00D01F2E"/>
    <w:rsid w:val="00D03909"/>
    <w:rsid w:val="00D03A65"/>
    <w:rsid w:val="00D05EBA"/>
    <w:rsid w:val="00D2230E"/>
    <w:rsid w:val="00D30F37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77596"/>
    <w:rsid w:val="00D80191"/>
    <w:rsid w:val="00D82499"/>
    <w:rsid w:val="00D83208"/>
    <w:rsid w:val="00D87699"/>
    <w:rsid w:val="00D9386E"/>
    <w:rsid w:val="00D96601"/>
    <w:rsid w:val="00DD6EB3"/>
    <w:rsid w:val="00E01336"/>
    <w:rsid w:val="00E1013A"/>
    <w:rsid w:val="00E24652"/>
    <w:rsid w:val="00E54364"/>
    <w:rsid w:val="00E55D02"/>
    <w:rsid w:val="00E702DD"/>
    <w:rsid w:val="00E87863"/>
    <w:rsid w:val="00E92C5D"/>
    <w:rsid w:val="00E96FB2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453A5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D7524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4A316E"/>
    <w:pPr>
      <w:autoSpaceDE w:val="0"/>
      <w:autoSpaceDN w:val="0"/>
      <w:adjustRightInd w:val="0"/>
      <w:spacing w:before="34"/>
    </w:pPr>
    <w:rPr>
      <w:rFonts w:ascii="Arial" w:eastAsiaTheme="minorHAnsi" w:hAnsi="Arial" w:cs="Arial"/>
      <w:noProof w:val="0"/>
      <w:kern w:val="0"/>
      <w:sz w:val="17"/>
      <w:szCs w:val="17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A316E"/>
    <w:rPr>
      <w:rFonts w:ascii="Arial" w:hAnsi="Arial" w:cs="Arial"/>
      <w:sz w:val="17"/>
      <w:szCs w:val="17"/>
    </w:rPr>
  </w:style>
  <w:style w:type="paragraph" w:customStyle="1" w:styleId="TableParagraph">
    <w:name w:val="Table Paragraph"/>
    <w:basedOn w:val="Normal"/>
    <w:uiPriority w:val="1"/>
    <w:qFormat/>
    <w:rsid w:val="004A316E"/>
    <w:pPr>
      <w:autoSpaceDE w:val="0"/>
      <w:autoSpaceDN w:val="0"/>
      <w:adjustRightInd w:val="0"/>
    </w:pPr>
    <w:rPr>
      <w:rFonts w:eastAsiaTheme="minorHAnsi"/>
      <w:noProof w:val="0"/>
      <w:kern w:val="0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3F82D-1377-4304-8C01-6BDEE3965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20</cp:revision>
  <dcterms:created xsi:type="dcterms:W3CDTF">2023-11-09T20:09:00Z</dcterms:created>
  <dcterms:modified xsi:type="dcterms:W3CDTF">2023-11-10T17:14:00Z</dcterms:modified>
</cp:coreProperties>
</file>