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10F" w:rsidRPr="009D61DB" w:rsidRDefault="0067610F" w:rsidP="008E2D7C">
      <w:pPr>
        <w:pStyle w:val="Ttulo1"/>
        <w:spacing w:before="0" w:line="240" w:lineRule="auto"/>
        <w:rPr>
          <w:rFonts w:ascii="Segoe UI" w:hAnsi="Segoe UI" w:cs="Segoe UI"/>
          <w:b/>
          <w:bCs/>
          <w:noProof/>
          <w:sz w:val="22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noProof/>
          <w:sz w:val="22"/>
          <w:szCs w:val="20"/>
          <w:lang w:val="es-ES_tradnl"/>
        </w:rPr>
        <w:t>París, Ruta Imperial e Italia Express</w:t>
      </w:r>
    </w:p>
    <w:p w:rsidR="0067610F" w:rsidRPr="009D61DB" w:rsidRDefault="008E2D7C" w:rsidP="008E2D7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noProof/>
          <w:sz w:val="20"/>
          <w:szCs w:val="20"/>
          <w:lang w:val="es-ES_tradnl"/>
        </w:rPr>
        <w:t>18 días</w:t>
      </w:r>
      <w:r w:rsidR="007F2768" w:rsidRPr="009D61D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7F2768" w:rsidRPr="009D61DB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67610F" w:rsidRPr="009D61DB">
        <w:rPr>
          <w:rFonts w:ascii="Segoe UI" w:hAnsi="Segoe UI" w:cs="Segoe UI"/>
          <w:b/>
          <w:noProof/>
          <w:sz w:val="20"/>
          <w:szCs w:val="20"/>
          <w:lang w:val="es-ES_tradnl"/>
        </w:rPr>
        <w:t>Ref: E 4052</w:t>
      </w:r>
    </w:p>
    <w:p w:rsidR="00511295" w:rsidRDefault="00511295" w:rsidP="00511295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511295" w:rsidRDefault="00511295" w:rsidP="00511295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67610F" w:rsidRPr="009D61DB" w:rsidRDefault="0067610F" w:rsidP="008E2D7C">
      <w:pPr>
        <w:pStyle w:val="Puesto"/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</w:pPr>
      <w:r w:rsidRPr="009D61DB">
        <w:rPr>
          <w:rFonts w:ascii="Segoe UI" w:eastAsia="Lucida Sans Unicode" w:hAnsi="Segoe UI" w:cs="Segoe UI"/>
          <w:noProof/>
          <w:sz w:val="20"/>
          <w:szCs w:val="20"/>
          <w:lang w:val="es-ES_tradnl" w:bidi="en-US"/>
        </w:rPr>
        <w:t>Ref: EI-001 (Ext. Costa Amalfitana)</w:t>
      </w:r>
    </w:p>
    <w:p w:rsidR="0067610F" w:rsidRPr="009D61DB" w:rsidRDefault="0067610F" w:rsidP="008E2D7C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(Jueves) París</w:t>
      </w:r>
    </w:p>
    <w:p w:rsidR="0067610F" w:rsidRPr="009D61DB" w:rsidRDefault="0067610F" w:rsidP="007F2768">
      <w:pPr>
        <w:keepNext/>
        <w:tabs>
          <w:tab w:val="left" w:pos="432"/>
        </w:tabs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   </w:t>
      </w:r>
    </w:p>
    <w:p w:rsidR="0067610F" w:rsidRPr="009D61DB" w:rsidRDefault="0067610F" w:rsidP="007F2768">
      <w:pPr>
        <w:autoSpaceDE w:val="0"/>
        <w:jc w:val="both"/>
        <w:rPr>
          <w:rStyle w:val="Textoennegrita"/>
          <w:rFonts w:ascii="Segoe UI" w:hAnsi="Segoe UI" w:cs="Segoe UI"/>
          <w:sz w:val="20"/>
          <w:szCs w:val="20"/>
          <w:lang w:val="es-ES_tradnl"/>
        </w:rPr>
      </w:pPr>
      <w:r w:rsidRPr="009D61DB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9D61DB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9D61DB">
        <w:rPr>
          <w:rStyle w:val="normaltextrun"/>
          <w:rFonts w:ascii="Segoe UI" w:hAnsi="Segoe UI" w:cs="Segoe UI"/>
          <w:sz w:val="20"/>
          <w:szCs w:val="20"/>
          <w:lang w:val="es-ES_tradnl"/>
        </w:rPr>
        <w:t xml:space="preserve"> al hotel. </w:t>
      </w:r>
      <w:r w:rsidRPr="009D61DB">
        <w:rPr>
          <w:rStyle w:val="normaltextrun"/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9D61DB">
        <w:rPr>
          <w:rFonts w:ascii="Segoe UI" w:hAnsi="Segoe UI" w:cs="Segoe UI"/>
          <w:sz w:val="20"/>
          <w:szCs w:val="20"/>
          <w:lang w:val="es-ES_tradnl"/>
        </w:rPr>
        <w:t>A las 19.00 hrs</w:t>
      </w:r>
      <w:r w:rsidRPr="009D61DB">
        <w:rPr>
          <w:rStyle w:val="normaltextrun"/>
          <w:rFonts w:ascii="Segoe UI" w:hAnsi="Segoe UI" w:cs="Segoe UI"/>
          <w:sz w:val="20"/>
          <w:szCs w:val="20"/>
          <w:lang w:val="es-ES_tradnl"/>
        </w:rPr>
        <w:t>, tendrá lugar la reunión con el guía en la recepción del hotel donde conoceremos al resto de participantes.  Por la noche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, Visita Opcional: Iluminaciones de Paris.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(Viernes) París</w:t>
      </w:r>
    </w:p>
    <w:p w:rsidR="0067610F" w:rsidRPr="009D61DB" w:rsidRDefault="0067610F" w:rsidP="007F2768">
      <w:pPr>
        <w:keepNext/>
        <w:widowControl w:val="0"/>
        <w:tabs>
          <w:tab w:val="left" w:pos="432"/>
        </w:tabs>
        <w:jc w:val="both"/>
        <w:rPr>
          <w:rFonts w:ascii="Segoe UI" w:eastAsiaTheme="minorEastAsia" w:hAnsi="Segoe UI" w:cs="Segoe UI"/>
          <w:i/>
          <w:sz w:val="20"/>
          <w:szCs w:val="20"/>
          <w:lang w:val="es-ES_tradnl"/>
        </w:rPr>
      </w:pPr>
      <w:r w:rsidRPr="009D61DB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>La ciudad Luz</w:t>
      </w:r>
      <w:r w:rsidRPr="009D61DB">
        <w:rPr>
          <w:rFonts w:ascii="Segoe UI" w:eastAsiaTheme="minorEastAsia" w:hAnsi="Segoe UI" w:cs="Segoe UI"/>
          <w:i/>
          <w:sz w:val="20"/>
          <w:szCs w:val="20"/>
          <w:lang w:val="es-ES_tradnl"/>
        </w:rPr>
        <w:t xml:space="preserve">   </w:t>
      </w:r>
      <w:r w:rsidRPr="009D61DB">
        <w:rPr>
          <w:rFonts w:ascii="Segoe UI" w:eastAsiaTheme="minorEastAsia" w:hAnsi="Segoe UI" w:cs="Segoe UI"/>
          <w:b/>
          <w:color w:val="FF0000"/>
          <w:sz w:val="20"/>
          <w:szCs w:val="20"/>
          <w:shd w:val="clear" w:color="auto" w:fill="FFFFFF"/>
          <w:lang w:val="es-ES_tradnl"/>
        </w:rPr>
        <w:t xml:space="preserve">    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9D61DB">
        <w:rPr>
          <w:rFonts w:ascii="Segoe UI" w:eastAsiaTheme="minorEastAsia" w:hAnsi="Segoe UI" w:cs="Segoe UI"/>
          <w:b/>
          <w:sz w:val="20"/>
          <w:szCs w:val="20"/>
          <w:shd w:val="clear" w:color="auto" w:fill="FFFFFF"/>
          <w:lang w:val="es-ES_tradnl"/>
        </w:rPr>
        <w:t>Desayuno. Visita panorámica</w:t>
      </w:r>
      <w:r w:rsidRPr="009D61DB">
        <w:rPr>
          <w:rFonts w:ascii="Segoe UI" w:eastAsiaTheme="minorEastAsia" w:hAnsi="Segoe UI" w:cs="Segoe UI"/>
          <w:sz w:val="20"/>
          <w:szCs w:val="20"/>
          <w:shd w:val="clear" w:color="auto" w:fill="FFFFFF"/>
          <w:lang w:val="es-ES_tradnl"/>
        </w:rPr>
        <w:t xml:space="preserve"> con Campos Elíseos, Plaza de la Concorde, Arco del Triunfo, Ópera, Barrio Latino, Sorbona, Panteón, Inválidos, Escuela Militar, Campo de Marte, etc. Tarde libre </w:t>
      </w:r>
      <w:r w:rsidRPr="009D61DB"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para disfrutar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opcionalmente de la visita al Palacio y Jardines de Versalles, o asistir a alguno de los Cabarets nocturnos de Paris. </w:t>
      </w:r>
      <w:r w:rsidRPr="009D61DB">
        <w:rPr>
          <w:rFonts w:ascii="Segoe UI" w:eastAsiaTheme="minorEastAsia" w:hAnsi="Segoe UI" w:cs="Segoe UI"/>
          <w:i/>
          <w:color w:val="4472C4"/>
          <w:sz w:val="20"/>
          <w:szCs w:val="20"/>
          <w:shd w:val="clear" w:color="auto" w:fill="FFFFFF"/>
          <w:lang w:val="es-ES_tradnl"/>
        </w:rPr>
        <w:t xml:space="preserve"> </w:t>
      </w:r>
      <w:r w:rsidRPr="009D61DB">
        <w:rPr>
          <w:rFonts w:ascii="Segoe UI" w:eastAsiaTheme="minorEastAsia" w:hAnsi="Segoe UI" w:cs="Segoe UI"/>
          <w:b/>
          <w:color w:val="000000"/>
          <w:sz w:val="20"/>
          <w:szCs w:val="20"/>
          <w:shd w:val="clear" w:color="auto" w:fill="FFFFFF"/>
          <w:lang w:val="es-ES_tradnl"/>
        </w:rPr>
        <w:t>Alojamiento.</w:t>
      </w:r>
      <w:r w:rsidRPr="009D61DB">
        <w:rPr>
          <w:rFonts w:ascii="Segoe UI" w:eastAsiaTheme="minorEastAsia" w:hAnsi="Segoe UI" w:cs="Segoe UI"/>
          <w:color w:val="000000"/>
          <w:sz w:val="20"/>
          <w:szCs w:val="20"/>
          <w:shd w:val="clear" w:color="auto" w:fill="FFFFFF"/>
          <w:lang w:val="es-ES_tradnl"/>
        </w:rPr>
        <w:t>  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(Sábado) París</w:t>
      </w:r>
    </w:p>
    <w:p w:rsidR="0067610F" w:rsidRPr="009D61DB" w:rsidRDefault="0067610F" w:rsidP="007F2768">
      <w:pPr>
        <w:widowControl w:val="0"/>
        <w:jc w:val="both"/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</w:pPr>
      <w:r w:rsidRPr="009D61DB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 xml:space="preserve">Oohhh, la, la      </w:t>
      </w:r>
    </w:p>
    <w:p w:rsidR="0067610F" w:rsidRPr="009D61DB" w:rsidRDefault="0067610F" w:rsidP="007F2768">
      <w:pPr>
        <w:jc w:val="both"/>
        <w:rPr>
          <w:rFonts w:ascii="Segoe UI" w:eastAsiaTheme="minorEastAsia" w:hAnsi="Segoe UI" w:cs="Segoe UI"/>
          <w:b/>
          <w:sz w:val="20"/>
          <w:szCs w:val="20"/>
          <w:lang w:val="es-ES_tradnl"/>
        </w:rPr>
      </w:pPr>
      <w:r w:rsidRPr="009D61DB">
        <w:rPr>
          <w:rFonts w:ascii="Segoe UI" w:eastAsiaTheme="minorEastAsia" w:hAnsi="Segoe UI" w:cs="Segoe UI"/>
          <w:b/>
          <w:sz w:val="20"/>
          <w:szCs w:val="20"/>
          <w:shd w:val="clear" w:color="auto" w:fill="FFFFFF"/>
          <w:lang w:val="es-ES_tradnl"/>
        </w:rPr>
        <w:t>Desayuno</w:t>
      </w:r>
      <w:r w:rsidRPr="009D61DB">
        <w:rPr>
          <w:rFonts w:ascii="Segoe UI" w:eastAsiaTheme="minorEastAsia" w:hAnsi="Segoe UI" w:cs="Segoe UI"/>
          <w:sz w:val="20"/>
          <w:szCs w:val="20"/>
          <w:shd w:val="clear" w:color="auto" w:fill="FFFFFF"/>
          <w:lang w:val="es-ES_tradnl"/>
        </w:rPr>
        <w:t>. Día libre</w:t>
      </w:r>
      <w:r w:rsidRPr="009D61DB">
        <w:rPr>
          <w:rFonts w:ascii="Segoe UI" w:eastAsiaTheme="minorEastAsia" w:hAnsi="Segoe UI" w:cs="Segoe UI"/>
          <w:b/>
          <w:color w:val="5B9BD5" w:themeColor="accent1"/>
          <w:sz w:val="20"/>
          <w:szCs w:val="20"/>
          <w:shd w:val="clear" w:color="auto" w:fill="FFFFFF"/>
          <w:lang w:val="es-ES_tradnl"/>
        </w:rPr>
        <w:t>. </w:t>
      </w:r>
      <w:r w:rsidRPr="009D61DB">
        <w:rPr>
          <w:rFonts w:ascii="Segoe UI" w:eastAsiaTheme="minorEastAsia" w:hAnsi="Segoe UI" w:cs="Segoe UI"/>
          <w:sz w:val="20"/>
          <w:szCs w:val="20"/>
          <w:lang w:val="es-ES_tradnl"/>
        </w:rPr>
        <w:t>Posibilidad de realizar la</w:t>
      </w:r>
      <w:r w:rsidRPr="009D61DB">
        <w:rPr>
          <w:rFonts w:ascii="Segoe UI" w:eastAsiaTheme="minorEastAsia" w:hAnsi="Segoe UI" w:cs="Segoe UI"/>
          <w:b/>
          <w:i/>
          <w:color w:val="5B9BD5" w:themeColor="accent1"/>
          <w:sz w:val="20"/>
          <w:szCs w:val="20"/>
          <w:lang w:val="es-ES_tradnl"/>
        </w:rPr>
        <w:t xml:space="preserve">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Crucero por el Sena en Bateaux Mouche + Montmartre</w:t>
      </w:r>
      <w:r w:rsidRPr="009D61DB">
        <w:rPr>
          <w:rFonts w:ascii="Segoe UI" w:eastAsiaTheme="minorEastAsia" w:hAnsi="Segoe UI" w:cs="Segoe UI"/>
          <w:b/>
          <w:i/>
          <w:color w:val="5B9BD5" w:themeColor="accent1"/>
          <w:sz w:val="20"/>
          <w:szCs w:val="20"/>
          <w:lang w:val="es-ES_tradnl"/>
        </w:rPr>
        <w:t>.</w:t>
      </w:r>
      <w:r w:rsidRPr="009D61DB">
        <w:rPr>
          <w:rFonts w:ascii="Segoe UI" w:eastAsiaTheme="minorEastAsia" w:hAnsi="Segoe UI" w:cs="Segoe UI"/>
          <w:b/>
          <w:sz w:val="20"/>
          <w:szCs w:val="20"/>
          <w:lang w:val="es-ES_tradnl"/>
        </w:rPr>
        <w:t xml:space="preserve"> Alojamiento.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(Domingo) París - Boppard - Crucero por el Rhin - St. Goar - Frankfurt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eastAsiaTheme="minorEastAsia" w:hAnsi="Segoe UI" w:cs="Segoe UI"/>
          <w:b/>
          <w:color w:val="FFFFFF" w:themeColor="background1"/>
          <w:sz w:val="20"/>
          <w:szCs w:val="20"/>
          <w:lang w:val="es-ES_tradnl"/>
        </w:rPr>
      </w:pPr>
      <w:r w:rsidRPr="009D61DB">
        <w:rPr>
          <w:rFonts w:ascii="Segoe UI" w:eastAsiaTheme="minorEastAsia" w:hAnsi="Segoe UI" w:cs="Segoe UI"/>
          <w:b/>
          <w:i/>
          <w:sz w:val="20"/>
          <w:szCs w:val="20"/>
          <w:lang w:val="es-ES_tradnl"/>
        </w:rPr>
        <w:t xml:space="preserve">Un encantador paseo </w:t>
      </w:r>
    </w:p>
    <w:p w:rsidR="0067610F" w:rsidRPr="009D61DB" w:rsidRDefault="0067610F" w:rsidP="007F2768">
      <w:pPr>
        <w:widowControl w:val="0"/>
        <w:jc w:val="both"/>
        <w:rPr>
          <w:rFonts w:ascii="Segoe UI" w:eastAsiaTheme="minorEastAsia" w:hAnsi="Segoe UI" w:cs="Segoe UI"/>
          <w:b/>
          <w:color w:val="000000"/>
          <w:sz w:val="20"/>
          <w:szCs w:val="20"/>
          <w:lang w:val="es-ES_tradnl"/>
        </w:rPr>
      </w:pPr>
      <w:r w:rsidRPr="009D61DB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 xml:space="preserve">Desayuno. </w:t>
      </w:r>
      <w:r w:rsidRPr="009D61DB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Salida hacia Boppard. Embarcaremos en un </w:t>
      </w:r>
      <w:r w:rsidRPr="009D61DB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crucero</w:t>
      </w:r>
      <w:r w:rsidRPr="009D61DB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 hasta St. Goar y continuaremos hasta la </w:t>
      </w:r>
      <w:r w:rsidRPr="009D61DB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Plaza Rommer</w:t>
      </w:r>
      <w:r w:rsidRPr="009D61DB">
        <w:rPr>
          <w:rFonts w:ascii="Segoe UI" w:eastAsiaTheme="minorEastAsia" w:hAnsi="Segoe UI" w:cs="Segoe UI"/>
          <w:color w:val="000000" w:themeColor="text1"/>
          <w:sz w:val="20"/>
          <w:szCs w:val="20"/>
          <w:lang w:val="es-ES_tradnl"/>
        </w:rPr>
        <w:t xml:space="preserve"> en Frankfurt para visitarla</w:t>
      </w:r>
      <w:r w:rsidRPr="009D61DB">
        <w:rPr>
          <w:rFonts w:ascii="Segoe UI" w:eastAsiaTheme="minorEastAsia" w:hAnsi="Segoe UI" w:cs="Segoe UI"/>
          <w:b/>
          <w:color w:val="000000" w:themeColor="text1"/>
          <w:sz w:val="20"/>
          <w:szCs w:val="20"/>
          <w:lang w:val="es-ES_tradnl"/>
        </w:rPr>
        <w:t>. Alojamiento.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(Lunes) Frankfurt – Erfurt -Berlín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Espiritualidad y Humanismo</w:t>
      </w:r>
    </w:p>
    <w:p w:rsidR="0067610F" w:rsidRPr="009D61DB" w:rsidRDefault="0067610F" w:rsidP="007F2768">
      <w:pPr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D61D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salida hacia </w:t>
      </w:r>
      <w:r w:rsidRPr="009D61D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Erfurt y tour de orientación</w:t>
      </w:r>
      <w:r w:rsidRPr="009D61D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. Continuación hasta Berlín.  </w:t>
      </w:r>
      <w:r w:rsidRPr="009D61D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 xml:space="preserve">  Alojamiento</w:t>
      </w:r>
      <w:r w:rsidRPr="009D61DB">
        <w:rPr>
          <w:rFonts w:ascii="Segoe UI" w:hAnsi="Segoe UI" w:cs="Segoe UI"/>
          <w:color w:val="000000"/>
          <w:sz w:val="20"/>
          <w:szCs w:val="20"/>
          <w:lang w:val="es-ES_tradnl"/>
        </w:rPr>
        <w:t>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(Martes) Berlín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 </w:t>
      </w:r>
    </w:p>
    <w:p w:rsidR="0067610F" w:rsidRPr="009D61DB" w:rsidRDefault="0067610F" w:rsidP="007F2768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Barrio Judío + Berlín Moderno.</w:t>
      </w:r>
      <w:r w:rsidRPr="009D61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D61DB">
        <w:rPr>
          <w:rFonts w:ascii="Segoe UI" w:hAnsi="Segoe UI" w:cs="Segoe UI"/>
          <w:sz w:val="20"/>
          <w:szCs w:val="20"/>
          <w:lang w:val="es-ES_tradnl"/>
        </w:rPr>
        <w:t>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(Miércoles) Berlín-Dresden-Praga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9D61DB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9D61DB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  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9D61DB">
        <w:rPr>
          <w:rFonts w:ascii="Segoe UI" w:hAnsi="Segoe UI" w:cs="Segoe UI"/>
          <w:sz w:val="20"/>
          <w:szCs w:val="20"/>
          <w:lang w:val="es-ES_tradnl"/>
        </w:rPr>
        <w:t>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(Jueves) Praga</w:t>
      </w:r>
    </w:p>
    <w:p w:rsidR="0067610F" w:rsidRPr="009D61DB" w:rsidRDefault="008E2D7C" w:rsidP="007F276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67610F"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="0067610F" w:rsidRPr="009D61DB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67610F" w:rsidRPr="009D61DB" w:rsidRDefault="0067610F" w:rsidP="007F2768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D61DB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(Viernes) Praga – Bratislava – Viena</w:t>
      </w:r>
    </w:p>
    <w:p w:rsidR="0067610F" w:rsidRPr="009D61DB" w:rsidRDefault="008E2D7C" w:rsidP="007F276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67610F"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10 (Sábado) Viena</w:t>
      </w:r>
    </w:p>
    <w:p w:rsidR="0067610F" w:rsidRPr="009D61DB" w:rsidRDefault="008E2D7C" w:rsidP="007F2768">
      <w:pPr>
        <w:keepNext/>
        <w:widowControl w:val="0"/>
        <w:tabs>
          <w:tab w:val="left" w:pos="15120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</w:r>
      <w:r w:rsidR="0067610F"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67610F" w:rsidRPr="009D61DB" w:rsidRDefault="0067610F" w:rsidP="007F2768">
      <w:pPr>
        <w:jc w:val="both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s-ES_tradnl" w:eastAsia="en-US"/>
        </w:rPr>
      </w:pPr>
      <w:r w:rsidRPr="009D61DB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9D61DB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9D61DB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lang w:val="es-ES_tradnl"/>
        </w:rPr>
        <w:t>y/o Concierto de Música Clásica en un Palacio Vienés.</w:t>
      </w:r>
      <w:r w:rsidRPr="009D61DB">
        <w:rPr>
          <w:rStyle w:val="normaltextrun"/>
          <w:rFonts w:ascii="Segoe UI" w:hAnsi="Segoe UI" w:cs="Segoe UI"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9D61DB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9D61DB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11 (Domingo) – Viena – Budapest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K.u.K. ... Imperial y real ...  </w:t>
      </w:r>
      <w:r w:rsidRPr="009D61DB">
        <w:rPr>
          <w:rFonts w:ascii="Segoe UI" w:hAnsi="Segoe UI" w:cs="Segoe UI"/>
          <w:b/>
          <w:bCs/>
          <w:iCs/>
          <w:color w:val="FF0000"/>
          <w:sz w:val="20"/>
          <w:szCs w:val="20"/>
          <w:lang w:val="es-ES_tradnl"/>
        </w:rPr>
        <w:t xml:space="preserve"> </w:t>
      </w:r>
    </w:p>
    <w:p w:rsidR="0067610F" w:rsidRPr="009D61DB" w:rsidRDefault="0067610F" w:rsidP="007F2768">
      <w:pPr>
        <w:jc w:val="both"/>
        <w:rPr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 w:eastAsia="en-US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lastRenderedPageBreak/>
        <w:t xml:space="preserve">Desayuno 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y salida a Budapest. Llegada y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9D61DB">
        <w:rPr>
          <w:rFonts w:ascii="Segoe UI" w:hAnsi="Segoe UI" w:cs="Segoe UI"/>
          <w:bCs/>
          <w:sz w:val="20"/>
          <w:szCs w:val="20"/>
          <w:lang w:val="es-ES_tradnl"/>
        </w:rPr>
        <w:t xml:space="preserve"> con las zonas de Buda y la de Pest, el Bastión de los Pescadores, la Plaza de los Héroes, la Avenida Andrassy. </w:t>
      </w:r>
      <w:r w:rsidRPr="009D61DB">
        <w:rPr>
          <w:rFonts w:ascii="Segoe UI" w:hAnsi="Segoe UI" w:cs="Segoe UI"/>
          <w:b/>
          <w:sz w:val="20"/>
          <w:szCs w:val="20"/>
          <w:lang w:val="es-ES_tradnl"/>
        </w:rPr>
        <w:t>Alojamiento.</w:t>
      </w:r>
      <w:r w:rsidRPr="009D61DB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 Por la noche, </w:t>
      </w:r>
      <w:r w:rsidRPr="009D61D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>Visita Opcional: Cena Zíngara y Crucero por el Danubio iluminado.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(Lunes) Budapest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Crisol religioso   </w:t>
      </w:r>
    </w:p>
    <w:p w:rsidR="0067610F" w:rsidRPr="009D61DB" w:rsidRDefault="0067610F" w:rsidP="007F2768">
      <w:pPr>
        <w:keepNext/>
        <w:tabs>
          <w:tab w:val="left" w:pos="13392"/>
        </w:tabs>
        <w:autoSpaceDE w:val="0"/>
        <w:ind w:hanging="432"/>
        <w:jc w:val="both"/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ab/>
      </w:r>
      <w:r w:rsidRPr="009D61DB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Desayuno. </w:t>
      </w:r>
      <w:r w:rsidRPr="009D61DB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Día libre o posibilidad de realizar </w:t>
      </w:r>
      <w:r w:rsidRPr="009D61DB">
        <w:rPr>
          <w:rStyle w:val="normaltextrun"/>
          <w:rFonts w:ascii="Segoe UI" w:hAnsi="Segoe UI" w:cs="Segoe UI"/>
          <w:b/>
          <w:bCs/>
          <w:i/>
          <w:iCs/>
          <w:color w:val="119CA3"/>
          <w:sz w:val="20"/>
          <w:szCs w:val="20"/>
          <w:shd w:val="clear" w:color="auto" w:fill="FFFFFF"/>
          <w:lang w:val="es-ES_tradnl"/>
        </w:rPr>
        <w:t xml:space="preserve">Visita Opcional: Budapest Artística (Basílica de San </w:t>
      </w:r>
      <w:r w:rsidRPr="009D61DB">
        <w:rPr>
          <w:rStyle w:val="normaltextrun"/>
          <w:rFonts w:ascii="Segoe UI" w:eastAsiaTheme="majorEastAsia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>Esteban y Sinagoga).</w:t>
      </w:r>
      <w:r w:rsidRPr="009D61DB">
        <w:rPr>
          <w:rStyle w:val="normaltextrun"/>
          <w:rFonts w:ascii="Segoe UI" w:hAnsi="Segoe UI" w:cs="Segoe UI"/>
          <w:sz w:val="20"/>
          <w:szCs w:val="20"/>
          <w:shd w:val="clear" w:color="auto" w:fill="FFFFFF"/>
          <w:lang w:val="es-ES_tradnl"/>
        </w:rPr>
        <w:t xml:space="preserve"> </w:t>
      </w:r>
      <w:r w:rsidRPr="009D61DB">
        <w:rPr>
          <w:rStyle w:val="normaltextrun"/>
          <w:rFonts w:ascii="Segoe UI" w:hAnsi="Segoe UI" w:cs="Segoe UI"/>
          <w:b/>
          <w:bCs/>
          <w:sz w:val="20"/>
          <w:szCs w:val="20"/>
          <w:shd w:val="clear" w:color="auto" w:fill="FFFFFF"/>
          <w:lang w:val="es-ES_tradnl"/>
        </w:rPr>
        <w:t>Alojamiento.</w:t>
      </w:r>
      <w:r w:rsidRPr="009D61DB">
        <w:rPr>
          <w:rStyle w:val="eop"/>
          <w:rFonts w:ascii="Segoe UI" w:eastAsiaTheme="majorEastAsia" w:hAnsi="Segoe UI" w:cs="Segoe UI"/>
          <w:sz w:val="20"/>
          <w:szCs w:val="20"/>
          <w:shd w:val="clear" w:color="auto" w:fill="FFFFFF"/>
          <w:lang w:val="es-ES_tradnl"/>
        </w:rPr>
        <w:t> 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(Martes) Budapest - Venecia</w:t>
      </w: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ab/>
      </w:r>
    </w:p>
    <w:p w:rsidR="0067610F" w:rsidRPr="009D61DB" w:rsidRDefault="0067610F" w:rsidP="007F2768">
      <w:pPr>
        <w:keepNext/>
        <w:widowControl w:val="0"/>
        <w:tabs>
          <w:tab w:val="left" w:pos="13392"/>
        </w:tabs>
        <w:autoSpaceDE w:val="0"/>
        <w:ind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ab/>
        <w:t>Cruzando Eslovenia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D61DB">
        <w:rPr>
          <w:rFonts w:ascii="Segoe UI" w:hAnsi="Segoe UI" w:cs="Segoe UI"/>
          <w:sz w:val="20"/>
          <w:szCs w:val="20"/>
          <w:lang w:val="es-ES_tradnl"/>
        </w:rPr>
        <w:t>. Salida en una larga etapa de autocar atravesando Eslovenia hasta Venecia. Llegada y p</w:t>
      </w:r>
      <w:r w:rsidRPr="009D61DB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9D61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D61D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9D61DB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  <w:r w:rsidRPr="009D61D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 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9D61DB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Budapest-Venecia se realice en avión.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(Miércoles) Venecia – Pisa - Florencia</w:t>
      </w:r>
    </w:p>
    <w:p w:rsidR="0067610F" w:rsidRPr="009D61DB" w:rsidRDefault="0067610F" w:rsidP="007F2768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Del carnaval al Renacimiento    </w:t>
      </w:r>
    </w:p>
    <w:p w:rsidR="0067610F" w:rsidRPr="009D61DB" w:rsidRDefault="0067610F" w:rsidP="007F2768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Tomaremos un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barco 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hasta la Plaza de San Marcos donde haremos un </w:t>
      </w:r>
      <w:r w:rsidRPr="009D61DB">
        <w:rPr>
          <w:rFonts w:ascii="Segoe UI" w:hAnsi="Segoe UI" w:cs="Segoe UI"/>
          <w:b/>
          <w:sz w:val="20"/>
          <w:szCs w:val="20"/>
          <w:lang w:val="es-ES_tradnl"/>
        </w:rPr>
        <w:t>tour de orientación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destacando la Basílica, el Campanile, el Palacio Ducal etc., con posibilidad de visitar un horno donde nos harán una demostración del arte del cristal de Murano. 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Paseo en góndola</w:t>
      </w:r>
      <w:r w:rsidRPr="009D61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con música.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Después salida a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Pisa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para conocer su famosa </w:t>
      </w:r>
      <w:r w:rsidRPr="009D61DB">
        <w:rPr>
          <w:rFonts w:ascii="Segoe UI" w:hAnsi="Segoe UI" w:cs="Segoe UI"/>
          <w:b/>
          <w:sz w:val="20"/>
          <w:szCs w:val="20"/>
          <w:lang w:val="es-ES_tradnl"/>
        </w:rPr>
        <w:t>“Torre Inclinada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”. Continuación a Florencia.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Cena y Alojamiento.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15 (Jueves) Florencia - Roma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Toscana, Umbria y Lazio    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9D61DB">
        <w:rPr>
          <w:rFonts w:ascii="Segoe UI" w:hAnsi="Segoe UI" w:cs="Segoe UI"/>
          <w:sz w:val="20"/>
          <w:szCs w:val="20"/>
          <w:lang w:val="es-ES_tradnl"/>
        </w:rPr>
        <w:t>y visita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panorámica a pie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con la Plaza de la Signoria, el Duomo, la impresionante Santa María dei Fiore, el Baptisterio, la Santa Croce, el Ponte Vecchio, etc. Tiempo libre y por la tarde continuación a Roma. Llegada y </w:t>
      </w:r>
      <w:r w:rsidRPr="009D61D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Visitas Opcionales: Roma Barroca y/o Cena Especial con música.</w:t>
      </w:r>
      <w:r w:rsidRPr="009D61DB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16 (Viernes) Roma</w:t>
      </w:r>
    </w:p>
    <w:p w:rsidR="0067610F" w:rsidRPr="009D61DB" w:rsidRDefault="0067610F" w:rsidP="007F2768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 eterna, la imperial, la cristiana   </w:t>
      </w:r>
    </w:p>
    <w:p w:rsidR="0067610F" w:rsidRPr="009D61DB" w:rsidRDefault="0067610F" w:rsidP="007F2768">
      <w:pPr>
        <w:jc w:val="both"/>
        <w:rPr>
          <w:rFonts w:ascii="Segoe UI" w:hAnsi="Segoe UI" w:cs="Segoe UI"/>
          <w:b/>
          <w:bCs/>
          <w:sz w:val="20"/>
          <w:szCs w:val="20"/>
          <w:lang w:val="es-ES_tradnl" w:eastAsia="en-US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A primera hora podremos realizar la </w:t>
      </w:r>
      <w:r w:rsidRPr="009D61DB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9D61DB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</w:t>
      </w:r>
      <w:r w:rsidRPr="009D61DB">
        <w:rPr>
          <w:rFonts w:ascii="Segoe UI" w:hAnsi="Segoe UI" w:cs="Segoe UI"/>
          <w:sz w:val="20"/>
          <w:szCs w:val="20"/>
          <w:lang w:val="es-ES_tradnl"/>
        </w:rPr>
        <w:t>Después, todos realizaremos la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9D61DB">
        <w:rPr>
          <w:rFonts w:ascii="Segoe U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9D61DB">
        <w:rPr>
          <w:rFonts w:ascii="Segoe U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17 (Sábado) Roma (Nápoles - Capri)</w:t>
      </w:r>
    </w:p>
    <w:p w:rsidR="0067610F" w:rsidRPr="009D61DB" w:rsidRDefault="0067610F" w:rsidP="007F2768">
      <w:pPr>
        <w:keepNext/>
        <w:widowControl w:val="0"/>
        <w:tabs>
          <w:tab w:val="left" w:pos="432"/>
        </w:tabs>
        <w:jc w:val="both"/>
        <w:rPr>
          <w:rFonts w:ascii="Segoe UI" w:hAnsi="Segoe UI" w:cs="Segoe UI"/>
          <w:b/>
          <w:bCs/>
          <w:i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Vesubio y pizza   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9D61D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9D61DB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9D61DB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9D61DB">
        <w:rPr>
          <w:rStyle w:val="Textoennegrita"/>
          <w:rFonts w:ascii="Segoe UI" w:hAnsi="Segoe UI" w:cs="Segoe UI"/>
          <w:sz w:val="20"/>
          <w:szCs w:val="20"/>
          <w:lang w:val="es-ES_tradnl"/>
        </w:rPr>
        <w:t>Visita Opcional: Nápoles y Capri.</w:t>
      </w:r>
      <w:r w:rsidRPr="009D61DB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9D61DB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9D61DB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67610F" w:rsidRPr="00B03A8B" w:rsidRDefault="0067610F" w:rsidP="007F2768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B03A8B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18 (Domingo) Roma – ciudad de origen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9D61D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tiempo libre hasta la hora del </w:t>
      </w:r>
      <w:r w:rsidRPr="009D61DB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9D61DB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67610F" w:rsidRPr="009D61DB" w:rsidRDefault="0067610F" w:rsidP="008E2D7C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17 del itinerario)</w:t>
      </w:r>
    </w:p>
    <w:p w:rsidR="0067610F" w:rsidRPr="009D61DB" w:rsidRDefault="0067610F" w:rsidP="008E2D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9D61DB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17 del itinerario (Sábado). Consulte itinerario descriptivo en nuestra web.</w:t>
      </w:r>
    </w:p>
    <w:p w:rsidR="0067610F" w:rsidRPr="009D61DB" w:rsidRDefault="0067610F" w:rsidP="008E2D7C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7610F" w:rsidRPr="009D61DB" w:rsidRDefault="0067610F" w:rsidP="008E2D7C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bookmarkStart w:id="0" w:name="_Hlk524432283"/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  <w:bookmarkEnd w:id="0"/>
    </w:p>
    <w:p w:rsidR="0067610F" w:rsidRPr="009D61DB" w:rsidRDefault="0067610F" w:rsidP="008E2D7C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Iluminaciones de París 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Palacio y Jardines de Versalles en París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" w:name="_Hlk524001463"/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"/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Budapest con Basílica de S. Esteban y Sinagoga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lastRenderedPageBreak/>
        <w:t xml:space="preserve">   . Visita a la Roma Barroca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 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15) en el Rte. “Termas del Coliseo”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 xml:space="preserve">   . 3 cenas (días 4, 7, 17) y 1 almuerzo (día 11)</w:t>
      </w:r>
    </w:p>
    <w:p w:rsidR="0067610F" w:rsidRPr="009D61DB" w:rsidRDefault="0067610F" w:rsidP="008E2D7C">
      <w:pPr>
        <w:pStyle w:val="VA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</w:p>
    <w:p w:rsidR="001E024C" w:rsidRPr="009D61DB" w:rsidRDefault="001E024C" w:rsidP="008E2D7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7610F" w:rsidRPr="009D61DB" w:rsidRDefault="0067610F" w:rsidP="008E2D7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noProof/>
          <w:sz w:val="20"/>
          <w:szCs w:val="20"/>
          <w:lang w:val="es-ES_tradnl"/>
        </w:rPr>
        <w:t>Fechas de inicio</w:t>
      </w:r>
    </w:p>
    <w:p w:rsidR="0067610F" w:rsidRPr="009D61DB" w:rsidRDefault="0067610F" w:rsidP="008E2D7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67610F" w:rsidRPr="009D61DB" w:rsidRDefault="0067610F" w:rsidP="008E2D7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  </w:t>
      </w:r>
      <w:r w:rsidRPr="009D61DB">
        <w:rPr>
          <w:rFonts w:ascii="Segoe UI" w:hAnsi="Segoe UI" w:cs="Segoe UI"/>
          <w:bCs/>
          <w:sz w:val="20"/>
          <w:szCs w:val="20"/>
          <w:lang w:val="es-ES_tradnl"/>
        </w:rPr>
        <w:t>11, 18, 25</w:t>
      </w:r>
    </w:p>
    <w:p w:rsidR="0067610F" w:rsidRPr="009D61DB" w:rsidRDefault="0067610F" w:rsidP="008E2D7C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 xml:space="preserve">May  </w:t>
      </w:r>
      <w:r w:rsidRPr="009D61DB">
        <w:rPr>
          <w:rFonts w:ascii="Segoe UI" w:hAnsi="Segoe UI" w:cs="Segoe UI"/>
          <w:bCs/>
          <w:sz w:val="20"/>
          <w:szCs w:val="20"/>
          <w:lang w:val="es-ES_tradnl"/>
        </w:rPr>
        <w:t>02, 09, 16, 23, 30</w:t>
      </w:r>
    </w:p>
    <w:p w:rsidR="0067610F" w:rsidRPr="009D61DB" w:rsidRDefault="0067610F" w:rsidP="008E2D7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9D61D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D61DB">
        <w:rPr>
          <w:rFonts w:ascii="Segoe UI" w:hAnsi="Segoe UI" w:cs="Segoe UI"/>
          <w:sz w:val="20"/>
          <w:szCs w:val="20"/>
          <w:lang w:val="es-ES_tradnl"/>
        </w:rPr>
        <w:t>06, 13, 20, 27</w:t>
      </w:r>
    </w:p>
    <w:p w:rsidR="0067610F" w:rsidRPr="009D61DB" w:rsidRDefault="0067610F" w:rsidP="008E2D7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9D61DB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9D61DB">
        <w:rPr>
          <w:rFonts w:ascii="Segoe UI" w:hAnsi="Segoe UI" w:cs="Segoe UI"/>
          <w:sz w:val="20"/>
          <w:szCs w:val="20"/>
          <w:lang w:val="es-ES_tradnl"/>
        </w:rPr>
        <w:t>04, 11, 18, 25</w:t>
      </w:r>
    </w:p>
    <w:p w:rsidR="0067610F" w:rsidRPr="009D61DB" w:rsidRDefault="0067610F" w:rsidP="008E2D7C">
      <w:pPr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9D61DB">
        <w:rPr>
          <w:rFonts w:ascii="Segoe UI" w:hAnsi="Segoe UI" w:cs="Segoe UI"/>
          <w:bCs/>
          <w:sz w:val="20"/>
          <w:szCs w:val="20"/>
          <w:lang w:val="es-ES_tradnl"/>
        </w:rPr>
        <w:t xml:space="preserve">  </w:t>
      </w:r>
      <w:r w:rsidRPr="009D61DB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67610F" w:rsidRPr="009D61DB" w:rsidRDefault="0067610F" w:rsidP="008E2D7C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9D61DB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9D61DB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67610F" w:rsidRPr="009D61DB" w:rsidRDefault="0067610F" w:rsidP="008E2D7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03, 10, 17, 24, </w:t>
      </w:r>
      <w:r w:rsidRPr="009D61D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31</w:t>
      </w:r>
    </w:p>
    <w:p w:rsidR="0067610F" w:rsidRPr="009D61DB" w:rsidRDefault="0067610F" w:rsidP="008E2D7C">
      <w:pPr>
        <w:rPr>
          <w:rFonts w:ascii="Segoe UI" w:hAnsi="Segoe UI" w:cs="Segoe UI"/>
          <w:b/>
          <w:color w:val="FF3366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9D61DB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 </w:t>
      </w:r>
      <w:r w:rsidRPr="009D61DB">
        <w:rPr>
          <w:rFonts w:ascii="Segoe UI" w:hAnsi="Segoe UI" w:cs="Segoe UI"/>
          <w:b/>
          <w:sz w:val="20"/>
          <w:szCs w:val="20"/>
          <w:lang w:val="es-ES_tradnl"/>
        </w:rPr>
        <w:t>---</w:t>
      </w:r>
    </w:p>
    <w:p w:rsidR="0067610F" w:rsidRPr="009D61DB" w:rsidRDefault="0067610F" w:rsidP="008E2D7C">
      <w:pPr>
        <w:rPr>
          <w:rFonts w:ascii="Segoe UI" w:hAnsi="Segoe UI" w:cs="Segoe UI"/>
          <w:b/>
          <w:color w:val="FF3366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 xml:space="preserve">Dic    </w:t>
      </w:r>
      <w:r w:rsidRPr="009D61DB">
        <w:rPr>
          <w:rFonts w:ascii="Segoe UI" w:hAnsi="Segoe UI" w:cs="Segoe UI"/>
          <w:b/>
          <w:color w:val="FF0000"/>
          <w:sz w:val="20"/>
          <w:szCs w:val="20"/>
          <w:lang w:val="es-ES_tradnl"/>
        </w:rPr>
        <w:t>19, 26</w:t>
      </w:r>
    </w:p>
    <w:p w:rsidR="0067610F" w:rsidRPr="009D61DB" w:rsidRDefault="0067610F" w:rsidP="008E2D7C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67610F" w:rsidRPr="009D61DB" w:rsidRDefault="0067610F" w:rsidP="008E2D7C">
      <w:pPr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>Mar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  27</w:t>
      </w:r>
    </w:p>
    <w:p w:rsidR="0067610F" w:rsidRPr="009D61DB" w:rsidRDefault="0067610F" w:rsidP="008E2D7C">
      <w:pPr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    03</w:t>
      </w:r>
    </w:p>
    <w:p w:rsidR="0067610F" w:rsidRPr="009D61DB" w:rsidRDefault="0067610F" w:rsidP="008E2D7C">
      <w:pPr>
        <w:rPr>
          <w:rFonts w:ascii="Segoe UI" w:hAnsi="Segoe UI" w:cs="Segoe UI"/>
          <w:bCs/>
          <w:sz w:val="20"/>
          <w:szCs w:val="20"/>
          <w:lang w:val="es-ES_tradnl"/>
        </w:rPr>
      </w:pPr>
    </w:p>
    <w:p w:rsidR="0067610F" w:rsidRPr="009D61DB" w:rsidRDefault="0067610F" w:rsidP="008E2D7C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67610F" w:rsidRPr="009D61DB" w:rsidRDefault="0067610F" w:rsidP="008E2D7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67610F" w:rsidRPr="009D61DB" w:rsidRDefault="0067610F" w:rsidP="008E2D7C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1161"/>
        <w:gridCol w:w="1163"/>
        <w:gridCol w:w="1161"/>
        <w:gridCol w:w="1163"/>
      </w:tblGrid>
      <w:tr w:rsidR="0067610F" w:rsidRPr="009D61DB" w:rsidTr="009D61DB">
        <w:tc>
          <w:tcPr>
            <w:tcW w:w="2778" w:type="pct"/>
            <w:tcBorders>
              <w:top w:val="nil"/>
              <w:left w:val="nil"/>
            </w:tcBorders>
            <w:shd w:val="clear" w:color="auto" w:fill="auto"/>
          </w:tcPr>
          <w:p w:rsidR="0067610F" w:rsidRPr="009D61DB" w:rsidRDefault="0067610F" w:rsidP="008E2D7C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111" w:type="pct"/>
            <w:gridSpan w:val="2"/>
            <w:shd w:val="clear" w:color="auto" w:fill="auto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1111" w:type="pct"/>
            <w:gridSpan w:val="2"/>
            <w:shd w:val="clear" w:color="auto" w:fill="auto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67610F" w:rsidRPr="009D61DB" w:rsidTr="009D61DB">
        <w:trPr>
          <w:trHeight w:val="499"/>
        </w:trPr>
        <w:tc>
          <w:tcPr>
            <w:tcW w:w="2778" w:type="pct"/>
            <w:shd w:val="clear" w:color="auto" w:fill="auto"/>
          </w:tcPr>
          <w:p w:rsidR="0067610F" w:rsidRPr="009D61DB" w:rsidRDefault="0067610F" w:rsidP="008E2D7C">
            <w:pPr>
              <w:pStyle w:val="Puesto"/>
              <w:rPr>
                <w:rFonts w:ascii="Segoe UI" w:hAnsi="Segoe UI" w:cs="Segoe UI"/>
                <w:noProof/>
                <w:sz w:val="20"/>
                <w:szCs w:val="20"/>
                <w:lang w:val="es-ES_tradnl"/>
              </w:rPr>
            </w:pPr>
          </w:p>
          <w:p w:rsidR="0067610F" w:rsidRPr="00DF6F94" w:rsidRDefault="0067610F" w:rsidP="008E2D7C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bookmarkStart w:id="2" w:name="_GoBack"/>
            <w:r w:rsidRPr="00DF6F94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  <w:bookmarkEnd w:id="2"/>
          <w:p w:rsidR="0067610F" w:rsidRPr="009D61DB" w:rsidRDefault="0067610F" w:rsidP="008E2D7C">
            <w:pPr>
              <w:snapToGrid w:val="0"/>
              <w:rPr>
                <w:rFonts w:ascii="Segoe UI" w:hAnsi="Segoe UI" w:cs="Segoe UI"/>
                <w:b/>
                <w:bCs/>
                <w:color w:val="76923C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67610F" w:rsidRPr="009D61DB" w:rsidTr="009D61DB">
        <w:trPr>
          <w:trHeight w:val="326"/>
        </w:trPr>
        <w:tc>
          <w:tcPr>
            <w:tcW w:w="2778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D61D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Par/Rom (18 días)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2.925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1.215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2.525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975</w:t>
            </w:r>
          </w:p>
        </w:tc>
      </w:tr>
      <w:tr w:rsidR="0067610F" w:rsidRPr="009D61DB" w:rsidTr="009D61DB">
        <w:trPr>
          <w:trHeight w:val="326"/>
        </w:trPr>
        <w:tc>
          <w:tcPr>
            <w:tcW w:w="2778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Suplemento salidas </w:t>
            </w: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11</w:t>
            </w: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 xml:space="preserve">/Jul-08/Ago </w:t>
            </w:r>
            <w:r w:rsidRPr="009D61DB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 xml:space="preserve">(*)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110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---</w:t>
            </w:r>
          </w:p>
        </w:tc>
      </w:tr>
      <w:tr w:rsidR="0067610F" w:rsidRPr="009D61DB" w:rsidTr="009D61DB">
        <w:trPr>
          <w:trHeight w:val="260"/>
        </w:trPr>
        <w:tc>
          <w:tcPr>
            <w:tcW w:w="2778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870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870</w:t>
            </w:r>
          </w:p>
        </w:tc>
      </w:tr>
      <w:tr w:rsidR="0067610F" w:rsidRPr="009D61DB" w:rsidTr="009D61DB">
        <w:trPr>
          <w:trHeight w:val="326"/>
        </w:trPr>
        <w:tc>
          <w:tcPr>
            <w:tcW w:w="2778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 w:eastAsia="en-US" w:bidi="en-US"/>
              </w:rPr>
              <w:t>Trayecto parcial Par/Bud (13 días)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2.060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910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1.795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725</w:t>
            </w:r>
          </w:p>
        </w:tc>
      </w:tr>
      <w:tr w:rsidR="0067610F" w:rsidRPr="009D61DB" w:rsidTr="009D61DB">
        <w:trPr>
          <w:trHeight w:val="260"/>
        </w:trPr>
        <w:tc>
          <w:tcPr>
            <w:tcW w:w="2778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430</w:t>
            </w:r>
          </w:p>
        </w:tc>
        <w:tc>
          <w:tcPr>
            <w:tcW w:w="1111" w:type="pct"/>
            <w:gridSpan w:val="2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430</w:t>
            </w:r>
          </w:p>
        </w:tc>
      </w:tr>
      <w:tr w:rsidR="0067610F" w:rsidRPr="009D61DB" w:rsidTr="009D61DB">
        <w:trPr>
          <w:trHeight w:val="278"/>
        </w:trPr>
        <w:tc>
          <w:tcPr>
            <w:tcW w:w="2778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Supl. Ext. Costa Amalfitana</w:t>
            </w: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(**)</w:t>
            </w: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 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570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85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  <w:tc>
          <w:tcPr>
            <w:tcW w:w="556" w:type="pct"/>
            <w:shd w:val="clear" w:color="auto" w:fill="auto"/>
            <w:vAlign w:val="center"/>
          </w:tcPr>
          <w:p w:rsidR="0067610F" w:rsidRPr="009D61DB" w:rsidRDefault="0067610F" w:rsidP="008E2D7C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---</w:t>
            </w:r>
          </w:p>
        </w:tc>
      </w:tr>
    </w:tbl>
    <w:p w:rsidR="0067610F" w:rsidRPr="009D61DB" w:rsidRDefault="0067610F" w:rsidP="007F276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</w:pPr>
      <w:r w:rsidRPr="009D61DB">
        <w:rPr>
          <w:rStyle w:val="normaltextrun"/>
          <w:rFonts w:ascii="Segoe UI" w:eastAsiaTheme="majorEastAsia" w:hAnsi="Segoe UI" w:cs="Segoe UI"/>
          <w:b/>
          <w:bCs/>
          <w:noProof/>
          <w:sz w:val="20"/>
          <w:szCs w:val="20"/>
          <w:lang w:val="es-ES_tradnl"/>
        </w:rPr>
        <w:t>(*)</w:t>
      </w:r>
      <w:r w:rsidRPr="009D61DB">
        <w:rPr>
          <w:rStyle w:val="normaltextrun"/>
          <w:rFonts w:ascii="Segoe UI" w:eastAsiaTheme="majorEastAsia" w:hAnsi="Segoe UI" w:cs="Segoe UI"/>
          <w:noProof/>
          <w:sz w:val="20"/>
          <w:szCs w:val="20"/>
          <w:lang w:val="es-ES_tradnl"/>
        </w:rPr>
        <w:t xml:space="preserve"> Suplemento aplicable al recorrido completo Par/Rom y al trayecto parcial Par/Bud</w:t>
      </w:r>
    </w:p>
    <w:p w:rsidR="0067610F" w:rsidRPr="009D61DB" w:rsidRDefault="0067610F" w:rsidP="007F276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(**) </w:t>
      </w:r>
      <w:r w:rsidRPr="009D61D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La extensión Costa Amalfitana es posible tomarla en las salidas del 18/Abr al 17/Oct de 2024</w:t>
      </w:r>
      <w:r w:rsidRPr="009D61DB">
        <w:rPr>
          <w:rStyle w:val="eop"/>
          <w:rFonts w:ascii="Segoe UI" w:eastAsia="Lucida Sans Unicode" w:hAnsi="Segoe UI" w:cs="Segoe UI"/>
          <w:noProof/>
          <w:sz w:val="20"/>
          <w:szCs w:val="20"/>
          <w:lang w:val="es-ES_tradnl"/>
        </w:rPr>
        <w:t> </w:t>
      </w:r>
    </w:p>
    <w:p w:rsidR="0067610F" w:rsidRPr="009D61DB" w:rsidRDefault="0067610F" w:rsidP="007F2768">
      <w:pPr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>Trayecto parcial finaliza en Budapest el día 13 del itinerario con traslado de salida incluido</w:t>
      </w:r>
    </w:p>
    <w:p w:rsidR="0067610F" w:rsidRPr="009D61DB" w:rsidRDefault="0067610F" w:rsidP="007F2768">
      <w:pPr>
        <w:pStyle w:val="Puesto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67610F" w:rsidRPr="009D61DB" w:rsidRDefault="0067610F" w:rsidP="007F2768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67610F" w:rsidRPr="009D61DB" w:rsidRDefault="0067610F" w:rsidP="007F276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1 cena en Florencia el dia 14 del itinerario.</w:t>
      </w:r>
    </w:p>
    <w:p w:rsidR="0067610F" w:rsidRPr="009D61DB" w:rsidRDefault="0067610F" w:rsidP="007F276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9D61DB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Visitas panorámicas con guía local en París, Berlín, Praga, Viena, Budapest, Florencia, Roma y multitud de visitas con nuestro guía correo.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Crucero por el Rhin de 1 hora aproximadamente, entre Boppard y St. Goar. 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Paseo por el barrio de Trastevere en Roma y centro histórico de Viena.</w:t>
      </w:r>
    </w:p>
    <w:p w:rsidR="0067610F" w:rsidRPr="009D61DB" w:rsidRDefault="0067610F" w:rsidP="007F2768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67610F" w:rsidRPr="009D61DB" w:rsidRDefault="0067610F" w:rsidP="007F276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67610F" w:rsidRPr="009D61DB" w:rsidRDefault="0067610F" w:rsidP="007F276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67610F" w:rsidRPr="009D61DB" w:rsidRDefault="0067610F" w:rsidP="007F276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p w:rsidR="0067610F" w:rsidRPr="009D61DB" w:rsidRDefault="0067610F" w:rsidP="008E2D7C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Hoteles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6"/>
        <w:gridCol w:w="3314"/>
      </w:tblGrid>
      <w:tr w:rsidR="0067610F" w:rsidRPr="009D61DB" w:rsidTr="009D61DB">
        <w:tc>
          <w:tcPr>
            <w:tcW w:w="34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7610F" w:rsidRPr="009D61DB" w:rsidRDefault="0067610F" w:rsidP="008E2D7C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5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67610F" w:rsidRPr="009D61DB" w:rsidRDefault="0067610F" w:rsidP="008E2D7C">
            <w:pPr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SITUACIÓN</w:t>
            </w:r>
          </w:p>
        </w:tc>
      </w:tr>
      <w:tr w:rsidR="0067610F" w:rsidRPr="009D61DB" w:rsidTr="009D61DB">
        <w:tc>
          <w:tcPr>
            <w:tcW w:w="34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67610F" w:rsidRPr="009D61DB" w:rsidRDefault="0067610F" w:rsidP="008E2D7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París</w:t>
            </w:r>
          </w:p>
          <w:p w:rsidR="0067610F" w:rsidRPr="009D61DB" w:rsidRDefault="0067610F" w:rsidP="008E2D7C">
            <w:pPr>
              <w:widowControl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Mercure P. Versalles Expo ****</w:t>
            </w:r>
          </w:p>
        </w:tc>
        <w:tc>
          <w:tcPr>
            <w:tcW w:w="15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7610F" w:rsidRPr="009D61DB" w:rsidRDefault="0067610F" w:rsidP="008E2D7C">
            <w:pPr>
              <w:tabs>
                <w:tab w:val="left" w:pos="240"/>
                <w:tab w:val="center" w:pos="638"/>
              </w:tabs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7610F" w:rsidRPr="009D61DB" w:rsidTr="009D61DB">
        <w:tc>
          <w:tcPr>
            <w:tcW w:w="3416" w:type="pct"/>
            <w:tcBorders>
              <w:top w:val="single" w:sz="4" w:space="0" w:color="auto"/>
              <w:left w:val="single" w:sz="2" w:space="0" w:color="000000" w:themeColor="text1"/>
              <w:bottom w:val="single" w:sz="4" w:space="0" w:color="auto"/>
              <w:right w:val="nil"/>
            </w:tcBorders>
            <w:hideMark/>
          </w:tcPr>
          <w:p w:rsidR="0067610F" w:rsidRPr="009D61DB" w:rsidRDefault="0067610F" w:rsidP="008E2D7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Frankfurt</w:t>
            </w: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Leonardo Offenbach **** </w:t>
            </w:r>
          </w:p>
        </w:tc>
        <w:tc>
          <w:tcPr>
            <w:tcW w:w="15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</w:tcPr>
          <w:p w:rsidR="0067610F" w:rsidRPr="009D61DB" w:rsidRDefault="0067610F" w:rsidP="008E2D7C">
            <w:pPr>
              <w:contextualSpacing/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7610F" w:rsidRPr="009D61DB" w:rsidTr="009D61DB">
        <w:tc>
          <w:tcPr>
            <w:tcW w:w="3416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7610F" w:rsidRPr="009D61DB" w:rsidRDefault="0067610F" w:rsidP="008E2D7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67610F" w:rsidRPr="009D61DB" w:rsidRDefault="0067610F" w:rsidP="008E2D7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67610F" w:rsidRPr="009D61DB" w:rsidRDefault="0067610F" w:rsidP="008E2D7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584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7610F" w:rsidRPr="009D61DB" w:rsidRDefault="0067610F" w:rsidP="008E2D7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7610F" w:rsidRPr="009D61DB" w:rsidTr="009D61DB">
        <w:tc>
          <w:tcPr>
            <w:tcW w:w="34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7610F" w:rsidRPr="009D61DB" w:rsidRDefault="0067610F" w:rsidP="008E2D7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67610F" w:rsidRPr="009D61DB" w:rsidRDefault="0067610F" w:rsidP="008E2D7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67610F" w:rsidRPr="009D61DB" w:rsidRDefault="0067610F" w:rsidP="008E2D7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67610F" w:rsidRPr="009D61DB" w:rsidRDefault="0067610F" w:rsidP="008E2D7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5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7610F" w:rsidRPr="009D61DB" w:rsidRDefault="0067610F" w:rsidP="008E2D7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67610F" w:rsidRPr="009D61DB" w:rsidTr="009D61DB">
        <w:tc>
          <w:tcPr>
            <w:tcW w:w="3416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7610F" w:rsidRPr="009D61DB" w:rsidRDefault="0067610F" w:rsidP="008E2D7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58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7610F" w:rsidRPr="009D61DB" w:rsidRDefault="0067610F" w:rsidP="008E2D7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D61D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67610F" w:rsidRPr="009D61DB" w:rsidTr="009D61DB">
        <w:tc>
          <w:tcPr>
            <w:tcW w:w="3416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67610F" w:rsidRPr="009D61DB" w:rsidRDefault="0067610F" w:rsidP="008E2D7C">
            <w:pPr>
              <w:autoSpaceDE w:val="0"/>
              <w:snapToGrid w:val="0"/>
              <w:rPr>
                <w:rFonts w:ascii="Segoe UI" w:hAnsi="Segoe UI" w:cs="Segoe UI"/>
                <w:b/>
                <w:bCs/>
                <w:kern w:val="2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Budapest</w:t>
            </w:r>
          </w:p>
          <w:p w:rsidR="0067610F" w:rsidRPr="009D61DB" w:rsidRDefault="0067610F" w:rsidP="008E2D7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Radisson Beke ****</w:t>
            </w:r>
          </w:p>
          <w:p w:rsidR="0067610F" w:rsidRPr="009D61DB" w:rsidRDefault="0067610F" w:rsidP="008E2D7C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Mercure Castle Hill ****</w:t>
            </w: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br/>
              <w:t>Novotel Budapest City ****</w:t>
            </w:r>
          </w:p>
        </w:tc>
        <w:tc>
          <w:tcPr>
            <w:tcW w:w="1584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67610F" w:rsidRPr="009D61DB" w:rsidRDefault="0067610F" w:rsidP="008E2D7C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7610F" w:rsidRPr="009D61DB" w:rsidRDefault="0067610F" w:rsidP="008E2D7C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67610F" w:rsidRPr="009D61DB" w:rsidRDefault="0067610F" w:rsidP="008E2D7C">
            <w:pPr>
              <w:contextualSpacing/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67610F" w:rsidRPr="009D61DB" w:rsidTr="009D61DB">
        <w:tc>
          <w:tcPr>
            <w:tcW w:w="34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F" w:rsidRPr="009D61DB" w:rsidRDefault="0067610F" w:rsidP="008E2D7C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Venecia</w:t>
            </w: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5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F" w:rsidRPr="009D61DB" w:rsidRDefault="0067610F" w:rsidP="008E2D7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7610F" w:rsidRPr="009D61DB" w:rsidRDefault="0067610F" w:rsidP="008E2D7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7610F" w:rsidRPr="009D61DB" w:rsidRDefault="0067610F" w:rsidP="008E2D7C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67610F" w:rsidRPr="009D61DB" w:rsidRDefault="0067610F" w:rsidP="008E2D7C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67610F" w:rsidRPr="009D61DB" w:rsidTr="009D61DB">
        <w:tc>
          <w:tcPr>
            <w:tcW w:w="3416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F" w:rsidRPr="009D61DB" w:rsidRDefault="0067610F" w:rsidP="008E2D7C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67610F" w:rsidRPr="009D61DB" w:rsidRDefault="0067610F" w:rsidP="008E2D7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The Gate ****</w:t>
            </w:r>
          </w:p>
          <w:p w:rsidR="0067610F" w:rsidRPr="009D61DB" w:rsidRDefault="0067610F" w:rsidP="008E2D7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Miro ****</w:t>
            </w:r>
          </w:p>
          <w:p w:rsidR="0067610F" w:rsidRPr="009D61DB" w:rsidRDefault="0067610F" w:rsidP="008E2D7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Ibis Airport ***sup</w:t>
            </w:r>
          </w:p>
          <w:p w:rsidR="0067610F" w:rsidRPr="009D61DB" w:rsidRDefault="0067610F" w:rsidP="008E2D7C">
            <w:pPr>
              <w:autoSpaceDE w:val="0"/>
              <w:snapToGrid w:val="0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5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F" w:rsidRPr="009D61DB" w:rsidRDefault="0067610F" w:rsidP="008E2D7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67610F" w:rsidRPr="009D61DB" w:rsidRDefault="0067610F" w:rsidP="008E2D7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7610F" w:rsidRPr="009D61DB" w:rsidRDefault="0067610F" w:rsidP="008E2D7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  <w:p w:rsidR="0067610F" w:rsidRPr="009D61DB" w:rsidRDefault="0067610F" w:rsidP="008E2D7C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(Periferia)</w:t>
            </w:r>
          </w:p>
        </w:tc>
      </w:tr>
      <w:tr w:rsidR="0067610F" w:rsidRPr="009D61DB" w:rsidTr="009D61DB">
        <w:trPr>
          <w:trHeight w:val="78"/>
        </w:trPr>
        <w:tc>
          <w:tcPr>
            <w:tcW w:w="3416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10F" w:rsidRPr="009D61DB" w:rsidRDefault="0067610F" w:rsidP="008E2D7C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67610F" w:rsidRPr="009D61DB" w:rsidRDefault="0067610F" w:rsidP="008E2D7C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584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67610F" w:rsidRPr="009D61DB" w:rsidRDefault="0067610F" w:rsidP="008E2D7C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9D61DB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67610F" w:rsidRPr="009D61DB" w:rsidRDefault="0067610F" w:rsidP="007F276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bookmarkStart w:id="3" w:name="_Hlk145930124"/>
      <w:r w:rsidRPr="009D61DB">
        <w:rPr>
          <w:rFonts w:ascii="Segoe UI" w:hAnsi="Segoe UI" w:cs="Segoe UI"/>
          <w:b/>
          <w:sz w:val="20"/>
          <w:szCs w:val="20"/>
          <w:lang w:val="es-ES_tradnl"/>
        </w:rPr>
        <w:t>Debido a la celebración de diferentes ferias, congresos o eventos deportivos, como las olimpiadas en París, les rogamos consulten posibles cambios de hoteles en nuestra página web, dentro del apartado ‘Posibles cambios de hoteles’</w:t>
      </w:r>
    </w:p>
    <w:bookmarkEnd w:id="3"/>
    <w:p w:rsidR="0067610F" w:rsidRPr="009D61DB" w:rsidRDefault="0067610F" w:rsidP="007F276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67610F" w:rsidRPr="009D61DB" w:rsidRDefault="0067610F" w:rsidP="007F2768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9D61DB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67610F" w:rsidRPr="009D61DB" w:rsidRDefault="0067610F" w:rsidP="007F2768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9D61DB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67610F" w:rsidRPr="009D61DB" w:rsidRDefault="0067610F" w:rsidP="007F2768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bookmarkStart w:id="4" w:name="_Hlk495475126"/>
      <w:bookmarkStart w:id="5" w:name="_Hlk38453591"/>
      <w:r w:rsidRPr="009D61DB">
        <w:rPr>
          <w:rFonts w:ascii="Segoe UI" w:hAnsi="Segoe UI" w:cs="Segoe UI"/>
          <w:sz w:val="20"/>
          <w:szCs w:val="20"/>
          <w:lang w:val="es-ES_tradnl"/>
        </w:rPr>
        <w:t xml:space="preserve">. En algunas salidas, la etapa Budapest/Venecia es posible que se realice en avión. </w:t>
      </w:r>
      <w:bookmarkEnd w:id="4"/>
    </w:p>
    <w:p w:rsidR="0067610F" w:rsidRPr="009D61DB" w:rsidRDefault="0067610F" w:rsidP="007F2768">
      <w:pPr>
        <w:widowControl w:val="0"/>
        <w:jc w:val="both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9D61DB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9D61DB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5"/>
    </w:p>
    <w:p w:rsidR="0067610F" w:rsidRPr="009D61DB" w:rsidRDefault="0067610F" w:rsidP="007F276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noProof/>
          <w:sz w:val="20"/>
          <w:szCs w:val="20"/>
          <w:lang w:val="es-ES_tradnl"/>
        </w:rPr>
      </w:pPr>
      <w:r w:rsidRPr="009D61DB">
        <w:rPr>
          <w:rStyle w:val="normaltextrun"/>
          <w:rFonts w:ascii="Segoe UI" w:hAnsi="Segoe UI" w:cs="Segoe UI"/>
          <w:noProof/>
          <w:sz w:val="20"/>
          <w:szCs w:val="20"/>
          <w:lang w:val="es-ES_tradnl"/>
        </w:rPr>
        <w:t>. Para poder efectuar la visita opcional del día 1 del itinerario, es necesario llegar a París antes de las 17.00 hrs. En caso contrario no se   podrá garantizar dicha visita.  </w:t>
      </w:r>
      <w:r w:rsidRPr="009D61DB">
        <w:rPr>
          <w:rStyle w:val="eop"/>
          <w:rFonts w:ascii="Segoe UI" w:hAnsi="Segoe UI" w:cs="Segoe UI"/>
          <w:noProof/>
          <w:sz w:val="20"/>
          <w:szCs w:val="20"/>
          <w:lang w:val="es-ES_tradnl"/>
        </w:rPr>
        <w:t> </w:t>
      </w:r>
    </w:p>
    <w:p w:rsidR="00D0020D" w:rsidRPr="009D61DB" w:rsidRDefault="00D0020D" w:rsidP="007F2768">
      <w:pPr>
        <w:jc w:val="both"/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9D61DB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B7" w:rsidRDefault="00E966B7" w:rsidP="00C020B9">
      <w:r>
        <w:separator/>
      </w:r>
    </w:p>
  </w:endnote>
  <w:endnote w:type="continuationSeparator" w:id="0">
    <w:p w:rsidR="00E966B7" w:rsidRDefault="00E966B7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B7" w:rsidRDefault="00E966B7" w:rsidP="00C020B9">
      <w:r>
        <w:separator/>
      </w:r>
    </w:p>
  </w:footnote>
  <w:footnote w:type="continuationSeparator" w:id="0">
    <w:p w:rsidR="00E966B7" w:rsidRDefault="00E966B7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3792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2F0C"/>
    <w:rsid w:val="00120E11"/>
    <w:rsid w:val="00131199"/>
    <w:rsid w:val="00141916"/>
    <w:rsid w:val="001440A5"/>
    <w:rsid w:val="00156A01"/>
    <w:rsid w:val="00157D95"/>
    <w:rsid w:val="00160B58"/>
    <w:rsid w:val="0016247D"/>
    <w:rsid w:val="0016795B"/>
    <w:rsid w:val="0018222C"/>
    <w:rsid w:val="001B0C37"/>
    <w:rsid w:val="001D00D7"/>
    <w:rsid w:val="001D3271"/>
    <w:rsid w:val="001E024C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2902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3602A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5ECA"/>
    <w:rsid w:val="004162BF"/>
    <w:rsid w:val="0041711D"/>
    <w:rsid w:val="0042707C"/>
    <w:rsid w:val="00477E2B"/>
    <w:rsid w:val="00484DA6"/>
    <w:rsid w:val="00491DC6"/>
    <w:rsid w:val="004934B7"/>
    <w:rsid w:val="00493967"/>
    <w:rsid w:val="00495A2D"/>
    <w:rsid w:val="004964BC"/>
    <w:rsid w:val="004A25E2"/>
    <w:rsid w:val="004B5878"/>
    <w:rsid w:val="004C3E1E"/>
    <w:rsid w:val="004C60DF"/>
    <w:rsid w:val="004E3366"/>
    <w:rsid w:val="00511295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76EC"/>
    <w:rsid w:val="00646034"/>
    <w:rsid w:val="00652606"/>
    <w:rsid w:val="00655DFD"/>
    <w:rsid w:val="00655ECE"/>
    <w:rsid w:val="00665938"/>
    <w:rsid w:val="00667FDF"/>
    <w:rsid w:val="00670FC0"/>
    <w:rsid w:val="0067610F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B771D"/>
    <w:rsid w:val="007D28CE"/>
    <w:rsid w:val="007D3D95"/>
    <w:rsid w:val="007E1F96"/>
    <w:rsid w:val="007F2768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B6731"/>
    <w:rsid w:val="008C3EB5"/>
    <w:rsid w:val="008D4BBB"/>
    <w:rsid w:val="008E2D7C"/>
    <w:rsid w:val="008E46BE"/>
    <w:rsid w:val="008E6288"/>
    <w:rsid w:val="008F333C"/>
    <w:rsid w:val="0090131C"/>
    <w:rsid w:val="009040B1"/>
    <w:rsid w:val="009110F1"/>
    <w:rsid w:val="009227B8"/>
    <w:rsid w:val="00927940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D61DB"/>
    <w:rsid w:val="009E4B9B"/>
    <w:rsid w:val="009F1057"/>
    <w:rsid w:val="00A04145"/>
    <w:rsid w:val="00A10D01"/>
    <w:rsid w:val="00A10D40"/>
    <w:rsid w:val="00A10E61"/>
    <w:rsid w:val="00A12920"/>
    <w:rsid w:val="00A137DC"/>
    <w:rsid w:val="00A206C6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3A8B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A3EC3"/>
    <w:rsid w:val="00BB59E6"/>
    <w:rsid w:val="00BC2937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6EB3"/>
    <w:rsid w:val="00DF6F94"/>
    <w:rsid w:val="00E01336"/>
    <w:rsid w:val="00E1013A"/>
    <w:rsid w:val="00E45A91"/>
    <w:rsid w:val="00E54364"/>
    <w:rsid w:val="00E55D02"/>
    <w:rsid w:val="00E8544C"/>
    <w:rsid w:val="00E87863"/>
    <w:rsid w:val="00E92C5D"/>
    <w:rsid w:val="00E966B7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2834"/>
    <w:rsid w:val="00F77894"/>
    <w:rsid w:val="00FA6BFE"/>
    <w:rsid w:val="00FB23A2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customStyle="1" w:styleId="Contenidodelatabla">
    <w:name w:val="Contenido de la tabla"/>
    <w:basedOn w:val="Normal"/>
    <w:rsid w:val="00E8544C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57414-B1E8-4551-8D28-9A16EE675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1552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8</cp:revision>
  <dcterms:created xsi:type="dcterms:W3CDTF">2023-10-17T23:32:00Z</dcterms:created>
  <dcterms:modified xsi:type="dcterms:W3CDTF">2023-10-19T19:28:00Z</dcterms:modified>
</cp:coreProperties>
</file>