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A9" w:rsidRPr="0039249E" w:rsidRDefault="002018A9" w:rsidP="008D62FF">
      <w:pPr>
        <w:pStyle w:val="Ttulo1"/>
        <w:spacing w:before="0" w:line="240" w:lineRule="auto"/>
        <w:rPr>
          <w:rFonts w:ascii="Segoe UI" w:hAnsi="Segoe UI" w:cs="Segoe UI"/>
          <w:b/>
          <w:noProof/>
          <w:sz w:val="24"/>
          <w:szCs w:val="20"/>
          <w:lang w:val="es-ES_tradnl"/>
        </w:rPr>
      </w:pPr>
      <w:r w:rsidRPr="0039249E">
        <w:rPr>
          <w:rFonts w:ascii="Segoe UI" w:hAnsi="Segoe UI" w:cs="Segoe UI"/>
          <w:b/>
          <w:noProof/>
          <w:sz w:val="24"/>
          <w:szCs w:val="20"/>
          <w:lang w:val="es-ES_tradnl"/>
        </w:rPr>
        <w:t>Europa Sovereign</w:t>
      </w:r>
    </w:p>
    <w:p w:rsidR="002018A9" w:rsidRPr="0039249E" w:rsidRDefault="008D62FF" w:rsidP="008D62FF">
      <w:pPr>
        <w:pStyle w:val="Pues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39249E">
        <w:rPr>
          <w:rFonts w:ascii="Segoe UI" w:hAnsi="Segoe UI" w:cs="Segoe UI"/>
          <w:b/>
          <w:noProof/>
          <w:sz w:val="22"/>
          <w:szCs w:val="20"/>
          <w:lang w:val="es-ES_tradnl"/>
        </w:rPr>
        <w:t>18 días</w:t>
      </w:r>
      <w:r w:rsidR="00C9453F" w:rsidRPr="0039249E">
        <w:rPr>
          <w:rFonts w:ascii="Segoe UI" w:hAnsi="Segoe UI" w:cs="Segoe UI"/>
          <w:b/>
          <w:noProof/>
          <w:sz w:val="22"/>
          <w:szCs w:val="20"/>
          <w:lang w:val="es-ES_tradnl"/>
        </w:rPr>
        <w:tab/>
      </w:r>
      <w:r w:rsidR="00C9453F" w:rsidRPr="0039249E">
        <w:rPr>
          <w:rFonts w:ascii="Segoe UI" w:hAnsi="Segoe UI" w:cs="Segoe UI"/>
          <w:b/>
          <w:noProof/>
          <w:sz w:val="22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noProof/>
          <w:sz w:val="22"/>
          <w:szCs w:val="20"/>
          <w:lang w:val="es-ES_tradnl"/>
        </w:rPr>
        <w:t>Ref: E 4080</w:t>
      </w:r>
    </w:p>
    <w:p w:rsidR="007E2DCA" w:rsidRDefault="007E2DCA" w:rsidP="007E2DCA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7E2DCA" w:rsidRDefault="007E2DCA" w:rsidP="007E2DCA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2018A9" w:rsidRPr="0039249E" w:rsidRDefault="002018A9" w:rsidP="008D62FF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2018A9" w:rsidRPr="0039249E" w:rsidRDefault="002018A9" w:rsidP="008D62FF">
      <w:pPr>
        <w:pStyle w:val="Puesto"/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</w:pPr>
      <w:r w:rsidRPr="0039249E"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  <w:t>Ref: EI-001  (Ext. Costa Amalfitana)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2018A9" w:rsidRPr="00CF7945" w:rsidRDefault="002018A9" w:rsidP="00D2449C">
      <w:pPr>
        <w:keepNext/>
        <w:tabs>
          <w:tab w:val="left" w:pos="432"/>
        </w:tabs>
        <w:jc w:val="both"/>
        <w:rPr>
          <w:rStyle w:val="nfasissutil"/>
          <w:rFonts w:ascii="Segoe UI" w:hAnsi="Segoe UI" w:cs="Segoe UI"/>
          <w:b/>
          <w:sz w:val="20"/>
          <w:szCs w:val="20"/>
          <w:lang w:val="es-ES_tradnl"/>
        </w:rPr>
      </w:pPr>
      <w:r w:rsidRPr="00CF7945">
        <w:rPr>
          <w:rStyle w:val="nfasissutil"/>
          <w:rFonts w:ascii="Segoe UI" w:hAnsi="Segoe UI" w:cs="Segoe UI"/>
          <w:b/>
          <w:sz w:val="20"/>
          <w:szCs w:val="20"/>
          <w:lang w:val="es-ES_tradnl"/>
        </w:rPr>
        <w:t xml:space="preserve">Puerta de Europa </w:t>
      </w:r>
    </w:p>
    <w:p w:rsidR="002018A9" w:rsidRPr="0039249E" w:rsidRDefault="002018A9" w:rsidP="00D2449C">
      <w:pPr>
        <w:autoSpaceDE w:val="0"/>
        <w:jc w:val="both"/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</w:pPr>
      <w:r w:rsidRPr="0039249E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39249E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39249E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39249E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39249E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39249E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</w:t>
      </w:r>
      <w:r w:rsidRPr="0039249E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Por la noche, posibilidad de realizar la </w:t>
      </w:r>
      <w:r w:rsidRPr="0039249E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Iluminaciones de Paris.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2018A9" w:rsidRPr="0039249E" w:rsidRDefault="002018A9" w:rsidP="00D2449C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sz w:val="20"/>
          <w:szCs w:val="20"/>
          <w:lang w:val="es-ES_tradnl"/>
        </w:rPr>
      </w:pPr>
      <w:r w:rsidRPr="0039249E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>La ciudad Luz</w:t>
      </w:r>
      <w:r w:rsidRPr="0039249E">
        <w:rPr>
          <w:rFonts w:ascii="Segoe UI" w:eastAsiaTheme="minorEastAsia" w:hAnsi="Segoe UI" w:cs="Segoe UI"/>
          <w:i/>
          <w:sz w:val="20"/>
          <w:szCs w:val="20"/>
          <w:lang w:val="es-ES_tradnl"/>
        </w:rPr>
        <w:t xml:space="preserve">   </w:t>
      </w:r>
      <w:r w:rsidRPr="0039249E">
        <w:rPr>
          <w:rFonts w:ascii="Segoe UI" w:eastAsiaTheme="minorEastAsia" w:hAnsi="Segoe UI" w:cs="Segoe UI"/>
          <w:b/>
          <w:color w:val="FF0000"/>
          <w:sz w:val="20"/>
          <w:szCs w:val="20"/>
          <w:shd w:val="clear" w:color="auto" w:fill="FFFFFF"/>
          <w:lang w:val="es-ES_tradnl"/>
        </w:rPr>
        <w:t xml:space="preserve">    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39249E">
        <w:rPr>
          <w:rFonts w:ascii="Segoe UI" w:eastAsiaTheme="minorEastAsia" w:hAnsi="Segoe UI" w:cs="Segoe UI"/>
          <w:b/>
          <w:sz w:val="20"/>
          <w:szCs w:val="20"/>
          <w:shd w:val="clear" w:color="auto" w:fill="FFFFFF"/>
          <w:lang w:val="es-ES_tradnl"/>
        </w:rPr>
        <w:t>Desayuno. Visita panorámica</w:t>
      </w:r>
      <w:r w:rsidRPr="0039249E">
        <w:rPr>
          <w:rFonts w:ascii="Segoe UI" w:eastAsiaTheme="minorEastAsia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39249E"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39249E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opcionalmente de la visita al Palacio y Jardines de Versalles, o asistir a alguno de los Cabarets nocturnos de Paris.</w:t>
      </w:r>
      <w:r w:rsidRPr="0039249E">
        <w:rPr>
          <w:rFonts w:ascii="Segoe UI" w:eastAsiaTheme="minorEastAsia" w:hAnsi="Segoe UI" w:cs="Segoe UI"/>
          <w:i/>
          <w:color w:val="4472C4"/>
          <w:sz w:val="20"/>
          <w:szCs w:val="20"/>
          <w:shd w:val="clear" w:color="auto" w:fill="FFFFFF"/>
          <w:lang w:val="es-ES_tradnl"/>
        </w:rPr>
        <w:t xml:space="preserve">  </w:t>
      </w:r>
      <w:r w:rsidRPr="0039249E">
        <w:rPr>
          <w:rFonts w:ascii="Segoe UI" w:eastAsiaTheme="minorEastAsia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39249E"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2018A9" w:rsidRPr="0039249E" w:rsidRDefault="002018A9" w:rsidP="00D2449C">
      <w:pPr>
        <w:widowControl w:val="0"/>
        <w:jc w:val="both"/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</w:pPr>
      <w:r w:rsidRPr="0039249E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Oohhh, la, la      </w:t>
      </w:r>
    </w:p>
    <w:p w:rsidR="002018A9" w:rsidRPr="0039249E" w:rsidRDefault="002018A9" w:rsidP="00D2449C">
      <w:pPr>
        <w:jc w:val="both"/>
        <w:rPr>
          <w:rFonts w:ascii="Segoe UI" w:eastAsiaTheme="minorEastAsia" w:hAnsi="Segoe UI" w:cs="Segoe UI"/>
          <w:b/>
          <w:sz w:val="20"/>
          <w:szCs w:val="20"/>
          <w:lang w:val="es-ES_tradnl"/>
        </w:rPr>
      </w:pPr>
      <w:r w:rsidRPr="0039249E">
        <w:rPr>
          <w:rFonts w:ascii="Segoe UI" w:eastAsiaTheme="minorEastAsia" w:hAnsi="Segoe UI" w:cs="Segoe UI"/>
          <w:b/>
          <w:sz w:val="20"/>
          <w:szCs w:val="20"/>
          <w:shd w:val="clear" w:color="auto" w:fill="FFFFFF"/>
          <w:lang w:val="es-ES_tradnl"/>
        </w:rPr>
        <w:t>Desayuno</w:t>
      </w:r>
      <w:r w:rsidRPr="0039249E">
        <w:rPr>
          <w:rFonts w:ascii="Segoe UI" w:eastAsiaTheme="minorEastAsia" w:hAnsi="Segoe UI" w:cs="Segoe UI"/>
          <w:sz w:val="20"/>
          <w:szCs w:val="20"/>
          <w:shd w:val="clear" w:color="auto" w:fill="FFFFFF"/>
          <w:lang w:val="es-ES_tradnl"/>
        </w:rPr>
        <w:t>. Día libre</w:t>
      </w:r>
      <w:r w:rsidRPr="0039249E">
        <w:rPr>
          <w:rFonts w:ascii="Segoe UI" w:eastAsiaTheme="minorEastAsia" w:hAnsi="Segoe UI" w:cs="Segoe UI"/>
          <w:b/>
          <w:color w:val="5B9BD5" w:themeColor="accent1"/>
          <w:sz w:val="20"/>
          <w:szCs w:val="20"/>
          <w:shd w:val="clear" w:color="auto" w:fill="FFFFFF"/>
          <w:lang w:val="es-ES_tradnl"/>
        </w:rPr>
        <w:t>. </w:t>
      </w:r>
      <w:r w:rsidRPr="0039249E">
        <w:rPr>
          <w:rFonts w:ascii="Segoe UI" w:eastAsiaTheme="minorEastAsia" w:hAnsi="Segoe UI" w:cs="Segoe UI"/>
          <w:sz w:val="20"/>
          <w:szCs w:val="20"/>
          <w:lang w:val="es-ES_tradnl"/>
        </w:rPr>
        <w:t>Posibilidad de realizar la</w:t>
      </w:r>
      <w:r w:rsidRPr="0039249E">
        <w:rPr>
          <w:rFonts w:ascii="Segoe UI" w:eastAsiaTheme="minorEastAsia" w:hAnsi="Segoe UI" w:cs="Segoe UI"/>
          <w:b/>
          <w:i/>
          <w:color w:val="5B9BD5" w:themeColor="accent1"/>
          <w:sz w:val="20"/>
          <w:szCs w:val="20"/>
          <w:lang w:val="es-ES_tradnl"/>
        </w:rPr>
        <w:t xml:space="preserve"> </w:t>
      </w:r>
      <w:r w:rsidRPr="0039249E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Opcional: Crucero por el Sena en Bateaux Mouche + Montmartre.</w:t>
      </w:r>
      <w:r w:rsidRPr="0039249E">
        <w:rPr>
          <w:rFonts w:ascii="Segoe UI" w:eastAsiaTheme="minorEastAsia" w:hAnsi="Segoe UI" w:cs="Segoe UI"/>
          <w:b/>
          <w:sz w:val="20"/>
          <w:szCs w:val="20"/>
          <w:lang w:val="es-ES_tradnl"/>
        </w:rPr>
        <w:t xml:space="preserve"> Alojamiento.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París - Boppard - Crucero por el Rhin - St. Goar - Frankfurt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FFFFFF" w:themeColor="background1"/>
          <w:sz w:val="20"/>
          <w:szCs w:val="20"/>
          <w:lang w:val="es-ES_tradnl"/>
        </w:rPr>
      </w:pPr>
      <w:r w:rsidRPr="0039249E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Un encantador paseo </w:t>
      </w:r>
    </w:p>
    <w:p w:rsidR="002018A9" w:rsidRPr="0039249E" w:rsidRDefault="002018A9" w:rsidP="00D2449C">
      <w:pPr>
        <w:widowControl w:val="0"/>
        <w:jc w:val="both"/>
        <w:rPr>
          <w:rFonts w:ascii="Segoe UI" w:eastAsiaTheme="minorEastAsia" w:hAnsi="Segoe UI" w:cs="Segoe UI"/>
          <w:b/>
          <w:color w:val="000000"/>
          <w:sz w:val="20"/>
          <w:szCs w:val="20"/>
          <w:lang w:val="es-ES_tradnl"/>
        </w:rPr>
      </w:pPr>
      <w:r w:rsidRPr="0039249E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Desayuno. </w:t>
      </w:r>
      <w:r w:rsidRPr="0039249E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Salida hacia Boppard. Embarcaremos en un </w:t>
      </w:r>
      <w:r w:rsidRPr="0039249E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crucero</w:t>
      </w:r>
      <w:r w:rsidRPr="0039249E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hasta St. Goar y continuaremos hasta la </w:t>
      </w:r>
      <w:r w:rsidRPr="0039249E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Plaza Rommer</w:t>
      </w:r>
      <w:r w:rsidRPr="0039249E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en Frankfurt para visitarla</w:t>
      </w:r>
      <w:r w:rsidRPr="0039249E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. Alojamiento.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Frankfurt – Erfurt -Berlín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2018A9" w:rsidRPr="0039249E" w:rsidRDefault="002018A9" w:rsidP="00D2449C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39249E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39249E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39249E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</w:t>
      </w:r>
      <w:r w:rsidRPr="0039249E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Alojamiento</w:t>
      </w:r>
      <w:r w:rsidRPr="0039249E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Berlín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39249E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39249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39249E">
        <w:rPr>
          <w:rFonts w:ascii="Segoe UI" w:hAnsi="Segoe UI" w:cs="Segoe UI"/>
          <w:sz w:val="20"/>
          <w:szCs w:val="20"/>
          <w:lang w:val="es-ES_tradnl"/>
        </w:rPr>
        <w:t>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Berlín-Dresden-Praga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39249E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39249E">
        <w:rPr>
          <w:rFonts w:ascii="Segoe UI" w:hAnsi="Segoe UI" w:cs="Segoe UI"/>
          <w:sz w:val="20"/>
          <w:szCs w:val="20"/>
          <w:lang w:val="es-ES_tradnl"/>
        </w:rPr>
        <w:t>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Praga</w:t>
      </w:r>
    </w:p>
    <w:p w:rsidR="002018A9" w:rsidRPr="0039249E" w:rsidRDefault="008D62FF" w:rsidP="00D2449C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2018A9" w:rsidRPr="0039249E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2018A9" w:rsidRPr="0039249E" w:rsidRDefault="002018A9" w:rsidP="00D2449C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9249E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Praga – Bratislava – Viena</w:t>
      </w:r>
    </w:p>
    <w:p w:rsidR="002018A9" w:rsidRPr="0039249E" w:rsidRDefault="008D62FF" w:rsidP="00D2449C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Viena</w:t>
      </w:r>
    </w:p>
    <w:p w:rsidR="002018A9" w:rsidRPr="0039249E" w:rsidRDefault="008D62FF" w:rsidP="00D2449C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2018A9" w:rsidRDefault="002018A9" w:rsidP="00D2449C">
      <w:pPr>
        <w:jc w:val="both"/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</w:pPr>
      <w:r w:rsidRPr="0039249E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39249E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39249E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lang w:val="es-ES_tradnl"/>
        </w:rPr>
        <w:t>y/o Concierto de Música Clásica en un Palacio Vienés.</w:t>
      </w:r>
      <w:r w:rsidRPr="0039249E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39249E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39249E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.</w:t>
      </w:r>
    </w:p>
    <w:p w:rsidR="007E2DCA" w:rsidRDefault="007E2DCA" w:rsidP="00D2449C">
      <w:pPr>
        <w:jc w:val="both"/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</w:pPr>
    </w:p>
    <w:p w:rsidR="007E2DCA" w:rsidRPr="0039249E" w:rsidRDefault="007E2DCA" w:rsidP="00D2449C">
      <w:pPr>
        <w:jc w:val="both"/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</w:pP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(Domingo) Viena - Venecia</w:t>
      </w:r>
    </w:p>
    <w:p w:rsidR="002018A9" w:rsidRPr="0039249E" w:rsidRDefault="008D62FF" w:rsidP="00D2449C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Bosques, lagos e islas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39249E">
        <w:rPr>
          <w:rFonts w:ascii="Segoe UI" w:hAnsi="Segoe UI" w:cs="Segoe UI"/>
          <w:color w:val="000000"/>
          <w:sz w:val="20"/>
          <w:szCs w:val="20"/>
          <w:lang w:val="es-ES_tradnl"/>
        </w:rPr>
        <w:t>. Salimos a Venecia b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ordeando poblaciones como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Graz y Klagenfurt. </w:t>
      </w:r>
      <w:r w:rsidRPr="0039249E">
        <w:rPr>
          <w:rFonts w:ascii="Segoe UI" w:hAnsi="Segoe UI" w:cs="Segoe UI"/>
          <w:sz w:val="20"/>
          <w:szCs w:val="20"/>
          <w:lang w:val="es-ES_tradnl"/>
        </w:rPr>
        <w:t>Llegada a Venecia y p</w:t>
      </w:r>
      <w:r w:rsidRPr="0039249E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39249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39249E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2018A9" w:rsidRPr="0039249E" w:rsidRDefault="002018A9" w:rsidP="00D2449C">
      <w:pPr>
        <w:widowControl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39249E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Viena-Venecia se realice en avión.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12 (Lunes) Venecia</w:t>
      </w:r>
    </w:p>
    <w:p w:rsidR="002018A9" w:rsidRPr="0039249E" w:rsidRDefault="002018A9" w:rsidP="00D2449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0" w:name="_Hlk109908571"/>
      <w:r w:rsidRPr="0039249E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39249E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39249E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13 (Martes) Venecia – Padua – Pisa – Florencia</w:t>
      </w:r>
    </w:p>
    <w:p w:rsidR="002018A9" w:rsidRPr="0039249E" w:rsidRDefault="008D62FF" w:rsidP="00D2449C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="002018A9" w:rsidRPr="0039249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 </w:t>
      </w:r>
    </w:p>
    <w:p w:rsidR="002018A9" w:rsidRPr="0039249E" w:rsidRDefault="002018A9" w:rsidP="00D2449C">
      <w:pPr>
        <w:widowControl w:val="0"/>
        <w:autoSpaceDE w:val="0"/>
        <w:jc w:val="both"/>
        <w:rPr>
          <w:rStyle w:val="eop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39249E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39249E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39249E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39249E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39249E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39249E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</w:t>
      </w:r>
      <w:r w:rsidRPr="0039249E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para</w:t>
      </w:r>
      <w:r w:rsidRPr="0039249E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admirar su </w:t>
      </w:r>
      <w:r w:rsidRPr="0039249E">
        <w:rPr>
          <w:rStyle w:val="normaltextrun"/>
          <w:rFonts w:ascii="Segoe UI" w:eastAsia="BradleyHandITC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39249E">
        <w:rPr>
          <w:rStyle w:val="normaltextrun"/>
          <w:rFonts w:ascii="Segoe UI" w:eastAsia="BradleyHandITC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bookmarkEnd w:id="2"/>
      <w:r w:rsidRPr="0039249E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39249E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 Opcional: Cena con música en el restaurante La Certosa. </w:t>
      </w:r>
      <w:r w:rsidRPr="0039249E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  <w:r w:rsidRPr="0039249E">
        <w:rPr>
          <w:rStyle w:val="eop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14 (Miércoles) Florencia</w:t>
      </w:r>
    </w:p>
    <w:p w:rsidR="002018A9" w:rsidRPr="0039249E" w:rsidRDefault="008D62FF" w:rsidP="00D2449C">
      <w:pPr>
        <w:keepNext/>
        <w:widowControl w:val="0"/>
        <w:tabs>
          <w:tab w:val="left" w:pos="12096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  <w:r w:rsidR="002018A9" w:rsidRPr="0039249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 </w:t>
      </w:r>
    </w:p>
    <w:bookmarkEnd w:id="3"/>
    <w:p w:rsidR="002018A9" w:rsidRPr="0039249E" w:rsidRDefault="002018A9" w:rsidP="00D2449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9249E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39249E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Visitas Opcionales: Museo de la Accademia AM y/o Iglesia de la Santa Croce + piazzale Michelangelo PM</w:t>
      </w:r>
      <w:r w:rsidRPr="0039249E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9249E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2018A9" w:rsidRPr="00CF7945" w:rsidRDefault="002018A9" w:rsidP="00D2449C">
      <w:pPr>
        <w:widowControl w:val="0"/>
        <w:autoSpaceDE w:val="0"/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CF7945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15 (Jueves) Florencia – Asís - Roma.</w:t>
      </w:r>
    </w:p>
    <w:p w:rsidR="002018A9" w:rsidRPr="0039249E" w:rsidRDefault="002018A9" w:rsidP="00D2449C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39249E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La Italia Medieval</w:t>
      </w:r>
    </w:p>
    <w:p w:rsidR="002018A9" w:rsidRPr="0039249E" w:rsidRDefault="002018A9" w:rsidP="00D2449C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827862"/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39249E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5" w:name="_Hlk109911443"/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39249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39249E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16 (Viernes) Roma</w:t>
      </w:r>
    </w:p>
    <w:p w:rsidR="002018A9" w:rsidRPr="0039249E" w:rsidRDefault="002018A9" w:rsidP="00D2449C">
      <w:pPr>
        <w:keepNext/>
        <w:widowControl w:val="0"/>
        <w:tabs>
          <w:tab w:val="num" w:pos="432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6" w:name="_Hlk109908682"/>
      <w:r w:rsidRPr="0039249E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  <w:r w:rsidRPr="0039249E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  </w:t>
      </w:r>
    </w:p>
    <w:bookmarkEnd w:id="6"/>
    <w:p w:rsidR="002018A9" w:rsidRPr="0039249E" w:rsidRDefault="002018A9" w:rsidP="00D2449C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39249E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39249E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39249E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39249E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39249E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39249E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39249E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39249E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39249E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39249E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39249E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CF7945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17 (Sábado) Roma (Nápoles - Capri)</w:t>
      </w:r>
    </w:p>
    <w:p w:rsidR="002018A9" w:rsidRPr="0039249E" w:rsidRDefault="002018A9" w:rsidP="00D2449C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7" w:name="_Hlk109908699"/>
      <w:r w:rsidRPr="0039249E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39249E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  <w:r w:rsidRPr="0039249E"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8" w:name="_Hlk109903891"/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39249E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39249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39249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39249E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39249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39249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2018A9" w:rsidRPr="00CF7945" w:rsidRDefault="002018A9" w:rsidP="00D2449C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9" w:name="_GoBack"/>
      <w:bookmarkEnd w:id="7"/>
      <w:bookmarkEnd w:id="8"/>
      <w:r w:rsidRPr="00CF7945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Roma – ciudad de origen</w:t>
      </w:r>
    </w:p>
    <w:bookmarkEnd w:id="9"/>
    <w:p w:rsidR="002018A9" w:rsidRPr="0039249E" w:rsidRDefault="008D62FF" w:rsidP="00D2449C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2018A9" w:rsidRPr="0039249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39249E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39249E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39249E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2018A9" w:rsidRPr="0039249E" w:rsidRDefault="002018A9" w:rsidP="00D2449C">
      <w:pPr>
        <w:widowControl w:val="0"/>
        <w:autoSpaceDE w:val="0"/>
        <w:jc w:val="both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</w:p>
    <w:p w:rsidR="008D62FF" w:rsidRPr="0039249E" w:rsidRDefault="008D62FF" w:rsidP="008D62FF">
      <w:pPr>
        <w:widowControl w:val="0"/>
        <w:autoSpaceDE w:val="0"/>
        <w:jc w:val="both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</w:p>
    <w:p w:rsidR="002018A9" w:rsidRPr="0039249E" w:rsidRDefault="002018A9" w:rsidP="008D62FF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17 del itinerario)</w:t>
      </w:r>
    </w:p>
    <w:p w:rsidR="002018A9" w:rsidRPr="0039249E" w:rsidRDefault="002018A9" w:rsidP="008D6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10" w:name="_Hlk38453403"/>
      <w:bookmarkStart w:id="11" w:name="_Hlk488741928"/>
      <w:r w:rsidRPr="0039249E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39249E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17 del itinerario (Sábado). Consulte itinerario descriptivo en nuestra web.</w:t>
      </w:r>
    </w:p>
    <w:bookmarkEnd w:id="10"/>
    <w:bookmarkEnd w:id="11"/>
    <w:p w:rsidR="002018A9" w:rsidRPr="0039249E" w:rsidRDefault="002018A9" w:rsidP="008D62FF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2018A9" w:rsidRPr="0039249E" w:rsidRDefault="002018A9" w:rsidP="008D6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2" w:name="_Hlk38453417"/>
      <w:r w:rsidRPr="0039249E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2018A9" w:rsidRPr="0039249E" w:rsidRDefault="002018A9" w:rsidP="008D6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39249E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2"/>
    <w:p w:rsidR="002018A9" w:rsidRPr="0039249E" w:rsidRDefault="002018A9" w:rsidP="008D62FF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8D62FF" w:rsidRPr="0039249E" w:rsidRDefault="008D62FF" w:rsidP="008D62FF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018A9" w:rsidRPr="0039249E" w:rsidRDefault="002018A9" w:rsidP="008D62FF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018A9" w:rsidRPr="0039249E" w:rsidRDefault="002018A9" w:rsidP="008D62FF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2018A9" w:rsidRPr="0039249E" w:rsidRDefault="002018A9" w:rsidP="008D62FF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3" w:name="_Hlk524001463"/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3"/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</w:t>
      </w:r>
      <w:r w:rsidR="00D2449C"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de Hofburg.    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15) en el Rte. “Termas del Coliseo” 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4, 7, 17) y 3 almuerzos (días 12, 13, 14)</w:t>
      </w:r>
    </w:p>
    <w:p w:rsidR="002018A9" w:rsidRPr="0039249E" w:rsidRDefault="002018A9" w:rsidP="008D62FF">
      <w:pPr>
        <w:pStyle w:val="VA"/>
        <w:rPr>
          <w:rFonts w:ascii="Segoe UI" w:hAnsi="Segoe UI" w:cs="Segoe UI"/>
          <w:noProof/>
          <w:color w:val="D99594"/>
          <w:sz w:val="20"/>
          <w:szCs w:val="20"/>
          <w:lang w:val="es-ES_tradnl"/>
        </w:rPr>
      </w:pPr>
    </w:p>
    <w:p w:rsidR="002018A9" w:rsidRPr="0039249E" w:rsidRDefault="002018A9" w:rsidP="008D62FF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018A9" w:rsidRPr="0039249E" w:rsidRDefault="002018A9" w:rsidP="008D62F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2018A9" w:rsidRPr="0039249E" w:rsidRDefault="002018A9" w:rsidP="008D62FF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2018A9" w:rsidRPr="0039249E" w:rsidRDefault="002018A9" w:rsidP="008D62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39249E">
        <w:rPr>
          <w:rFonts w:ascii="Segoe UI" w:hAnsi="Segoe UI" w:cs="Segoe UI"/>
          <w:bCs/>
          <w:sz w:val="20"/>
          <w:szCs w:val="20"/>
          <w:lang w:val="es-ES_tradnl"/>
        </w:rPr>
        <w:t>11, 18, 25</w:t>
      </w:r>
    </w:p>
    <w:p w:rsidR="002018A9" w:rsidRPr="0039249E" w:rsidRDefault="002018A9" w:rsidP="008D62FF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39249E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2018A9" w:rsidRPr="0039249E" w:rsidRDefault="002018A9" w:rsidP="008D62FF">
      <w:pPr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39249E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39249E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2018A9" w:rsidRPr="0039249E" w:rsidRDefault="002018A9" w:rsidP="008D62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39249E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39249E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2018A9" w:rsidRPr="0039249E" w:rsidRDefault="002018A9" w:rsidP="008D62FF">
      <w:pPr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39249E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39249E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39249E">
        <w:rPr>
          <w:rFonts w:ascii="Segoe UI" w:hAnsi="Segoe UI" w:cs="Segoe UI"/>
          <w:bCs/>
          <w:sz w:val="20"/>
          <w:szCs w:val="20"/>
          <w:lang w:val="es-ES_tradnl"/>
        </w:rPr>
        <w:t xml:space="preserve">    </w:t>
      </w:r>
      <w:r w:rsidRPr="0039249E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 03, 10, 17, 24, </w:t>
      </w:r>
      <w:r w:rsidRPr="0039249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39249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07, 21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Dic     </w:t>
      </w:r>
      <w:r w:rsidRPr="0039249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05, 19</w:t>
      </w:r>
    </w:p>
    <w:p w:rsidR="002018A9" w:rsidRPr="0039249E" w:rsidRDefault="002018A9" w:rsidP="008D62FF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39249E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02, 16, 30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39249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13, 27</w:t>
      </w:r>
    </w:p>
    <w:p w:rsidR="002018A9" w:rsidRPr="0039249E" w:rsidRDefault="002018A9" w:rsidP="008D62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39249E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13, </w:t>
      </w:r>
      <w:r w:rsidRPr="0039249E">
        <w:rPr>
          <w:rFonts w:ascii="Segoe UI" w:hAnsi="Segoe UI" w:cs="Segoe UI"/>
          <w:bCs/>
          <w:sz w:val="20"/>
          <w:szCs w:val="20"/>
          <w:lang w:val="es-ES_tradnl"/>
        </w:rPr>
        <w:t>27</w:t>
      </w:r>
    </w:p>
    <w:p w:rsidR="002018A9" w:rsidRPr="0039249E" w:rsidRDefault="002018A9" w:rsidP="008D62F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   03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2018A9" w:rsidRPr="0039249E" w:rsidRDefault="002018A9" w:rsidP="008D62FF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2018A9" w:rsidRPr="0039249E" w:rsidRDefault="002018A9" w:rsidP="008D62FF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2018A9" w:rsidRPr="0039249E" w:rsidRDefault="002018A9" w:rsidP="008D62FF">
      <w:pPr>
        <w:widowControl w:val="0"/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4"/>
        <w:gridCol w:w="1308"/>
        <w:gridCol w:w="1119"/>
        <w:gridCol w:w="1121"/>
        <w:gridCol w:w="1119"/>
      </w:tblGrid>
      <w:tr w:rsidR="002018A9" w:rsidRPr="0039249E" w:rsidTr="00FF2FC9">
        <w:tc>
          <w:tcPr>
            <w:tcW w:w="2768" w:type="pct"/>
            <w:tcBorders>
              <w:top w:val="nil"/>
              <w:left w:val="nil"/>
            </w:tcBorders>
            <w:shd w:val="clear" w:color="auto" w:fill="auto"/>
          </w:tcPr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60" w:type="pct"/>
            <w:gridSpan w:val="2"/>
            <w:shd w:val="clear" w:color="auto" w:fill="auto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071" w:type="pct"/>
            <w:gridSpan w:val="2"/>
            <w:shd w:val="clear" w:color="auto" w:fill="auto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2018A9" w:rsidRPr="0039249E" w:rsidTr="00FF2FC9">
        <w:trPr>
          <w:trHeight w:val="266"/>
        </w:trPr>
        <w:tc>
          <w:tcPr>
            <w:tcW w:w="2768" w:type="pct"/>
            <w:shd w:val="clear" w:color="auto" w:fill="auto"/>
          </w:tcPr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b/>
                <w:bCs/>
                <w:color w:val="76923C"/>
                <w:sz w:val="20"/>
                <w:szCs w:val="20"/>
                <w:u w:val="single"/>
                <w:lang w:val="es-ES_tradnl"/>
              </w:rPr>
            </w:pPr>
          </w:p>
          <w:p w:rsidR="002018A9" w:rsidRPr="0039249E" w:rsidRDefault="002018A9" w:rsidP="008D62FF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b/>
                <w:bCs/>
                <w:color w:val="76923C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2018A9" w:rsidRPr="0039249E" w:rsidTr="00FF2FC9">
        <w:trPr>
          <w:trHeight w:val="326"/>
        </w:trPr>
        <w:tc>
          <w:tcPr>
            <w:tcW w:w="2768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(18 días)</w:t>
            </w:r>
          </w:p>
        </w:tc>
        <w:tc>
          <w:tcPr>
            <w:tcW w:w="625" w:type="pct"/>
            <w:shd w:val="clear" w:color="auto" w:fill="auto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2.925</w:t>
            </w:r>
          </w:p>
        </w:tc>
        <w:tc>
          <w:tcPr>
            <w:tcW w:w="535" w:type="pct"/>
            <w:shd w:val="clear" w:color="auto" w:fill="auto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1.210</w:t>
            </w:r>
          </w:p>
        </w:tc>
        <w:tc>
          <w:tcPr>
            <w:tcW w:w="536" w:type="pct"/>
            <w:shd w:val="clear" w:color="auto" w:fill="auto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2.515</w:t>
            </w:r>
          </w:p>
        </w:tc>
        <w:tc>
          <w:tcPr>
            <w:tcW w:w="535" w:type="pct"/>
            <w:shd w:val="clear" w:color="auto" w:fill="auto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960</w:t>
            </w:r>
          </w:p>
        </w:tc>
      </w:tr>
      <w:tr w:rsidR="002018A9" w:rsidRPr="0039249E" w:rsidTr="00FF2FC9">
        <w:trPr>
          <w:trHeight w:val="326"/>
        </w:trPr>
        <w:tc>
          <w:tcPr>
            <w:tcW w:w="2768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11</w:t>
            </w: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/Jul-08/Ago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2018A9" w:rsidRPr="0039249E" w:rsidTr="00FF2FC9">
        <w:trPr>
          <w:trHeight w:val="260"/>
        </w:trPr>
        <w:tc>
          <w:tcPr>
            <w:tcW w:w="2768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925</w:t>
            </w:r>
          </w:p>
        </w:tc>
        <w:tc>
          <w:tcPr>
            <w:tcW w:w="1071" w:type="pct"/>
            <w:gridSpan w:val="2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925</w:t>
            </w:r>
          </w:p>
        </w:tc>
      </w:tr>
      <w:tr w:rsidR="002018A9" w:rsidRPr="0039249E" w:rsidTr="00FF2FC9">
        <w:trPr>
          <w:trHeight w:val="278"/>
        </w:trPr>
        <w:tc>
          <w:tcPr>
            <w:tcW w:w="2768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(*ver nota en fechas) </w:t>
            </w: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(*) </w:t>
            </w: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2018A9" w:rsidRPr="0039249E" w:rsidTr="00FF2FC9">
        <w:trPr>
          <w:trHeight w:val="278"/>
        </w:trPr>
        <w:tc>
          <w:tcPr>
            <w:tcW w:w="2768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</w:t>
            </w: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018A9" w:rsidRPr="0039249E" w:rsidRDefault="002018A9" w:rsidP="008D62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</w:tbl>
    <w:p w:rsidR="002018A9" w:rsidRPr="0039249E" w:rsidRDefault="002018A9" w:rsidP="008D62FF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(*) </w:t>
      </w: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La extensión Costa Azul y España NO opera las salidas: 07 y 21/Nov + 05/Dic + 02, 16 y 30/Ene + 13 y 27/Feb + 13/Mar </w:t>
      </w:r>
    </w:p>
    <w:p w:rsidR="002018A9" w:rsidRPr="0039249E" w:rsidRDefault="002018A9" w:rsidP="008D62FF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(**) </w:t>
      </w:r>
      <w:r w:rsidRPr="0039249E">
        <w:rPr>
          <w:rFonts w:ascii="Segoe UI" w:hAnsi="Segoe UI" w:cs="Segoe UI"/>
          <w:sz w:val="20"/>
          <w:szCs w:val="20"/>
          <w:lang w:val="es-ES_tradnl"/>
        </w:rPr>
        <w:t>La extensión Costa Amalfitana es posible tomarla en las salidas del 18/Abr al 17/Oct de 2024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FF2FC9" w:rsidRPr="0039249E" w:rsidRDefault="00FF2FC9" w:rsidP="008D62FF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2018A9" w:rsidRPr="0039249E" w:rsidRDefault="002018A9" w:rsidP="008D62F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El precio incluye: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39249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Visitas panorámicas con guía local en París, Berlín, Praga, Viena, Florencia, Roma y multitud de visitas con nuestro guía correo.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Paseo por el centro histórico de Viena y barrio de Trastevere en Roma.</w:t>
      </w:r>
    </w:p>
    <w:p w:rsidR="002018A9" w:rsidRPr="0039249E" w:rsidRDefault="002018A9" w:rsidP="008D62FF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2018A9" w:rsidRPr="0039249E" w:rsidRDefault="002018A9" w:rsidP="008D62FF">
      <w:pPr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2018A9" w:rsidRPr="0039249E" w:rsidRDefault="002018A9" w:rsidP="008D62FF">
      <w:pPr>
        <w:rPr>
          <w:rFonts w:ascii="Segoe UI" w:hAnsi="Segoe UI" w:cs="Segoe UI"/>
          <w:sz w:val="20"/>
          <w:szCs w:val="20"/>
          <w:lang w:val="es-ES_tradnl"/>
        </w:rPr>
      </w:pPr>
      <w:r w:rsidRPr="0039249E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2018A9" w:rsidRPr="0039249E" w:rsidRDefault="002018A9" w:rsidP="008D62FF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2018A9" w:rsidRPr="0039249E" w:rsidRDefault="002018A9" w:rsidP="008D62F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9249E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2946"/>
      </w:tblGrid>
      <w:tr w:rsidR="002018A9" w:rsidRPr="0039249E" w:rsidTr="00FF2FC9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018A9" w:rsidRPr="0039249E" w:rsidRDefault="002018A9" w:rsidP="008D62FF">
            <w:pPr>
              <w:rPr>
                <w:rFonts w:ascii="Segoe UI" w:eastAsia="Calibri" w:hAnsi="Segoe UI" w:cs="Segoe UI"/>
                <w:b/>
                <w:bCs/>
                <w:i/>
                <w:kern w:val="2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2018A9" w:rsidRPr="0039249E" w:rsidRDefault="002018A9" w:rsidP="008D62FF">
            <w:pPr>
              <w:rPr>
                <w:rFonts w:ascii="Segoe UI" w:eastAsia="Calibri" w:hAnsi="Segoe UI" w:cs="Segoe UI"/>
                <w:b/>
                <w:bCs/>
                <w:i/>
                <w:kern w:val="2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  <w:t>SITUACIÓN</w:t>
            </w:r>
          </w:p>
        </w:tc>
      </w:tr>
      <w:tr w:rsidR="002018A9" w:rsidRPr="0039249E" w:rsidTr="00FF2FC9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4" w:space="0" w:color="auto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c>
          <w:tcPr>
            <w:tcW w:w="3592" w:type="pct"/>
            <w:tcBorders>
              <w:bottom w:val="single" w:sz="2" w:space="0" w:color="000000" w:themeColor="text1"/>
            </w:tcBorders>
            <w:hideMark/>
          </w:tcPr>
          <w:p w:rsidR="002018A9" w:rsidRPr="0039249E" w:rsidRDefault="002018A9" w:rsidP="008D62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2018A9" w:rsidRPr="0039249E" w:rsidRDefault="002018A9" w:rsidP="008D62FF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408" w:type="pct"/>
          </w:tcPr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018A9" w:rsidRPr="0039249E" w:rsidRDefault="002018A9" w:rsidP="008D62FF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018A9" w:rsidRPr="0039249E" w:rsidTr="00FF2FC9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2018A9" w:rsidRPr="0039249E" w:rsidRDefault="002018A9" w:rsidP="008D62FF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018A9" w:rsidRPr="0039249E" w:rsidRDefault="002018A9" w:rsidP="008D62FF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018A9" w:rsidRPr="0039249E" w:rsidTr="00FF2FC9">
        <w:tc>
          <w:tcPr>
            <w:tcW w:w="3592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018A9" w:rsidRPr="0039249E" w:rsidRDefault="002018A9" w:rsidP="008D62FF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2018A9" w:rsidRPr="0039249E" w:rsidRDefault="002018A9" w:rsidP="008D62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2018A9" w:rsidRPr="0039249E" w:rsidRDefault="002018A9" w:rsidP="008D62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018A9" w:rsidRPr="0039249E" w:rsidRDefault="002018A9" w:rsidP="008D62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018A9" w:rsidRPr="0039249E" w:rsidTr="00FF2FC9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018A9" w:rsidRPr="0039249E" w:rsidRDefault="002018A9" w:rsidP="008D62FF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2018A9" w:rsidRPr="0039249E" w:rsidRDefault="002018A9" w:rsidP="008D62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2018A9" w:rsidRPr="0039249E" w:rsidRDefault="002018A9" w:rsidP="008D62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2018A9" w:rsidRPr="0039249E" w:rsidRDefault="002018A9" w:rsidP="008D62FF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018A9" w:rsidRPr="0039249E" w:rsidRDefault="002018A9" w:rsidP="008D62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018A9" w:rsidRPr="0039249E" w:rsidTr="00FF2FC9">
        <w:tc>
          <w:tcPr>
            <w:tcW w:w="35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2018A9" w:rsidRPr="0039249E" w:rsidRDefault="002018A9" w:rsidP="008D62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40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018A9" w:rsidRPr="0039249E" w:rsidRDefault="002018A9" w:rsidP="008D62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9249E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2018A9" w:rsidRPr="0039249E" w:rsidTr="00FF2FC9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A9" w:rsidRPr="0039249E" w:rsidRDefault="002018A9" w:rsidP="008D62FF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8A9" w:rsidRPr="0039249E" w:rsidRDefault="002018A9" w:rsidP="008D62F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018A9" w:rsidRPr="0039249E" w:rsidRDefault="002018A9" w:rsidP="008D62F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018A9" w:rsidRPr="0039249E" w:rsidRDefault="002018A9" w:rsidP="008D62F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2018A9" w:rsidRPr="0039249E" w:rsidRDefault="002018A9" w:rsidP="008D62FF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2018A9" w:rsidRPr="0039249E" w:rsidTr="00FF2FC9">
        <w:tc>
          <w:tcPr>
            <w:tcW w:w="359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A9" w:rsidRPr="0039249E" w:rsidRDefault="002018A9" w:rsidP="008D62FF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8A9" w:rsidRPr="0039249E" w:rsidRDefault="002018A9" w:rsidP="008D62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2018A9" w:rsidRPr="0039249E" w:rsidRDefault="002018A9" w:rsidP="008D62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2018A9" w:rsidRPr="0039249E" w:rsidRDefault="002018A9" w:rsidP="008D62FF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2018A9" w:rsidRPr="0039249E" w:rsidTr="00FF2FC9">
        <w:trPr>
          <w:trHeight w:val="78"/>
        </w:trPr>
        <w:tc>
          <w:tcPr>
            <w:tcW w:w="3592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8A9" w:rsidRPr="0039249E" w:rsidRDefault="002018A9" w:rsidP="008D62F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2018A9" w:rsidRPr="0039249E" w:rsidRDefault="002018A9" w:rsidP="008D62F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40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2018A9" w:rsidRPr="0039249E" w:rsidRDefault="002018A9" w:rsidP="008D62F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9249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2018A9" w:rsidRPr="0039249E" w:rsidRDefault="002018A9" w:rsidP="00C9453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4" w:name="_Hlk145930124"/>
      <w:r w:rsidRPr="0039249E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4"/>
    <w:p w:rsidR="002018A9" w:rsidRPr="0039249E" w:rsidRDefault="002018A9" w:rsidP="00C9453F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</w:p>
    <w:p w:rsidR="002018A9" w:rsidRPr="0039249E" w:rsidRDefault="002018A9" w:rsidP="00C9453F">
      <w:pPr>
        <w:pStyle w:val="Puesto"/>
        <w:jc w:val="both"/>
        <w:rPr>
          <w:rFonts w:ascii="Segoe UI" w:hAnsi="Segoe UI" w:cs="Segoe UI"/>
          <w:b/>
          <w:noProof/>
          <w:sz w:val="18"/>
          <w:szCs w:val="20"/>
          <w:lang w:val="es-ES_tradnl"/>
        </w:rPr>
      </w:pPr>
      <w:r w:rsidRPr="0039249E">
        <w:rPr>
          <w:rFonts w:ascii="Segoe UI" w:hAnsi="Segoe UI" w:cs="Segoe UI"/>
          <w:b/>
          <w:noProof/>
          <w:sz w:val="18"/>
          <w:szCs w:val="20"/>
          <w:lang w:val="es-ES_tradnl"/>
        </w:rPr>
        <w:t>Nota importante</w:t>
      </w:r>
    </w:p>
    <w:p w:rsidR="002018A9" w:rsidRPr="0039249E" w:rsidRDefault="002018A9" w:rsidP="00C9453F">
      <w:pPr>
        <w:jc w:val="both"/>
        <w:rPr>
          <w:rFonts w:ascii="Segoe UI" w:hAnsi="Segoe UI" w:cs="Segoe UI"/>
          <w:sz w:val="18"/>
          <w:szCs w:val="20"/>
          <w:lang w:val="es-ES_tradnl"/>
        </w:rPr>
      </w:pPr>
      <w:r w:rsidRPr="0039249E">
        <w:rPr>
          <w:rFonts w:ascii="Segoe UI" w:hAnsi="Segoe UI" w:cs="Segoe UI"/>
          <w:sz w:val="18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2018A9" w:rsidRPr="0039249E" w:rsidRDefault="002018A9" w:rsidP="00C9453F">
      <w:pPr>
        <w:jc w:val="both"/>
        <w:rPr>
          <w:rFonts w:ascii="Segoe UI" w:hAnsi="Segoe UI" w:cs="Segoe UI"/>
          <w:b/>
          <w:bCs/>
          <w:kern w:val="2"/>
          <w:sz w:val="18"/>
          <w:szCs w:val="20"/>
          <w:lang w:val="es-ES_tradnl"/>
        </w:rPr>
      </w:pPr>
      <w:bookmarkStart w:id="15" w:name="_Hlk38453591"/>
      <w:r w:rsidRPr="0039249E">
        <w:rPr>
          <w:rFonts w:ascii="Segoe UI" w:hAnsi="Segoe UI" w:cs="Segoe UI"/>
          <w:sz w:val="18"/>
          <w:szCs w:val="20"/>
          <w:lang w:val="es-ES_tradnl"/>
        </w:rPr>
        <w:t xml:space="preserve">. En algunas salidas, la etapa Viena/Venecia es posible que se realice en avión. </w:t>
      </w:r>
    </w:p>
    <w:p w:rsidR="002018A9" w:rsidRPr="0039249E" w:rsidRDefault="002018A9" w:rsidP="00C9453F">
      <w:pPr>
        <w:widowControl w:val="0"/>
        <w:jc w:val="both"/>
        <w:rPr>
          <w:rFonts w:ascii="Segoe UI" w:eastAsia="Lucida Sans Unicode" w:hAnsi="Segoe UI" w:cs="Segoe UI"/>
          <w:sz w:val="18"/>
          <w:szCs w:val="20"/>
          <w:lang w:val="es-ES_tradnl" w:bidi="en-US"/>
        </w:rPr>
      </w:pPr>
      <w:r w:rsidRPr="0039249E">
        <w:rPr>
          <w:rFonts w:ascii="Segoe UI" w:eastAsia="Comic Sans MS" w:hAnsi="Segoe UI" w:cs="Segoe UI"/>
          <w:bCs/>
          <w:color w:val="000000"/>
          <w:sz w:val="18"/>
          <w:szCs w:val="20"/>
          <w:lang w:val="es-ES_tradnl" w:eastAsia="en-US" w:bidi="en-US"/>
        </w:rPr>
        <w:t xml:space="preserve">. </w:t>
      </w:r>
      <w:r w:rsidRPr="0039249E">
        <w:rPr>
          <w:rFonts w:ascii="Segoe UI" w:eastAsia="Lucida Sans Unicode" w:hAnsi="Segoe UI" w:cs="Segoe UI"/>
          <w:color w:val="000000"/>
          <w:sz w:val="18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5"/>
    </w:p>
    <w:p w:rsidR="002018A9" w:rsidRPr="0039249E" w:rsidRDefault="002018A9" w:rsidP="00C945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18"/>
          <w:szCs w:val="20"/>
          <w:lang w:val="es-ES_tradnl"/>
        </w:rPr>
      </w:pPr>
      <w:r w:rsidRPr="0039249E">
        <w:rPr>
          <w:rStyle w:val="normaltextrun"/>
          <w:rFonts w:ascii="Segoe UI" w:hAnsi="Segoe UI" w:cs="Segoe UI"/>
          <w:noProof/>
          <w:sz w:val="18"/>
          <w:szCs w:val="20"/>
          <w:lang w:val="es-ES_tradnl"/>
        </w:rPr>
        <w:t>. Para poder efectuar la visita opcional del día 1 del itinerario, es necesario llegar a París antes de las 17.00 hrs. En caso contrario no se  podrá garantizar dicha visita. </w:t>
      </w:r>
      <w:r w:rsidRPr="0039249E">
        <w:rPr>
          <w:rStyle w:val="eop"/>
          <w:rFonts w:ascii="Segoe UI" w:eastAsiaTheme="majorEastAsia" w:hAnsi="Segoe UI" w:cs="Segoe UI"/>
          <w:noProof/>
          <w:sz w:val="18"/>
          <w:szCs w:val="20"/>
          <w:lang w:val="es-ES_tradnl"/>
        </w:rPr>
        <w:t> </w:t>
      </w:r>
    </w:p>
    <w:p w:rsidR="00D0020D" w:rsidRPr="0039249E" w:rsidRDefault="00D0020D" w:rsidP="00C9453F">
      <w:pPr>
        <w:jc w:val="both"/>
        <w:rPr>
          <w:rFonts w:ascii="Segoe UI" w:hAnsi="Segoe UI" w:cs="Segoe UI"/>
          <w:sz w:val="18"/>
          <w:szCs w:val="20"/>
          <w:lang w:val="es-ES_tradnl"/>
        </w:rPr>
      </w:pPr>
    </w:p>
    <w:sectPr w:rsidR="00D0020D" w:rsidRPr="0039249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9A" w:rsidRDefault="0073109A" w:rsidP="00C020B9">
      <w:r>
        <w:separator/>
      </w:r>
    </w:p>
  </w:endnote>
  <w:endnote w:type="continuationSeparator" w:id="0">
    <w:p w:rsidR="0073109A" w:rsidRDefault="0073109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9A" w:rsidRDefault="0073109A" w:rsidP="00C020B9">
      <w:r>
        <w:separator/>
      </w:r>
    </w:p>
  </w:footnote>
  <w:footnote w:type="continuationSeparator" w:id="0">
    <w:p w:rsidR="0073109A" w:rsidRDefault="0073109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3792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2B6D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57D95"/>
    <w:rsid w:val="00160B58"/>
    <w:rsid w:val="0016247D"/>
    <w:rsid w:val="0016795B"/>
    <w:rsid w:val="0018222C"/>
    <w:rsid w:val="00185D0F"/>
    <w:rsid w:val="001B0C37"/>
    <w:rsid w:val="001D00D7"/>
    <w:rsid w:val="001D3271"/>
    <w:rsid w:val="001E024C"/>
    <w:rsid w:val="001E2F61"/>
    <w:rsid w:val="001F1D7D"/>
    <w:rsid w:val="001F6E92"/>
    <w:rsid w:val="002018A9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49E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5ECA"/>
    <w:rsid w:val="004162BF"/>
    <w:rsid w:val="0041711D"/>
    <w:rsid w:val="0042707C"/>
    <w:rsid w:val="00477E2B"/>
    <w:rsid w:val="00484DA6"/>
    <w:rsid w:val="00491DC6"/>
    <w:rsid w:val="004934B7"/>
    <w:rsid w:val="00495A2D"/>
    <w:rsid w:val="004964BC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7610F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109A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771D"/>
    <w:rsid w:val="007D28CE"/>
    <w:rsid w:val="007D3D95"/>
    <w:rsid w:val="007E1F96"/>
    <w:rsid w:val="007E2DCA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6731"/>
    <w:rsid w:val="008C3EB5"/>
    <w:rsid w:val="008D4BBB"/>
    <w:rsid w:val="008D62FF"/>
    <w:rsid w:val="008E2D7C"/>
    <w:rsid w:val="008E46BE"/>
    <w:rsid w:val="008E6288"/>
    <w:rsid w:val="008F333C"/>
    <w:rsid w:val="0090131C"/>
    <w:rsid w:val="009040B1"/>
    <w:rsid w:val="009110F1"/>
    <w:rsid w:val="009227B8"/>
    <w:rsid w:val="00927940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06C6"/>
    <w:rsid w:val="00A23DBB"/>
    <w:rsid w:val="00A26E5E"/>
    <w:rsid w:val="00A270F8"/>
    <w:rsid w:val="00A31EC6"/>
    <w:rsid w:val="00A32268"/>
    <w:rsid w:val="00A32721"/>
    <w:rsid w:val="00A45F98"/>
    <w:rsid w:val="00A51D45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3C54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A3EC3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9453F"/>
    <w:rsid w:val="00CC0261"/>
    <w:rsid w:val="00CC0A40"/>
    <w:rsid w:val="00CC36DC"/>
    <w:rsid w:val="00CC6B8D"/>
    <w:rsid w:val="00CD0E2A"/>
    <w:rsid w:val="00CD3548"/>
    <w:rsid w:val="00CD42E7"/>
    <w:rsid w:val="00CD5EAF"/>
    <w:rsid w:val="00CF2931"/>
    <w:rsid w:val="00CF7945"/>
    <w:rsid w:val="00D0020D"/>
    <w:rsid w:val="00D01F2E"/>
    <w:rsid w:val="00D03909"/>
    <w:rsid w:val="00D03A65"/>
    <w:rsid w:val="00D2230E"/>
    <w:rsid w:val="00D2449C"/>
    <w:rsid w:val="00D30F37"/>
    <w:rsid w:val="00D40424"/>
    <w:rsid w:val="00D41BB0"/>
    <w:rsid w:val="00D42C74"/>
    <w:rsid w:val="00D43D40"/>
    <w:rsid w:val="00D440D2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45A91"/>
    <w:rsid w:val="00E54364"/>
    <w:rsid w:val="00E55D02"/>
    <w:rsid w:val="00E8544C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B23A2"/>
    <w:rsid w:val="00FC1429"/>
    <w:rsid w:val="00FD26DE"/>
    <w:rsid w:val="00FE230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07C0-560D-46FC-B4EE-C52CF684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2023-10-17T23:42:00Z</dcterms:created>
  <dcterms:modified xsi:type="dcterms:W3CDTF">2023-10-19T18:09:00Z</dcterms:modified>
</cp:coreProperties>
</file>