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A4" w:rsidRPr="004B43FF" w:rsidRDefault="002752A4" w:rsidP="004B43FF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4B43FF">
        <w:rPr>
          <w:rFonts w:ascii="Segoe UI" w:hAnsi="Segoe UI" w:cs="Segoe UI"/>
          <w:b/>
          <w:noProof/>
          <w:sz w:val="22"/>
          <w:szCs w:val="20"/>
          <w:lang w:val="es-ES_tradnl"/>
        </w:rPr>
        <w:t>De Londres a Dubrovnik por Centroeuropa</w:t>
      </w:r>
    </w:p>
    <w:p w:rsidR="002752A4" w:rsidRPr="004B43FF" w:rsidRDefault="004B43FF" w:rsidP="004B43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>18 días</w:t>
      </w:r>
      <w:r w:rsidR="00C74BC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C74BC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2752A4"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4195    </w:t>
      </w:r>
      <w:r w:rsidR="00C74BC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>2 media pensión</w:t>
      </w:r>
      <w:r w:rsidR="002752A4"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</w:t>
      </w:r>
    </w:p>
    <w:p w:rsidR="004B43FF" w:rsidRPr="004B43FF" w:rsidRDefault="004B43FF" w:rsidP="004B43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Ref: EK-001 (Ext. Kotor o Korcula)       </w:t>
      </w:r>
    </w:p>
    <w:p w:rsidR="00AF4C3F" w:rsidRDefault="00AF4C3F" w:rsidP="00AF4C3F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</w:rPr>
        <w:tab/>
      </w:r>
    </w:p>
    <w:p w:rsidR="00AF4C3F" w:rsidRDefault="00AF4C3F" w:rsidP="00AF4C3F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(Miércoles) Londres</w:t>
      </w:r>
    </w:p>
    <w:p w:rsidR="002752A4" w:rsidRPr="004B43FF" w:rsidRDefault="002752A4" w:rsidP="004B43FF">
      <w:pPr>
        <w:keepNext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2752A4" w:rsidRPr="004B43FF" w:rsidRDefault="002752A4" w:rsidP="004B43FF">
      <w:pPr>
        <w:keepNext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</w:p>
    <w:p w:rsidR="002752A4" w:rsidRPr="004B43FF" w:rsidRDefault="002752A4" w:rsidP="004B43FF">
      <w:pPr>
        <w:keepNext/>
        <w:jc w:val="both"/>
        <w:rPr>
          <w:rFonts w:ascii="Segoe UI" w:eastAsiaTheme="minorEastAsia" w:hAnsi="Segoe UI" w:cs="Segoe UI"/>
          <w:b/>
          <w:bCs/>
          <w:color w:val="5B9BD5" w:themeColor="accent1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Para los pasajeros que lleguen por la mañana, cita a las 16:00 hrs en el hotel si están interesados en realizar la visita opcional. A continuación, </w:t>
      </w:r>
      <w:r w:rsidRPr="004B43FF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 del Londres histórico con pub.</w:t>
      </w:r>
      <w:r w:rsidRPr="004B43FF">
        <w:rPr>
          <w:rFonts w:ascii="Segoe UI" w:eastAsiaTheme="minorEastAsia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Para los pasajeros que no hayan tomado la visita opcional, reunión con nuestro guía a las 21.00 hrs en el hotel para conocer al re</w:t>
      </w:r>
      <w:r w:rsidRPr="004B43FF">
        <w:rPr>
          <w:rFonts w:ascii="Segoe UI" w:eastAsia="BradleyHandITC" w:hAnsi="Segoe UI" w:cs="Segoe UI"/>
          <w:sz w:val="20"/>
          <w:szCs w:val="20"/>
          <w:lang w:val="es-ES_tradnl"/>
        </w:rPr>
        <w:t xml:space="preserve">sto de los participantes.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(Jueves) Londres</w:t>
      </w:r>
    </w:p>
    <w:p w:rsidR="002752A4" w:rsidRPr="004B43FF" w:rsidRDefault="004B43FF" w:rsidP="004B43FF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2752A4"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El West End y la City   </w:t>
      </w:r>
    </w:p>
    <w:p w:rsidR="002752A4" w:rsidRPr="004B43FF" w:rsidRDefault="002752A4" w:rsidP="004B43FF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.  Por la mañana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4B43F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</w:t>
      </w:r>
      <w:r w:rsidRPr="004B43FF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(Viernes) Londres – Folkestone - Calais– Brujas – Ámsterdam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Cruzando por abajo. Támesis y tradición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Folkestone para tomar “Le Shuttle” atravesando el Canal de la Mancha por el Eurotúnel hasta Calais. Continuación del viaje hasta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Brujas </w:t>
      </w:r>
      <w:r w:rsidRPr="004B43FF">
        <w:rPr>
          <w:rFonts w:ascii="Segoe UI" w:hAnsi="Segoe UI" w:cs="Segoe UI"/>
          <w:bCs/>
          <w:kern w:val="0"/>
          <w:sz w:val="20"/>
          <w:szCs w:val="20"/>
          <w:lang w:val="es-ES_tradnl"/>
        </w:rPr>
        <w:t>con breve parada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.  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 Ámsterdam.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Nota</w:t>
      </w:r>
      <w:r w:rsidRPr="004B43FF"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(Sábado) Ámsterdam</w:t>
      </w:r>
    </w:p>
    <w:p w:rsidR="002752A4" w:rsidRPr="004B43FF" w:rsidRDefault="004B43FF" w:rsidP="004B43FF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2752A4"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Diamantes, tulipanes y bicicletas   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. 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4B43FF">
        <w:rPr>
          <w:rFonts w:ascii="Segoe UI" w:hAnsi="Segoe UI" w:cs="Segoe UI"/>
          <w:b/>
          <w:kern w:val="0"/>
          <w:sz w:val="20"/>
          <w:szCs w:val="20"/>
          <w:lang w:val="es-ES_tradnl"/>
        </w:rPr>
        <w:t xml:space="preserve">paseo incluido 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por el centro histórico. Tiempo libre. </w:t>
      </w:r>
      <w:r w:rsidRPr="004B43F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4B43FF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(Domingo) Ámsterdam – Boppard - Crucero Rhin – St. Goar – Frankfurt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Un encantador paseo   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para llegar a Boppard, donde embarcaremos en un </w:t>
      </w:r>
      <w:r w:rsidRPr="004B43FF">
        <w:rPr>
          <w:rFonts w:ascii="Segoe UI" w:hAnsi="Segoe UI" w:cs="Segoe UI"/>
          <w:b/>
          <w:kern w:val="0"/>
          <w:sz w:val="20"/>
          <w:szCs w:val="20"/>
          <w:lang w:val="es-ES_tradnl"/>
        </w:rPr>
        <w:t>crucero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hasta St. Goar con tiempo para pasear. Continuaremos hasta la </w:t>
      </w:r>
      <w:r w:rsidRPr="004B43FF">
        <w:rPr>
          <w:rFonts w:ascii="Segoe UI" w:hAnsi="Segoe UI" w:cs="Segoe UI"/>
          <w:b/>
          <w:kern w:val="0"/>
          <w:sz w:val="20"/>
          <w:szCs w:val="20"/>
          <w:lang w:val="es-ES_tradnl"/>
        </w:rPr>
        <w:t>Plaza Rommer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Frankfurt para visitarla</w:t>
      </w:r>
      <w:r w:rsidRPr="004B43FF">
        <w:rPr>
          <w:rFonts w:ascii="Segoe UI" w:hAnsi="Segoe UI" w:cs="Segoe UI"/>
          <w:bCs/>
          <w:kern w:val="0"/>
          <w:sz w:val="20"/>
          <w:szCs w:val="20"/>
          <w:lang w:val="es-ES_tradnl"/>
        </w:rPr>
        <w:t>.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(Lunes) Frankfurt – Erfurt - Berlín</w:t>
      </w:r>
    </w:p>
    <w:p w:rsidR="002752A4" w:rsidRPr="004B43FF" w:rsidRDefault="002752A4" w:rsidP="004B43FF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2752A4" w:rsidRPr="004B43FF" w:rsidRDefault="002752A4" w:rsidP="004B43FF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4B43FF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4B43FF">
        <w:rPr>
          <w:rFonts w:ascii="Segoe UI" w:hAnsi="Segoe UI" w:cs="Segoe UI"/>
          <w:color w:val="000000"/>
          <w:sz w:val="20"/>
          <w:szCs w:val="20"/>
          <w:lang w:val="es-ES_tradnl"/>
        </w:rPr>
        <w:t>. Continuación hasta Berlín.</w:t>
      </w:r>
      <w:r w:rsidRPr="004B43FF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4B43FF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(Martes) Berlín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4B43FF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4B43F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4B43FF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(Miércoles) Berlín-Dresden-Praga</w:t>
      </w:r>
    </w:p>
    <w:p w:rsidR="002752A4" w:rsidRPr="004B43FF" w:rsidRDefault="002752A4" w:rsidP="004B43FF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Las huellas de la gran guerra   </w:t>
      </w:r>
    </w:p>
    <w:p w:rsidR="002752A4" w:rsidRPr="004B43FF" w:rsidRDefault="002752A4" w:rsidP="004B43FF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B43FF">
        <w:rPr>
          <w:rFonts w:ascii="Segoe UI" w:hAnsi="Segoe UI" w:cs="Segoe UI"/>
          <w:sz w:val="20"/>
          <w:szCs w:val="20"/>
          <w:lang w:val="es-ES_tradnl"/>
        </w:rPr>
        <w:t>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(Jueves) Praga</w:t>
      </w:r>
    </w:p>
    <w:p w:rsidR="002752A4" w:rsidRPr="004B43FF" w:rsidRDefault="004B43FF" w:rsidP="004B43FF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2752A4"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="002752A4" w:rsidRPr="004B43FF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2752A4" w:rsidRPr="004B43FF" w:rsidRDefault="002752A4" w:rsidP="004B43FF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4B43F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(Viernes) Praga – Bratislava – Viena</w:t>
      </w:r>
    </w:p>
    <w:p w:rsidR="002752A4" w:rsidRPr="004B43FF" w:rsidRDefault="004B43FF" w:rsidP="004B43FF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2752A4"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Ciudades Imperiales</w:t>
      </w:r>
    </w:p>
    <w:p w:rsidR="002752A4" w:rsidRDefault="002752A4" w:rsidP="004B43FF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Bratislava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, llegada y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tour de orientación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Continuación a Viena y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paseo incluido</w:t>
      </w:r>
      <w:r w:rsidRPr="004B43FF">
        <w:rPr>
          <w:rFonts w:ascii="Segoe UI" w:hAnsi="Segoe UI" w:cs="Segoe UI"/>
          <w:kern w:val="0"/>
          <w:sz w:val="20"/>
          <w:szCs w:val="20"/>
          <w:lang w:val="es-ES_tradnl"/>
        </w:rPr>
        <w:t xml:space="preserve"> por el centro histórico peatonal hasta la Catedral de San Esteban. </w:t>
      </w:r>
      <w:r w:rsidRPr="004B43FF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(Sábado) Viena</w:t>
      </w:r>
    </w:p>
    <w:p w:rsidR="002752A4" w:rsidRPr="004B43FF" w:rsidRDefault="004B43FF" w:rsidP="004B43FF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2752A4" w:rsidRPr="004B43FF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Danubio Azul y vino verde  </w:t>
      </w:r>
    </w:p>
    <w:p w:rsidR="002752A4" w:rsidRPr="004B43FF" w:rsidRDefault="002752A4" w:rsidP="004B43FF">
      <w:pPr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4B43FF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4B43FF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4B43FF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</w:t>
      </w:r>
      <w:r w:rsidRPr="004B43FF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4B43FF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4B43FF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(Domingo) Viena – Ljubljana - Zagreb</w:t>
      </w: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2752A4" w:rsidRPr="004B43FF" w:rsidRDefault="002752A4" w:rsidP="004B43FF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capital Croata</w:t>
      </w:r>
    </w:p>
    <w:p w:rsidR="002752A4" w:rsidRPr="004B43FF" w:rsidRDefault="002752A4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y salida hacia Ljubljana.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a pie del centro histórico: Catedral, Puente de los Dragones, etc., así como el conjunto de edificios modernistas realizados por Joze Plecnik. Terminada la visita salida hacia Zagreb.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(Lunes) - Zagreb</w:t>
      </w:r>
    </w:p>
    <w:p w:rsidR="002752A4" w:rsidRPr="004B43FF" w:rsidRDefault="002752A4" w:rsidP="004B43FF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capital Croata</w:t>
      </w:r>
    </w:p>
    <w:p w:rsidR="002752A4" w:rsidRPr="004B43FF" w:rsidRDefault="002752A4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destacando la Catedral con el Palacio del Obispo, la Iglesia de San Marcos, el Teatro Nacional de Croacia y el encanto barroco de la Ciudad Alta con sus pintorescos mercados al aire libre. Tarde libre. 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14 (Martes) - Zagreb – Plitvice – Zadar</w:t>
      </w:r>
    </w:p>
    <w:p w:rsidR="002752A4" w:rsidRPr="004B43FF" w:rsidRDefault="002752A4" w:rsidP="004B43FF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paraíso de las aguas</w:t>
      </w:r>
    </w:p>
    <w:p w:rsidR="002752A4" w:rsidRPr="004B43FF" w:rsidRDefault="002752A4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 Salida hacia el Parque de Plitvice,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recorrido a pie y paseo en barco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por el lago Kojiak. El parque ha sido declarado Patrimonio de la Humanidad. Por la tarde llegada a Zadar. Visita a pie de la ciudad: Iglesia de San Donato (interior) catedral de Santa Anastasia (exterior), la visita termina en la plaza de los Pozos.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Cena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(Miércoles) – Zadar – Sibenik – Trogir – Split</w:t>
      </w:r>
    </w:p>
    <w:p w:rsidR="002752A4" w:rsidRPr="004B43FF" w:rsidRDefault="002752A4" w:rsidP="004B43FF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patrimonio</w:t>
      </w:r>
    </w:p>
    <w:p w:rsidR="002752A4" w:rsidRPr="004B43FF" w:rsidRDefault="002752A4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y salida hacia Sibenik, donde destaca la catedral de Santiago y Trogir, ciudad patrimonio de la humanidad con tiempo libre para visitar su catedral. Por la tarde llegada a Split.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Visita a pie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de la ciudad que se desarrolló dentro de las murallas del Palacio de Diocleciano. Incluye entrada a los sótanos del Palacio, el Templo de Júpiter y la Catedral.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Cena y alojamiento</w:t>
      </w:r>
      <w:r w:rsidRPr="004B43FF">
        <w:rPr>
          <w:rFonts w:ascii="Segoe UI" w:hAnsi="Segoe UI" w:cs="Segoe UI"/>
          <w:sz w:val="20"/>
          <w:szCs w:val="20"/>
          <w:lang w:val="es-ES_tradnl"/>
        </w:rPr>
        <w:t>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9090249"/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(Jueves) – Split – Medjugorje - Mostar - Dubrovnik</w:t>
      </w:r>
    </w:p>
    <w:p w:rsidR="002752A4" w:rsidRPr="004B43FF" w:rsidRDefault="002752A4" w:rsidP="004B43FF">
      <w:pPr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Bosnia Herzegovina</w:t>
      </w:r>
    </w:p>
    <w:p w:rsidR="002752A4" w:rsidRPr="004B43FF" w:rsidRDefault="002752A4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>. Salida hacia Bosnia Herzegovina. Llegaremos a Medjugorje, el mayor centro de peregrinación de la región de los Balcanes. Breve tiempo libre. Continuación hasta Mostar,</w:t>
      </w:r>
      <w:r w:rsidRPr="004B43FF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conocida por el emblemático Stari Most, un puente medieval de un solo arco que fue reconstruido después de la guerra. </w:t>
      </w:r>
      <w:r w:rsidRPr="004B43FF">
        <w:rPr>
          <w:rFonts w:ascii="Segoe UI" w:hAnsi="Segoe UI" w:cs="Segoe UI"/>
          <w:b/>
          <w:sz w:val="20"/>
          <w:szCs w:val="20"/>
          <w:shd w:val="clear" w:color="auto" w:fill="FFFFFF"/>
          <w:lang w:val="es-ES_tradnl"/>
        </w:rPr>
        <w:t xml:space="preserve">Visita panorámica </w:t>
      </w:r>
      <w:r w:rsidRPr="004B43FF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>de la ciudad con sus callejuelas repletas de tiendas y puestos, el Museo del Puente Viejo y el alminar de Koski Mehmed-Pasha, desde donde es posible disfrutar de vistas panorámicas de la ciudad.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Tiempo libre y continuación hacia Dubrovnik.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A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lojamiento.</w:t>
      </w:r>
    </w:p>
    <w:bookmarkEnd w:id="0"/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(Viernes) - Dubrovnik</w:t>
      </w:r>
    </w:p>
    <w:p w:rsidR="002752A4" w:rsidRPr="004B43FF" w:rsidRDefault="002752A4" w:rsidP="004B43FF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perla del Adriático</w:t>
      </w:r>
    </w:p>
    <w:p w:rsidR="002752A4" w:rsidRPr="004B43FF" w:rsidRDefault="002752A4" w:rsidP="004B43F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Desayuno y visita a pie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de la ciudad con su centro medieval de inicios del siglo XIV, y entradas al Monasterio Franciscano con la Farmacia, Monasterio Dominico, Palacio del Rector y la Catedral.  Tarde libre. 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2752A4" w:rsidRPr="00AF4C3F" w:rsidRDefault="002752A4" w:rsidP="004B43F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F4C3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(Sábado) - Dubrovnik – Ciudad de origen</w:t>
      </w:r>
    </w:p>
    <w:p w:rsidR="002752A4" w:rsidRPr="004B43FF" w:rsidRDefault="002752A4" w:rsidP="004B43FF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752A4" w:rsidRPr="004B43FF" w:rsidRDefault="002752A4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>traslado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Precio"/>
        <w:spacing w:after="0"/>
        <w:contextualSpacing w:val="0"/>
        <w:rPr>
          <w:rFonts w:ascii="Segoe UI" w:hAnsi="Segoe UI" w:cs="Segoe UI"/>
          <w:noProof/>
          <w:color w:val="auto"/>
          <w:sz w:val="20"/>
          <w:szCs w:val="20"/>
        </w:rPr>
      </w:pPr>
      <w:r w:rsidRPr="004B43FF">
        <w:rPr>
          <w:rFonts w:ascii="Segoe UI" w:hAnsi="Segoe UI" w:cs="Segoe UI"/>
          <w:noProof/>
          <w:sz w:val="20"/>
          <w:szCs w:val="20"/>
        </w:rPr>
        <w:t>Extensión Kotor* (Montenegro) o Isla de Korcula** (Croacia)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* La extensión a Kotor se realizará en las salidas del 04/May al 15/Jun y del 07/Sep al 05/Oct.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** La extensión a la isla de Korcula se realizará en las salidas del 29/Jun al 24/Ago. 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</w:p>
    <w:p w:rsidR="002752A4" w:rsidRPr="004B43FF" w:rsidRDefault="002752A4" w:rsidP="004B43FF">
      <w:pPr>
        <w:rPr>
          <w:rFonts w:ascii="Segoe UI" w:hAnsi="Segoe UI" w:cs="Segoe UI"/>
          <w:color w:val="5A5A5A"/>
          <w:kern w:val="0"/>
          <w:sz w:val="20"/>
          <w:szCs w:val="20"/>
          <w:lang w:val="es-ES_tradnl" w:eastAsia="en-US"/>
        </w:rPr>
      </w:pPr>
      <w:r w:rsidRPr="004B43FF">
        <w:rPr>
          <w:rFonts w:ascii="Segoe UI" w:hAnsi="Segoe UI" w:cs="Segoe UI"/>
          <w:b/>
          <w:bCs/>
          <w:color w:val="5A5A5A"/>
          <w:sz w:val="20"/>
          <w:szCs w:val="20"/>
          <w:lang w:val="es-ES_tradnl"/>
        </w:rPr>
        <w:t>Día 18 (Sábado) - Dubrovnik – Kotor (Montenegro) o Isla de Korkula (Croacia) - Dubrovnik</w:t>
      </w:r>
    </w:p>
    <w:p w:rsidR="002752A4" w:rsidRPr="004B43FF" w:rsidRDefault="002752A4" w:rsidP="004B43FF">
      <w:pPr>
        <w:rPr>
          <w:rFonts w:ascii="Segoe UI" w:hAnsi="Segoe UI" w:cs="Segoe UI"/>
          <w:color w:val="0563C1"/>
          <w:sz w:val="20"/>
          <w:szCs w:val="20"/>
          <w:lang w:val="es-ES_tradnl"/>
        </w:rPr>
      </w:pPr>
      <w:r w:rsidRPr="004B43FF">
        <w:rPr>
          <w:rStyle w:val="Hipervnculo"/>
          <w:rFonts w:ascii="Segoe UI" w:hAnsi="Segoe UI" w:cs="Segoe UI"/>
          <w:b/>
          <w:bCs/>
          <w:sz w:val="20"/>
          <w:szCs w:val="20"/>
          <w:lang w:val="es-ES_tradnl"/>
        </w:rPr>
        <w:t xml:space="preserve">Ext. Kotor: </w:t>
      </w:r>
    </w:p>
    <w:p w:rsidR="002752A4" w:rsidRPr="004B43FF" w:rsidRDefault="002752A4" w:rsidP="004B43FF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Salida hacia Montenegro. A lo largo del fiordo se llegará a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Kotor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, la ciudad más monumental de la bahía. Ciudad amurallada impregnada de tradición e historia, declarada Patrimonio de la Humanidad. Conoceremos los principales monumentos y visitaremos la Catedral de Stevi Tripun (San Trifón), una de las más antiguas de Europa. </w:t>
      </w:r>
      <w:r w:rsidRPr="004B43FF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La </w:t>
      </w:r>
      <w:r w:rsidRPr="004B43FF">
        <w:rPr>
          <w:rStyle w:val="Textoennegrita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Catedral de San Trifón</w:t>
      </w:r>
      <w:r w:rsidRPr="004B43FF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sigue siendo un magnífico ejemplo de la arquitectura románica, a pesar de las múltiples reconstrucciones llevadas a cabo. La fachada y las torres fueron reconstruidas en estilo barroco después del catastrófico terremoto de 1667. Su interior conserva muchas características arquitectónicas originales y diversos frescos datados del siglo XIV. 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Regreso a Dubrovnik. </w:t>
      </w:r>
    </w:p>
    <w:p w:rsidR="002752A4" w:rsidRPr="004B43FF" w:rsidRDefault="002752A4" w:rsidP="004B43FF">
      <w:pPr>
        <w:rPr>
          <w:rFonts w:ascii="Segoe UI" w:hAnsi="Segoe UI" w:cs="Segoe UI"/>
          <w:color w:val="0563C1"/>
          <w:sz w:val="20"/>
          <w:szCs w:val="20"/>
          <w:u w:val="single"/>
          <w:lang w:val="es-ES_tradnl"/>
        </w:rPr>
      </w:pPr>
      <w:r w:rsidRPr="004B43FF">
        <w:rPr>
          <w:rFonts w:ascii="Segoe UI" w:hAnsi="Segoe UI" w:cs="Segoe UI"/>
          <w:b/>
          <w:bCs/>
          <w:color w:val="0563C1"/>
          <w:sz w:val="20"/>
          <w:szCs w:val="20"/>
          <w:u w:val="single"/>
          <w:lang w:val="es-ES_tradnl"/>
        </w:rPr>
        <w:lastRenderedPageBreak/>
        <w:t xml:space="preserve">Ext. Isla de Korcula: 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Nos dirigiremos hacia el pequeño pueblo de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Ston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, conocido por sus ricas ostras y mejillones. Conserva un recinto fortificado considerado el más largo y mejor conservado de Europa, que fue el más importante de Ragusa, con los 5 km de longitud de su gran muralla. Siendo este escenario protagonista de la conocida serie Juego de Tronos. Seguimos hacia el norte para tomar el ferry a la isla de Korcula, situada en el archipiélago de la costa dálmata. Esta isla enamora por sus paisajes verdes llenos de viñedos y olivos y sobre todo por su litoral repleto de playas y calas bañadas por aguas turquesas.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de su Catedral. Su capital, Korcula, es conocida como la pequeña Dubrovnik. Al término de la visita, regresaremos a Dubrovnik.</w:t>
      </w:r>
    </w:p>
    <w:p w:rsidR="002752A4" w:rsidRPr="004B43FF" w:rsidRDefault="002752A4" w:rsidP="004B43FF">
      <w:pPr>
        <w:rPr>
          <w:rFonts w:ascii="Segoe UI" w:hAnsi="Segoe UI" w:cs="Segoe UI"/>
          <w:color w:val="5A5A5A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color w:val="5A5A5A"/>
          <w:sz w:val="20"/>
          <w:szCs w:val="20"/>
          <w:lang w:val="es-ES_tradnl"/>
        </w:rPr>
        <w:t>Día 19 (Domingo) - Dubrovnik – Ciudad de origen</w:t>
      </w:r>
    </w:p>
    <w:p w:rsidR="002752A4" w:rsidRPr="004B43FF" w:rsidRDefault="002752A4" w:rsidP="004B43FF">
      <w:pPr>
        <w:keepNext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Vuelta a casa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y traslado al aeropuerto. Fin de nuestros servicios.</w:t>
      </w:r>
    </w:p>
    <w:p w:rsidR="002752A4" w:rsidRPr="004B43FF" w:rsidRDefault="002752A4" w:rsidP="004B43FF">
      <w:pPr>
        <w:autoSpaceDE w:val="0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2752A4" w:rsidRPr="004B43FF" w:rsidRDefault="002752A4" w:rsidP="004B43FF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Castillo de Windsor en Londres</w:t>
      </w: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de Ámsterdam</w:t>
      </w: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Marken y Volendam desde Ámsterdam</w:t>
      </w: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</w:t>
      </w:r>
      <w:r w:rsidRPr="004B43FF">
        <w:rPr>
          <w:rFonts w:ascii="Segoe UI" w:hAnsi="Segoe UI" w:cs="Segoe UI"/>
          <w:noProof/>
          <w:color w:val="FF0000"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>y Callejón de Oro</w:t>
      </w: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2752A4" w:rsidRPr="004B43FF" w:rsidRDefault="002752A4" w:rsidP="004B43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5, 8) </w:t>
      </w:r>
    </w:p>
    <w:p w:rsidR="002752A4" w:rsidRPr="004B43FF" w:rsidRDefault="002752A4" w:rsidP="004B43FF">
      <w:pPr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2752A4" w:rsidRPr="004B43FF" w:rsidRDefault="002752A4" w:rsidP="004B43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2752A4" w:rsidRPr="004B43FF" w:rsidRDefault="002752A4" w:rsidP="004B43FF">
      <w:pPr>
        <w:pStyle w:val="Puesto"/>
        <w:rPr>
          <w:rFonts w:ascii="Segoe UI" w:hAnsi="Segoe UI" w:cs="Segoe UI"/>
          <w:noProof/>
          <w:sz w:val="20"/>
          <w:szCs w:val="20"/>
          <w:highlight w:val="green"/>
          <w:lang w:val="es-ES_tradnl"/>
        </w:rPr>
      </w:pPr>
    </w:p>
    <w:p w:rsidR="002752A4" w:rsidRPr="004B43FF" w:rsidRDefault="002752A4" w:rsidP="004B43FF">
      <w:pPr>
        <w:pStyle w:val="Puesto"/>
        <w:rPr>
          <w:rFonts w:ascii="Segoe UI" w:hAnsi="Segoe UI" w:cs="Segoe UI"/>
          <w:noProof/>
          <w:kern w:val="0"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752A4" w:rsidRPr="004B43FF" w:rsidRDefault="002752A4" w:rsidP="004B43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 xml:space="preserve">Abr </w:t>
      </w:r>
      <w:r w:rsidRPr="004B43FF">
        <w:rPr>
          <w:rFonts w:ascii="Segoe UI" w:hAnsi="Segoe UI" w:cs="Segoe UI"/>
          <w:b/>
          <w:color w:val="FF0000"/>
          <w:sz w:val="20"/>
          <w:szCs w:val="20"/>
          <w:lang w:val="es-ES_tradnl"/>
        </w:rPr>
        <w:t>24</w:t>
      </w:r>
    </w:p>
    <w:p w:rsidR="002752A4" w:rsidRPr="004B43FF" w:rsidRDefault="002752A4" w:rsidP="004B43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4B43FF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08, 22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4B43FF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05, </w:t>
      </w:r>
      <w:r w:rsidRPr="004B43FF">
        <w:rPr>
          <w:rFonts w:ascii="Segoe UI" w:hAnsi="Segoe UI" w:cs="Segoe UI"/>
          <w:sz w:val="20"/>
          <w:szCs w:val="20"/>
          <w:lang w:val="es-ES_tradnl"/>
        </w:rPr>
        <w:t>19</w:t>
      </w:r>
    </w:p>
    <w:p w:rsidR="002752A4" w:rsidRPr="004B43FF" w:rsidRDefault="002752A4" w:rsidP="004B43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4B43FF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sz w:val="20"/>
          <w:szCs w:val="20"/>
          <w:lang w:val="es-ES_tradnl"/>
        </w:rPr>
        <w:t>03, 17, 31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B43FF">
        <w:rPr>
          <w:rFonts w:ascii="Segoe UI" w:hAnsi="Segoe UI" w:cs="Segoe UI"/>
          <w:sz w:val="20"/>
          <w:szCs w:val="20"/>
          <w:lang w:val="es-ES_tradnl"/>
        </w:rPr>
        <w:t>14, 28</w:t>
      </w:r>
    </w:p>
    <w:p w:rsidR="002752A4" w:rsidRPr="004B43FF" w:rsidRDefault="002752A4" w:rsidP="004B43FF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4B43FF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4B43FF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11, 25</w:t>
      </w:r>
    </w:p>
    <w:p w:rsidR="002752A4" w:rsidRPr="004B43FF" w:rsidRDefault="002752A4" w:rsidP="004B43FF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</w:p>
    <w:p w:rsidR="002752A4" w:rsidRPr="004B43FF" w:rsidRDefault="002752A4" w:rsidP="004B43FF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sz w:val="20"/>
          <w:szCs w:val="20"/>
          <w:lang w:val="es-ES_tradnl"/>
        </w:rPr>
        <w:t>Temporada Alta</w:t>
      </w:r>
    </w:p>
    <w:p w:rsidR="002752A4" w:rsidRPr="004B43FF" w:rsidRDefault="002752A4" w:rsidP="004B43FF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5"/>
        <w:gridCol w:w="1557"/>
        <w:gridCol w:w="1335"/>
        <w:gridCol w:w="1199"/>
        <w:gridCol w:w="1337"/>
      </w:tblGrid>
      <w:tr w:rsidR="002752A4" w:rsidRPr="004B43FF" w:rsidTr="004B43FF">
        <w:trPr>
          <w:cantSplit/>
        </w:trPr>
        <w:tc>
          <w:tcPr>
            <w:tcW w:w="240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2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2752A4" w:rsidRPr="004B43FF" w:rsidTr="004B43FF">
        <w:trPr>
          <w:cantSplit/>
          <w:trHeight w:val="295"/>
        </w:trPr>
        <w:tc>
          <w:tcPr>
            <w:tcW w:w="2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910BC9" w:rsidRDefault="002752A4" w:rsidP="004B43FF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910BC9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</w:tr>
      <w:tr w:rsidR="002752A4" w:rsidRPr="004B43FF" w:rsidTr="004B43FF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Lon/Dub (18 días)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3.585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1.625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3.450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1.520</w:t>
            </w:r>
          </w:p>
        </w:tc>
      </w:tr>
      <w:tr w:rsidR="002752A4" w:rsidRPr="004B43FF" w:rsidTr="004B43FF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Ext. Kotor o Korcula 1 dia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170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305</w:t>
            </w:r>
          </w:p>
        </w:tc>
        <w:tc>
          <w:tcPr>
            <w:tcW w:w="6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120</w:t>
            </w:r>
          </w:p>
        </w:tc>
      </w:tr>
      <w:tr w:rsidR="002752A4" w:rsidRPr="004B43FF" w:rsidTr="004B43FF">
        <w:tblPrEx>
          <w:tblLook w:val="0000" w:firstRow="0" w:lastRow="0" w:firstColumn="0" w:lastColumn="0" w:noHBand="0" w:noVBand="0"/>
        </w:tblPrEx>
        <w:trPr>
          <w:cantSplit/>
          <w:trHeight w:val="26"/>
        </w:trPr>
        <w:tc>
          <w:tcPr>
            <w:tcW w:w="2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8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405</w:t>
            </w:r>
          </w:p>
        </w:tc>
        <w:tc>
          <w:tcPr>
            <w:tcW w:w="12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2A4" w:rsidRPr="004B43FF" w:rsidRDefault="002752A4" w:rsidP="004B43FF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405</w:t>
            </w:r>
          </w:p>
        </w:tc>
      </w:tr>
    </w:tbl>
    <w:p w:rsidR="002752A4" w:rsidRPr="004B43FF" w:rsidRDefault="002752A4" w:rsidP="004B43FF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Puesto"/>
        <w:contextualSpacing w:val="0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752A4" w:rsidRPr="004B43FF" w:rsidRDefault="002752A4" w:rsidP="004B43FF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 2</w:t>
      </w:r>
      <w:r w:rsidRPr="004B43FF">
        <w:rPr>
          <w:rFonts w:ascii="Segoe UI" w:hAnsi="Segoe UI" w:cs="Segoe UI"/>
          <w:b/>
          <w:sz w:val="20"/>
          <w:szCs w:val="20"/>
          <w:lang w:val="es-ES_tradnl"/>
        </w:rPr>
        <w:t xml:space="preserve"> cenas</w:t>
      </w: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 incluidas 1 en Zadar y 1 en Split.</w:t>
      </w:r>
    </w:p>
    <w:p w:rsidR="002752A4" w:rsidRPr="004B43FF" w:rsidRDefault="002752A4" w:rsidP="004B43FF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752A4" w:rsidRPr="004B43FF" w:rsidRDefault="002752A4" w:rsidP="004B43FF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752A4" w:rsidRPr="004B43FF" w:rsidRDefault="002752A4" w:rsidP="004B43FF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4B43FF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752A4" w:rsidRPr="004B43FF" w:rsidRDefault="002752A4" w:rsidP="004B43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4B43FF">
        <w:rPr>
          <w:rFonts w:ascii="Segoe UI" w:hAnsi="Segoe UI" w:cs="Segoe UI"/>
          <w:bCs/>
          <w:sz w:val="20"/>
          <w:szCs w:val="20"/>
          <w:lang w:val="es-ES_tradnl"/>
        </w:rPr>
        <w:t>Visitas panorámicas con guía local en Londres, Ámsterdam, Berlín, Praga, Viena, Zagreb, Split, Mostar, Dubrovnik y multitud de visitas con guía correo.</w:t>
      </w:r>
    </w:p>
    <w:p w:rsidR="002752A4" w:rsidRPr="004B43FF" w:rsidRDefault="002752A4" w:rsidP="004B43FF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nosotros).</w:t>
      </w:r>
    </w:p>
    <w:p w:rsidR="002752A4" w:rsidRPr="004B43FF" w:rsidRDefault="002752A4" w:rsidP="004B43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. Crucero por el Rhin de 1 hora aproximadamente, entre Boppard y St. Goar. </w:t>
      </w:r>
    </w:p>
    <w:p w:rsidR="002752A4" w:rsidRPr="004B43FF" w:rsidRDefault="002752A4" w:rsidP="004B43FF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4B43FF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. Paseo por los centros históricos de Ámsterdam y de Viena. </w:t>
      </w:r>
    </w:p>
    <w:p w:rsidR="002752A4" w:rsidRPr="004B43FF" w:rsidRDefault="002752A4" w:rsidP="004B43FF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4B43FF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>. Entradas al Parque Nacional de los Lagos de Pltvice con paseo en barco por lago Kojiak.</w:t>
      </w:r>
    </w:p>
    <w:p w:rsidR="002752A4" w:rsidRPr="004B43FF" w:rsidRDefault="002752A4" w:rsidP="004B43FF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4B43FF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. Entradas a la Iglesia de S. Donato en Zadar. Monasterio Franciscano con Farmacia, Monasterio Dominico, Palacio del Rector y Catedral en Dubrovnik. </w:t>
      </w:r>
    </w:p>
    <w:p w:rsidR="002752A4" w:rsidRPr="004B43FF" w:rsidRDefault="002752A4" w:rsidP="004B43FF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4B43FF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  Palacio de Diocleciano, Templo de Júpiter y Catedral en Split.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bookmarkStart w:id="3" w:name="_Hlk524001624"/>
      <w:r w:rsidRPr="004B43FF">
        <w:rPr>
          <w:rFonts w:ascii="Segoe UI" w:hAnsi="Segoe UI" w:cs="Segoe UI"/>
          <w:sz w:val="20"/>
          <w:szCs w:val="20"/>
          <w:lang w:val="es-ES_tradnl"/>
        </w:rPr>
        <w:t xml:space="preserve">. Visita, dependiendo de la fecha, de la ciudad de Kotor (Montenegro) o la isla de Korcula (Croacia) para los que toman la extensión. </w:t>
      </w:r>
    </w:p>
    <w:bookmarkEnd w:id="3"/>
    <w:p w:rsidR="002752A4" w:rsidRPr="004B43FF" w:rsidRDefault="002752A4" w:rsidP="004B43FF">
      <w:pPr>
        <w:rPr>
          <w:rFonts w:ascii="Segoe UI" w:hAnsi="Segoe UI" w:cs="Segoe UI"/>
          <w:kern w:val="2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752A4" w:rsidRPr="004B43FF" w:rsidRDefault="002752A4" w:rsidP="004B43FF">
      <w:pPr>
        <w:rPr>
          <w:rFonts w:ascii="Segoe UI" w:hAnsi="Segoe UI" w:cs="Segoe UI"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8"/>
        <w:gridCol w:w="2898"/>
      </w:tblGrid>
      <w:tr w:rsidR="002752A4" w:rsidRPr="004B43FF" w:rsidTr="004B43FF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b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b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SITUACION</w:t>
            </w:r>
          </w:p>
        </w:tc>
      </w:tr>
      <w:tr w:rsidR="002752A4" w:rsidRPr="004B43FF" w:rsidTr="004B4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Londres</w:t>
            </w:r>
          </w:p>
          <w:p w:rsidR="002752A4" w:rsidRPr="004B43FF" w:rsidRDefault="002752A4" w:rsidP="004B43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Copthorne Tara **** 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2A4" w:rsidRPr="004B43FF" w:rsidRDefault="002752A4" w:rsidP="004B43FF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752A4" w:rsidRPr="004B43FF" w:rsidTr="004B4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Amsterdam </w:t>
            </w:r>
          </w:p>
          <w:p w:rsidR="002752A4" w:rsidRPr="004B43FF" w:rsidRDefault="002752A4" w:rsidP="004B43FF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Intercity **** </w:t>
            </w:r>
          </w:p>
          <w:p w:rsidR="002752A4" w:rsidRPr="004B43FF" w:rsidRDefault="002752A4" w:rsidP="004B43FF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Countyard Arena Atlas ****</w:t>
            </w:r>
          </w:p>
          <w:p w:rsidR="002752A4" w:rsidRPr="004B43FF" w:rsidRDefault="002752A4" w:rsidP="004B43FF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Hampton Hilton Airport **** </w:t>
            </w:r>
          </w:p>
          <w:p w:rsidR="002752A4" w:rsidRPr="004B43FF" w:rsidRDefault="002752A4" w:rsidP="004B43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Holiday Inn Express Airport ***</w:t>
            </w: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2A4" w:rsidRPr="004B43FF" w:rsidRDefault="002752A4" w:rsidP="004B43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2752A4" w:rsidRPr="004B43FF" w:rsidRDefault="002752A4" w:rsidP="004B43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2752A4" w:rsidRPr="004B43FF" w:rsidRDefault="002752A4" w:rsidP="004B43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2752A4" w:rsidRPr="004B43FF" w:rsidRDefault="002752A4" w:rsidP="004B43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4B43FF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2752A4" w:rsidRPr="004B43FF" w:rsidTr="004B4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52A4" w:rsidRPr="004B43FF" w:rsidRDefault="002752A4" w:rsidP="004B43FF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Frankfurt</w:t>
            </w: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752A4" w:rsidRPr="004B43FF" w:rsidRDefault="002752A4" w:rsidP="004B43FF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Leonardo Offenbach **** </w:t>
            </w:r>
          </w:p>
        </w:tc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2A4" w:rsidRPr="004B43FF" w:rsidRDefault="002752A4" w:rsidP="004B43FF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752A4" w:rsidRPr="004B43FF" w:rsidTr="004B4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2A4" w:rsidRPr="004B43FF" w:rsidRDefault="002752A4" w:rsidP="004B43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752A4" w:rsidRPr="004B43FF" w:rsidTr="004B4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2A4" w:rsidRPr="004B43FF" w:rsidRDefault="002752A4" w:rsidP="004B43FF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Praga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Clarion Congress **** 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Occidental Praga ****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Corinthia Praga ****</w:t>
            </w:r>
          </w:p>
        </w:tc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2A4" w:rsidRPr="004B43FF" w:rsidRDefault="002752A4" w:rsidP="004B43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752A4" w:rsidRPr="004B43FF" w:rsidTr="004B43FF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2752A4" w:rsidRPr="004B43FF" w:rsidRDefault="002752A4" w:rsidP="004B43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752A4" w:rsidRPr="004B43FF" w:rsidRDefault="002752A4" w:rsidP="004B43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2752A4" w:rsidRPr="004B43FF" w:rsidTr="004B43FF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Zagreb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International ****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752A4" w:rsidRPr="004B43FF" w:rsidRDefault="002752A4" w:rsidP="004B43FF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2752A4" w:rsidRPr="004B43FF" w:rsidTr="004B43FF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Zadar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Kolovare ****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752A4" w:rsidRPr="004B43FF" w:rsidRDefault="002752A4" w:rsidP="004B43FF">
            <w:pPr>
              <w:autoSpaceDE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2752A4" w:rsidRPr="004B43FF" w:rsidTr="004B43FF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Split</w:t>
            </w:r>
          </w:p>
          <w:p w:rsidR="002752A4" w:rsidRPr="004B43FF" w:rsidRDefault="002752A4" w:rsidP="004B43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President ****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President Solin ****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4B43FF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  <w:p w:rsidR="002752A4" w:rsidRPr="004B43FF" w:rsidRDefault="002752A4" w:rsidP="004B43FF">
            <w:pPr>
              <w:autoSpaceDE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2752A4" w:rsidRPr="004B43FF" w:rsidTr="004B43FF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4" w:rsidRPr="004B43FF" w:rsidRDefault="002752A4" w:rsidP="004B43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Dubrovnik</w:t>
            </w:r>
          </w:p>
          <w:p w:rsidR="002752A4" w:rsidRPr="004B43FF" w:rsidRDefault="002752A4" w:rsidP="004B43FF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hAnsi="Segoe UI" w:cs="Segoe UI"/>
                <w:sz w:val="20"/>
                <w:szCs w:val="20"/>
                <w:lang w:val="es-ES_tradnl"/>
              </w:rPr>
              <w:t>Grand Hotel Park ****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4" w:rsidRPr="004B43FF" w:rsidRDefault="002752A4" w:rsidP="004B43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2752A4" w:rsidRPr="004B43FF" w:rsidRDefault="002752A4" w:rsidP="004B43FF">
            <w:pPr>
              <w:autoSpaceDE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B43FF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(Babinkuk)</w:t>
            </w:r>
          </w:p>
        </w:tc>
      </w:tr>
    </w:tbl>
    <w:p w:rsidR="002752A4" w:rsidRPr="004B43FF" w:rsidRDefault="002752A4" w:rsidP="004B43FF">
      <w:pPr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bookmarkStart w:id="4" w:name="_Hlk19091878"/>
      <w:r w:rsidRPr="004B43FF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2752A4" w:rsidRPr="004B43FF" w:rsidRDefault="002752A4" w:rsidP="004B43FF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2752A4" w:rsidRPr="004B43FF" w:rsidRDefault="002752A4" w:rsidP="004B43FF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5" w:name="_Hlk16668781"/>
      <w:bookmarkEnd w:id="4"/>
      <w:r w:rsidRPr="004B43FF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bookmarkEnd w:id="5"/>
    <w:p w:rsidR="002752A4" w:rsidRPr="004B43FF" w:rsidRDefault="002752A4" w:rsidP="004B43FF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</w:t>
      </w:r>
      <w:r w:rsidRPr="004B43FF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Para </w:t>
      </w:r>
      <w:r w:rsidRPr="004B43FF">
        <w:rPr>
          <w:rFonts w:ascii="Segoe UI" w:hAnsi="Segoe UI" w:cs="Segoe UI"/>
          <w:bCs/>
          <w:sz w:val="20"/>
          <w:szCs w:val="20"/>
          <w:lang w:val="es-ES_tradnl"/>
        </w:rPr>
        <w:t xml:space="preserve">la entrada en Bosnia Herzegovina (día 16 del itinerario) algunas nacionalidades pueden necesitar Visa Schengen con entrada “MULTIPLE”. Por favor, </w:t>
      </w:r>
    </w:p>
    <w:p w:rsidR="002752A4" w:rsidRPr="004B43FF" w:rsidRDefault="002752A4" w:rsidP="004B43FF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4B43FF">
        <w:rPr>
          <w:rFonts w:ascii="Segoe UI" w:hAnsi="Segoe UI" w:cs="Segoe UI"/>
          <w:bCs/>
          <w:sz w:val="20"/>
          <w:szCs w:val="20"/>
          <w:lang w:val="es-ES_tradnl"/>
        </w:rPr>
        <w:t xml:space="preserve">  consulten en cada caso porque de lo contrario les denegarán la entrada en dicho país.</w:t>
      </w:r>
    </w:p>
    <w:p w:rsidR="002752A4" w:rsidRPr="004B43FF" w:rsidRDefault="002752A4" w:rsidP="004B43FF">
      <w:pPr>
        <w:jc w:val="both"/>
        <w:rPr>
          <w:rStyle w:val="eop"/>
          <w:rFonts w:ascii="Segoe UI" w:hAnsi="Segoe UI" w:cs="Segoe UI"/>
          <w:sz w:val="20"/>
          <w:szCs w:val="20"/>
          <w:lang w:val="es-ES_tradnl"/>
        </w:rPr>
      </w:pPr>
      <w:r w:rsidRPr="004B43FF">
        <w:rPr>
          <w:rFonts w:ascii="Segoe UI" w:hAnsi="Segoe UI" w:cs="Segoe UI"/>
          <w:sz w:val="20"/>
          <w:szCs w:val="20"/>
          <w:lang w:val="es-ES_tradnl"/>
        </w:rPr>
        <w:t>.</w:t>
      </w:r>
      <w:r w:rsidRPr="004B43FF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Para poder efectuar la visita opcional del día 1 del itinerario, es necesario llegar a la reunión en el hotel de Londres antes de las 16.00 hrs. En caso contrario no se podrá garantizar dicha visita.</w:t>
      </w:r>
      <w:r w:rsidRPr="004B43FF">
        <w:rPr>
          <w:rStyle w:val="eop"/>
          <w:rFonts w:ascii="Segoe UI" w:hAnsi="Segoe UI" w:cs="Segoe UI"/>
          <w:sz w:val="20"/>
          <w:szCs w:val="20"/>
          <w:lang w:val="es-ES_tradnl"/>
        </w:rPr>
        <w:t> </w:t>
      </w:r>
    </w:p>
    <w:p w:rsidR="002752A4" w:rsidRPr="004B43FF" w:rsidRDefault="002752A4" w:rsidP="004B43FF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D0020D" w:rsidRPr="004B43FF" w:rsidRDefault="00D0020D" w:rsidP="004B43F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4B43FF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32" w:rsidRDefault="00C56832" w:rsidP="00C020B9">
      <w:r>
        <w:separator/>
      </w:r>
    </w:p>
  </w:endnote>
  <w:endnote w:type="continuationSeparator" w:id="0">
    <w:p w:rsidR="00C56832" w:rsidRDefault="00C5683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32" w:rsidRDefault="00C56832" w:rsidP="00C020B9">
      <w:r>
        <w:separator/>
      </w:r>
    </w:p>
  </w:footnote>
  <w:footnote w:type="continuationSeparator" w:id="0">
    <w:p w:rsidR="00C56832" w:rsidRDefault="00C5683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347679"/>
    <w:multiLevelType w:val="hybridMultilevel"/>
    <w:tmpl w:val="DF208E34"/>
    <w:lvl w:ilvl="0" w:tplc="78747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7C0C"/>
    <w:rsid w:val="00131199"/>
    <w:rsid w:val="00141916"/>
    <w:rsid w:val="001440A5"/>
    <w:rsid w:val="00152187"/>
    <w:rsid w:val="00156A01"/>
    <w:rsid w:val="00160B58"/>
    <w:rsid w:val="0016247D"/>
    <w:rsid w:val="00166786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2A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1841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43FF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1B28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A7B63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0BC9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4C3F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56832"/>
    <w:rsid w:val="00C74BCC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258AD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1540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7A7B63"/>
    <w:pPr>
      <w:suppressLineNumbers/>
      <w:suppressAutoHyphens/>
      <w:spacing w:after="200" w:line="276" w:lineRule="auto"/>
    </w:pPr>
    <w:rPr>
      <w:rFonts w:ascii="Calibri" w:hAnsi="Calibri"/>
      <w:noProof w:val="0"/>
      <w:kern w:val="1"/>
      <w:sz w:val="22"/>
      <w:szCs w:val="22"/>
      <w:lang w:eastAsia="ar-SA"/>
    </w:rPr>
  </w:style>
  <w:style w:type="paragraph" w:customStyle="1" w:styleId="Precio">
    <w:name w:val="Precio"/>
    <w:basedOn w:val="Normal"/>
    <w:link w:val="PrecioCar"/>
    <w:autoRedefine/>
    <w:qFormat/>
    <w:rsid w:val="007A7B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szCs w:val="56"/>
      <w:lang w:val="es-ES_tradnl" w:eastAsia="ar-SA"/>
    </w:rPr>
  </w:style>
  <w:style w:type="character" w:customStyle="1" w:styleId="PrecioCar">
    <w:name w:val="Precio Car"/>
    <w:basedOn w:val="Fuentedeprrafopredeter"/>
    <w:link w:val="Precio"/>
    <w:rsid w:val="007A7B63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56"/>
      <w:shd w:val="clear" w:color="auto" w:fill="5B9BD5" w:themeFill="accent1"/>
      <w:lang w:val="es-ES_tradnl" w:eastAsia="ar-SA"/>
    </w:rPr>
  </w:style>
  <w:style w:type="paragraph" w:customStyle="1" w:styleId="TITULOVA">
    <w:name w:val="TITULO VA"/>
    <w:basedOn w:val="Sinespaciado"/>
    <w:qFormat/>
    <w:rsid w:val="00166786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166786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western">
    <w:name w:val="western"/>
    <w:basedOn w:val="Normal"/>
    <w:rsid w:val="00631B28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Predeterminado">
    <w:name w:val="Predeterminado"/>
    <w:rsid w:val="0027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D522-9C69-45DF-9197-7A4BEB0F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2023-10-18T00:13:00Z</dcterms:created>
  <dcterms:modified xsi:type="dcterms:W3CDTF">2023-10-19T19:34:00Z</dcterms:modified>
</cp:coreProperties>
</file>