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DE" w:rsidRPr="009E687F" w:rsidRDefault="00195244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9E687F">
        <w:rPr>
          <w:rFonts w:ascii="Segoe UI" w:hAnsi="Segoe UI" w:cs="Segoe UI"/>
          <w:b/>
          <w:bCs/>
          <w:i/>
          <w:iCs/>
          <w:sz w:val="20"/>
          <w:szCs w:val="20"/>
        </w:rPr>
        <w:t>“</w:t>
      </w:r>
      <w:r w:rsidR="0034750D">
        <w:rPr>
          <w:rFonts w:ascii="Segoe UI" w:hAnsi="Segoe UI" w:cs="Segoe UI"/>
          <w:b/>
          <w:bCs/>
          <w:i/>
          <w:iCs/>
          <w:sz w:val="20"/>
          <w:szCs w:val="20"/>
        </w:rPr>
        <w:t>PROTEUS</w:t>
      </w:r>
      <w:r w:rsidRPr="009E687F">
        <w:rPr>
          <w:rFonts w:ascii="Segoe UI" w:hAnsi="Segoe UI" w:cs="Segoe UI"/>
          <w:b/>
          <w:bCs/>
          <w:i/>
          <w:iCs/>
          <w:sz w:val="20"/>
          <w:szCs w:val="20"/>
        </w:rPr>
        <w:t xml:space="preserve">” </w:t>
      </w:r>
      <w:r w:rsidR="0034750D">
        <w:rPr>
          <w:rFonts w:ascii="Segoe UI" w:hAnsi="Segoe UI" w:cs="Segoe UI"/>
          <w:b/>
          <w:bCs/>
          <w:i/>
          <w:iCs/>
          <w:sz w:val="20"/>
          <w:szCs w:val="20"/>
        </w:rPr>
        <w:t>4 DIAS CRUCERO KUSADASI -</w:t>
      </w:r>
      <w:r w:rsidRPr="009E687F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34750D">
        <w:rPr>
          <w:rFonts w:ascii="Segoe UI" w:hAnsi="Segoe UI" w:cs="Segoe UI"/>
          <w:b/>
          <w:bCs/>
          <w:i/>
          <w:iCs/>
          <w:sz w:val="20"/>
          <w:szCs w:val="20"/>
        </w:rPr>
        <w:t>4</w:t>
      </w:r>
      <w:r w:rsidRPr="009E687F">
        <w:rPr>
          <w:rFonts w:ascii="Segoe UI" w:hAnsi="Segoe UI" w:cs="Segoe UI"/>
          <w:b/>
          <w:bCs/>
          <w:i/>
          <w:iCs/>
          <w:sz w:val="20"/>
          <w:szCs w:val="20"/>
        </w:rPr>
        <w:t xml:space="preserve"> NOCHES ATENAS</w:t>
      </w:r>
      <w:r w:rsidR="0034750D">
        <w:rPr>
          <w:rFonts w:ascii="Segoe UI" w:hAnsi="Segoe UI" w:cs="Segoe UI"/>
          <w:b/>
          <w:bCs/>
          <w:i/>
          <w:iCs/>
          <w:sz w:val="20"/>
          <w:szCs w:val="20"/>
        </w:rPr>
        <w:t xml:space="preserve"> – 2 NOCHES CIRCUITO</w:t>
      </w:r>
      <w:r w:rsidRPr="009E687F">
        <w:rPr>
          <w:rFonts w:ascii="Segoe UI" w:hAnsi="Segoe UI" w:cs="Segoe UI"/>
          <w:b/>
          <w:bCs/>
          <w:i/>
          <w:iCs/>
          <w:sz w:val="20"/>
          <w:szCs w:val="20"/>
        </w:rPr>
        <w:t xml:space="preserve"> (</w:t>
      </w:r>
      <w:r w:rsidR="0034750D">
        <w:rPr>
          <w:rFonts w:ascii="Segoe UI" w:hAnsi="Segoe UI" w:cs="Segoe UI"/>
          <w:b/>
          <w:bCs/>
          <w:i/>
          <w:iCs/>
          <w:sz w:val="20"/>
          <w:szCs w:val="20"/>
        </w:rPr>
        <w:t>8 NOCHES/9</w:t>
      </w:r>
      <w:r w:rsidRPr="009E687F">
        <w:rPr>
          <w:rFonts w:ascii="Segoe UI" w:hAnsi="Segoe UI" w:cs="Segoe UI"/>
          <w:b/>
          <w:bCs/>
          <w:i/>
          <w:iCs/>
          <w:sz w:val="20"/>
          <w:szCs w:val="20"/>
        </w:rPr>
        <w:t xml:space="preserve"> DIAS)</w:t>
      </w:r>
    </w:p>
    <w:p w:rsidR="00195244" w:rsidRDefault="00195244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913963" w:rsidRPr="00272861" w:rsidRDefault="00913963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01.-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MARTES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. KUSADASI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- PATMOS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 xml:space="preserve">Llegada del barco a Kusadasi a las 07:00h. Embarque por la mañana. Salida del barco a las 13:00h y llegada a Patmos a las 16:30h. Salida a las 21:30h.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02.-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MIERCOLES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.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RODAS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>Llegada a Rodas a las 07:00h</w:t>
      </w:r>
      <w:r w:rsidRPr="0034750D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34750D">
        <w:rPr>
          <w:rFonts w:ascii="Segoe UI" w:hAnsi="Segoe UI" w:cs="Segoe UI"/>
          <w:sz w:val="20"/>
          <w:szCs w:val="20"/>
        </w:rPr>
        <w:t xml:space="preserve">Salida a las 18:00h.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JUEVES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.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HERAKLION – SANTORINI 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 xml:space="preserve">Llegada a Heraklion (Creta) a las 07:00h. Salida a las 12:00h y llegada a las 16:30h a la famosa isla de Santorini. Salida a las 21:30h.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04.-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VIERNES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.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LAVRION - ATENAS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 xml:space="preserve">Desayuno. Desembarque y salida para Atenas. Tarde libre para pasear por los pintorescos barrios de la ciudad. Alojamiento.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SABADO.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ATENAS - Visita de la Ciudad ½Dia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 xml:space="preserve">Desayuno. Salida para realizar la excursión Visita Ciudad ½ Día: Acrópolis + Panorámica de Atenas. Tarde libre. Alojamiento.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06.-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DOMINGO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. ATENAS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 xml:space="preserve">Desayuno. Día libre para realizar actividades. Alojamiento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07.-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LUNES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. ATENAS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–</w:t>
      </w: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 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DELFOS – KALAMBAKA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Desayuno y salida para comenzar el Circuito de dos días. En el monte Parnaso se encuentra el centro sagrado de Delfos, famoso por su oráculo al Dios Apolo. Visita del recinto arqueológico y museo, en donde entre otras obras, veremos la famosa escultura de bronce “el Auriga de Delfos”. Salida hacia Kalambaka.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Llegada, cena y alojamiento en el hotel. </w:t>
      </w:r>
    </w:p>
    <w:p w:rsidR="009E687F" w:rsidRPr="0034750D" w:rsidRDefault="009E687F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>DIA 08.-</w:t>
      </w:r>
      <w:r w:rsidR="0034750D"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MARTES. KALAMBAKA – ATENAS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4750D">
        <w:rPr>
          <w:rFonts w:ascii="Segoe UI" w:hAnsi="Segoe UI" w:cs="Segoe UI"/>
          <w:sz w:val="20"/>
          <w:szCs w:val="20"/>
        </w:rPr>
        <w:t xml:space="preserve">Desayuno. Visita de dos de los Monasterios colgantes de Meteora, centro religioso y monástico. Regreso a Atenas pasando por Termópilas, donde veremos la estatua del Rey Espartano Leónidas. Regreso a Atenas por la tarde. Alojamiento en el hotel.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09.-MIERCOLES. ATENAS - AEROPUERTO </w:t>
      </w:r>
    </w:p>
    <w:p w:rsidR="009E687F" w:rsidRPr="0034750D" w:rsidRDefault="0034750D" w:rsidP="0034750D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34750D">
        <w:rPr>
          <w:rFonts w:ascii="Segoe UI" w:hAnsi="Segoe UI" w:cs="Segoe UI"/>
          <w:sz w:val="20"/>
          <w:szCs w:val="20"/>
        </w:rPr>
        <w:t>Desayuno. A la hora acordada traslado al aeropuerto.</w:t>
      </w:r>
    </w:p>
    <w:p w:rsidR="00913963" w:rsidRDefault="00913963" w:rsidP="009E687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34750D" w:rsidRPr="00455B27" w:rsidRDefault="0034750D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9E1A54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highlight w:val="yellow"/>
          <w:lang w:val="es-AR" w:eastAsia="en-US"/>
        </w:rPr>
        <w:t>PARA LAS SALIDAS EN AMARILLO NO SE INCLUYE LA ISLA DE CRETA</w:t>
      </w:r>
    </w:p>
    <w:p w:rsidR="0034750D" w:rsidRPr="004F17A0" w:rsidRDefault="0034750D" w:rsidP="009E687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0C1007" w:rsidRPr="007846CC" w:rsidRDefault="000C1007" w:rsidP="000C10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0C1007" w:rsidRPr="000F13C6" w:rsidRDefault="000C1007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Puerto/Htl/Apto en Atenas (2 traslados). </w:t>
      </w:r>
    </w:p>
    <w:p w:rsidR="000C1007" w:rsidRPr="000F13C6" w:rsidRDefault="0034750D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4</w:t>
      </w:r>
      <w:r w:rsidR="000C1007"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 noches en Atenas en régimen de alojamiento y desayuno. </w:t>
      </w:r>
    </w:p>
    <w:p w:rsidR="009E687F" w:rsidRDefault="000C1007" w:rsidP="009E687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</w:t>
      </w:r>
      <w:r w:rsidR="0034750D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½ </w:t>
      </w:r>
      <w:r w:rsidRPr="000F13C6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Día: panorámica de Atenas y visita al recinto de Acrópolis, con guía en español y entradas. </w:t>
      </w:r>
    </w:p>
    <w:p w:rsidR="0034750D" w:rsidRPr="0034750D" w:rsidRDefault="0034750D" w:rsidP="0034750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18"/>
          <w:lang w:val="es-AR" w:eastAsia="en-US"/>
        </w:rPr>
      </w:pPr>
      <w:r w:rsidRPr="0034750D">
        <w:rPr>
          <w:rFonts w:ascii="Segoe UI" w:eastAsiaTheme="minorHAnsi" w:hAnsi="Segoe UI" w:cs="Segoe UI"/>
          <w:noProof w:val="0"/>
          <w:color w:val="000000"/>
          <w:kern w:val="0"/>
          <w:sz w:val="20"/>
          <w:szCs w:val="18"/>
          <w:lang w:val="es-AR" w:eastAsia="en-US"/>
        </w:rPr>
        <w:t xml:space="preserve">Circuito de dos días/una noche Delfos-Meteora en tour regular, con guía oficial en español y entradas incluidas, en hotel según categoría elegida y régimen de media pensión (bebidas no incluidas). </w:t>
      </w:r>
    </w:p>
    <w:p w:rsidR="009E687F" w:rsidRPr="009E687F" w:rsidRDefault="009E687F" w:rsidP="009E687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</w:pPr>
      <w:r w:rsidRPr="009E687F"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  <w:t xml:space="preserve">Crucero de </w:t>
      </w:r>
      <w:r w:rsidR="0034750D"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  <w:t>4</w:t>
      </w:r>
      <w:r w:rsidRPr="009E687F"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  <w:t xml:space="preserve"> Días por las islas del mar Egeo y Kusadasi (Turquía): </w:t>
      </w:r>
    </w:p>
    <w:p w:rsidR="009E687F" w:rsidRPr="009E687F" w:rsidRDefault="009E687F" w:rsidP="009E687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</w:pPr>
      <w:r w:rsidRPr="009E687F">
        <w:rPr>
          <w:rFonts w:ascii="Calibri" w:eastAsiaTheme="minorHAnsi" w:hAnsi="Calibri" w:cs="Calibr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Pensión Completa </w:t>
      </w:r>
    </w:p>
    <w:p w:rsidR="009E687F" w:rsidRPr="009E687F" w:rsidRDefault="009E687F" w:rsidP="009E687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</w:pPr>
      <w:r w:rsidRPr="009E687F"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  <w:t xml:space="preserve">De cortesía bebidas Select e únicamente durante las horas de servicio de comidas </w:t>
      </w:r>
    </w:p>
    <w:p w:rsidR="009E687F" w:rsidRPr="009E687F" w:rsidRDefault="009E687F" w:rsidP="009E687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</w:pPr>
      <w:r w:rsidRPr="009E687F"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  <w:t>De cortesía un descuento de 75€ en compras de excursiones opcionales reservadas con anticipación (</w:t>
      </w:r>
      <w:r w:rsidRPr="009E687F">
        <w:rPr>
          <w:rFonts w:ascii="Calibri" w:eastAsiaTheme="minorHAnsi" w:hAnsi="Calibri" w:cs="Calibr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no valido a bordo</w:t>
      </w:r>
      <w:r w:rsidRPr="009E687F">
        <w:rPr>
          <w:rFonts w:ascii="Calibri" w:eastAsiaTheme="minorHAnsi" w:hAnsi="Calibri" w:cs="Calibri"/>
          <w:noProof w:val="0"/>
          <w:color w:val="000000"/>
          <w:kern w:val="0"/>
          <w:sz w:val="20"/>
          <w:szCs w:val="20"/>
          <w:lang w:val="es-AR" w:eastAsia="en-US"/>
        </w:rPr>
        <w:t xml:space="preserve">). </w:t>
      </w:r>
    </w:p>
    <w:p w:rsidR="000C1007" w:rsidRPr="000F13C6" w:rsidRDefault="000C1007" w:rsidP="000C100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C1007" w:rsidRPr="000F13C6" w:rsidRDefault="000C1007" w:rsidP="000C10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0F13C6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0C1007" w:rsidRPr="00455B27" w:rsidRDefault="000C1007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0C1007" w:rsidRPr="00455B27" w:rsidRDefault="000C1007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0C1007" w:rsidRPr="00455B27" w:rsidRDefault="000C1007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0C1007" w:rsidRPr="00455B27" w:rsidRDefault="000C1007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34750D" w:rsidRDefault="0034750D" w:rsidP="000C10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0C1007" w:rsidRPr="00455B27" w:rsidRDefault="000C1007" w:rsidP="000C100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Cruceros</w:t>
      </w:r>
    </w:p>
    <w:p w:rsidR="000C1007" w:rsidRPr="00E01F73" w:rsidRDefault="000C1007" w:rsidP="000C100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E01F73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E01F73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 xml:space="preserve">Todos los niños de 0-11,99 años pagan tasas. </w:t>
      </w:r>
    </w:p>
    <w:p w:rsidR="000C1007" w:rsidRPr="000A67FE" w:rsidRDefault="000C1007" w:rsidP="000C1007">
      <w:pPr>
        <w:kinsoku w:val="0"/>
        <w:overflowPunct w:val="0"/>
        <w:autoSpaceDE w:val="0"/>
        <w:autoSpaceDN w:val="0"/>
        <w:adjustRightInd w:val="0"/>
        <w:rPr>
          <w:rFonts w:eastAsiaTheme="minorHAnsi"/>
          <w:noProof w:val="0"/>
          <w:kern w:val="0"/>
          <w:sz w:val="20"/>
          <w:szCs w:val="20"/>
          <w:lang w:val="es-AR" w:eastAsia="en-US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34750D">
        <w:rPr>
          <w:rFonts w:ascii="Segoe UI" w:hAnsi="Segoe UI" w:cs="Segoe UI"/>
          <w:b/>
          <w:i/>
          <w:sz w:val="20"/>
          <w:szCs w:val="20"/>
          <w:lang w:val="es-ES_tradnl"/>
        </w:rPr>
        <w:t>PROTEUS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34750D" w:rsidRPr="003F4321" w:rsidRDefault="0034750D" w:rsidP="0034750D">
      <w:pPr>
        <w:kinsoku w:val="0"/>
        <w:overflowPunct w:val="0"/>
        <w:autoSpaceDE w:val="0"/>
        <w:autoSpaceDN w:val="0"/>
        <w:adjustRightInd w:val="0"/>
        <w:spacing w:before="1" w:line="70" w:lineRule="exact"/>
        <w:rPr>
          <w:rFonts w:eastAsiaTheme="minorHAnsi"/>
          <w:noProof w:val="0"/>
          <w:kern w:val="0"/>
          <w:sz w:val="7"/>
          <w:szCs w:val="7"/>
          <w:lang w:val="es-AR" w:eastAsia="en-US"/>
        </w:rPr>
      </w:pPr>
    </w:p>
    <w:p w:rsidR="0034750D" w:rsidRPr="00E71883" w:rsidRDefault="0034750D" w:rsidP="0034750D">
      <w:pPr>
        <w:kinsoku w:val="0"/>
        <w:overflowPunct w:val="0"/>
        <w:autoSpaceDE w:val="0"/>
        <w:autoSpaceDN w:val="0"/>
        <w:adjustRightInd w:val="0"/>
        <w:spacing w:before="3" w:line="40" w:lineRule="exact"/>
        <w:rPr>
          <w:rFonts w:eastAsiaTheme="minorHAnsi"/>
          <w:noProof w:val="0"/>
          <w:kern w:val="0"/>
          <w:sz w:val="4"/>
          <w:szCs w:val="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2383"/>
        <w:gridCol w:w="822"/>
        <w:gridCol w:w="1023"/>
        <w:gridCol w:w="795"/>
        <w:gridCol w:w="895"/>
        <w:gridCol w:w="1985"/>
        <w:gridCol w:w="61"/>
        <w:gridCol w:w="765"/>
        <w:gridCol w:w="705"/>
      </w:tblGrid>
      <w:tr w:rsidR="0034750D" w:rsidRPr="00E71883" w:rsidTr="00425C59">
        <w:trPr>
          <w:trHeight w:hRule="exact" w:val="250"/>
        </w:trPr>
        <w:tc>
          <w:tcPr>
            <w:tcW w:w="2511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4</w:t>
            </w:r>
            <w:r w:rsidRPr="00E71883">
              <w:rPr>
                <w:rFonts w:ascii="Calibri Light" w:eastAsiaTheme="minorHAnsi" w:hAnsi="Calibri Light" w:cs="Calibri Light"/>
                <w:spacing w:val="-3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E71883">
              <w:rPr>
                <w:rFonts w:ascii="Calibri Light" w:eastAsiaTheme="minorHAnsi" w:hAnsi="Calibri Light" w:cs="Calibri Light"/>
                <w:spacing w:val="3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b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CONIC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E71883">
              <w:rPr>
                <w:rFonts w:ascii="Calibri Light" w:eastAsiaTheme="minorHAnsi" w:hAnsi="Calibri Light" w:cs="Calibri Light"/>
                <w:i/>
                <w:iCs/>
                <w:spacing w:val="-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E71883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E71883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E71883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808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85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4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E71883">
              <w:rPr>
                <w:rFonts w:ascii="Calibri Light" w:eastAsiaTheme="minorHAnsi" w:hAnsi="Calibri Light" w:cs="Calibri Light"/>
                <w:spacing w:val="-3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E71883">
              <w:rPr>
                <w:rFonts w:ascii="Calibri Light" w:eastAsiaTheme="minorHAnsi" w:hAnsi="Calibri Light" w:cs="Calibri Light"/>
                <w:spacing w:val="4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“</w:t>
            </w:r>
          </w:p>
        </w:tc>
        <w:tc>
          <w:tcPr>
            <w:tcW w:w="949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b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spacing w:val="1"/>
                <w:kern w:val="0"/>
                <w:sz w:val="20"/>
                <w:szCs w:val="20"/>
                <w:lang w:val="es-ES_tradnl" w:eastAsia="en-US"/>
              </w:rPr>
              <w:t>“</w:t>
            </w:r>
            <w:r>
              <w:rPr>
                <w:rFonts w:ascii="Calibri Light" w:eastAsiaTheme="minorHAnsi" w:hAnsi="Calibri Light" w:cs="Calibri Light"/>
                <w:b/>
                <w:i/>
                <w:iCs/>
                <w:spacing w:val="1"/>
                <w:kern w:val="0"/>
                <w:sz w:val="20"/>
                <w:szCs w:val="20"/>
                <w:lang w:val="es-ES_tradnl" w:eastAsia="en-US"/>
              </w:rPr>
              <w:t>INVIERNO</w:t>
            </w:r>
            <w:r w:rsidRPr="00E71883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”</w:t>
            </w:r>
          </w:p>
        </w:tc>
        <w:tc>
          <w:tcPr>
            <w:tcW w:w="732" w:type="pct"/>
            <w:gridSpan w:val="3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i/>
                <w:iCs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</w:tc>
      </w:tr>
      <w:tr w:rsidR="0034750D" w:rsidRPr="00E71883" w:rsidTr="00425C59">
        <w:trPr>
          <w:trHeight w:hRule="exact" w:val="249"/>
        </w:trPr>
        <w:tc>
          <w:tcPr>
            <w:tcW w:w="2511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489" w:type="pct"/>
            <w:gridSpan w:val="6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554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24</w:t>
            </w:r>
            <w:r w:rsidRPr="00E71883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E71883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E71883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34750D" w:rsidRPr="00E71883" w:rsidTr="00425C59">
        <w:trPr>
          <w:trHeight w:hRule="exact" w:val="257"/>
        </w:trPr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43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25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373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311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2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4" w:lineRule="exact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34750D" w:rsidRPr="00E71883" w:rsidTr="00425C59">
        <w:trPr>
          <w:trHeight w:hRule="exact" w:val="255"/>
        </w:trPr>
        <w:tc>
          <w:tcPr>
            <w:tcW w:w="48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),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rkey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0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7:00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1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3:00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eastAsiaTheme="minorHAnsi"/>
                <w:kern w:val="0"/>
                <w:sz w:val="14"/>
                <w:szCs w:val="14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270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A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(Ep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2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),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color w:val="FF0000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E71883">
              <w:rPr>
                <w:rFonts w:ascii="Calibri Light" w:eastAsiaTheme="minorHAnsi" w:hAnsi="Calibri Light" w:cs="Calibri Light"/>
                <w:color w:val="FF0000"/>
                <w:kern w:val="0"/>
                <w:sz w:val="20"/>
                <w:szCs w:val="20"/>
                <w:lang w:val="es-ES_tradnl" w:eastAsia="en-US"/>
              </w:rPr>
              <w:t>rkey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0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8:00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1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2:30</w:t>
            </w:r>
          </w:p>
        </w:tc>
      </w:tr>
      <w:tr w:rsidR="0034750D" w:rsidRPr="00E71883" w:rsidTr="00425C59">
        <w:trPr>
          <w:trHeight w:hRule="exact" w:val="276"/>
        </w:trPr>
        <w:tc>
          <w:tcPr>
            <w:tcW w:w="48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" w:line="242" w:lineRule="exact"/>
              <w:ind w:left="152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E71883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21:00</w:t>
            </w:r>
          </w:p>
        </w:tc>
      </w:tr>
      <w:tr w:rsidR="0034750D" w:rsidRPr="00E71883" w:rsidTr="00425C59">
        <w:trPr>
          <w:trHeight w:hRule="exact" w:val="329"/>
        </w:trPr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59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71883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31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E71883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71883">
              <w:rPr>
                <w:rFonts w:ascii="Calibri Light" w:eastAsiaTheme="minorHAnsi" w:hAnsi="Calibri Light" w:cs="Calibri Light"/>
                <w:spacing w:val="-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RH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OD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E71883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34750D" w:rsidRPr="00E71883" w:rsidTr="00425C59">
        <w:trPr>
          <w:trHeight w:hRule="exact" w:val="259"/>
        </w:trPr>
        <w:tc>
          <w:tcPr>
            <w:tcW w:w="48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E71883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E71883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71883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80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255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406" w:type="pct"/>
            <w:gridSpan w:val="3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E71883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5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34750D" w:rsidRPr="00E71883" w:rsidTr="00425C59">
        <w:trPr>
          <w:trHeight w:hRule="exact" w:val="259"/>
        </w:trPr>
        <w:tc>
          <w:tcPr>
            <w:tcW w:w="48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52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E71883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E71883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80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6" w:type="pct"/>
            <w:gridSpan w:val="3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37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27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34750D" w:rsidRPr="00E71883" w:rsidTr="00425C59">
        <w:trPr>
          <w:trHeight w:hRule="exact" w:val="331"/>
        </w:trPr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14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71883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18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48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406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E71883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E71883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E71883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E71883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E71883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E71883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86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34750D" w:rsidRPr="00E7188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E71883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0C1007" w:rsidRPr="007846CC" w:rsidRDefault="000C1007" w:rsidP="000C1007">
      <w:pPr>
        <w:kinsoku w:val="0"/>
        <w:overflowPunct w:val="0"/>
        <w:autoSpaceDE w:val="0"/>
        <w:autoSpaceDN w:val="0"/>
        <w:adjustRightInd w:val="0"/>
        <w:spacing w:before="5" w:line="30" w:lineRule="exact"/>
        <w:rPr>
          <w:rFonts w:eastAsiaTheme="minorHAnsi"/>
          <w:noProof w:val="0"/>
          <w:kern w:val="0"/>
          <w:sz w:val="20"/>
          <w:szCs w:val="3"/>
          <w:lang w:val="es-AR" w:eastAsia="en-US"/>
        </w:rPr>
      </w:pPr>
    </w:p>
    <w:p w:rsidR="000C1007" w:rsidRDefault="000C1007" w:rsidP="000C1007">
      <w:pPr>
        <w:jc w:val="both"/>
        <w:rPr>
          <w:rFonts w:ascii="Segoe UI" w:hAnsi="Segoe UI" w:cs="Segoe UI"/>
          <w:iCs/>
          <w:sz w:val="20"/>
          <w:szCs w:val="20"/>
        </w:rPr>
      </w:pPr>
      <w:bookmarkStart w:id="0" w:name="bookmark0"/>
      <w:bookmarkEnd w:id="0"/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0C1007" w:rsidRDefault="000C1007" w:rsidP="000C1007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7802"/>
      </w:tblGrid>
      <w:tr w:rsidR="0034750D" w:rsidRPr="00E946E1" w:rsidTr="00425C59">
        <w:trPr>
          <w:trHeight w:hRule="exact" w:val="615"/>
        </w:trPr>
        <w:tc>
          <w:tcPr>
            <w:tcW w:w="5000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34750D" w:rsidRPr="00E946E1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DESDE KUSADASI DE 4 DIAS</w:t>
            </w:r>
          </w:p>
        </w:tc>
      </w:tr>
      <w:tr w:rsidR="0034750D" w:rsidRPr="00E946E1" w:rsidTr="00425C59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34750D" w:rsidRPr="0039517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34750D" w:rsidRPr="0039517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MARZO (26) * </w:t>
            </w:r>
          </w:p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NOVIEMBRE (05, 12, 19, 26) *</w:t>
            </w: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4750D" w:rsidRPr="00E946E1" w:rsidTr="00425C59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34750D" w:rsidRPr="00572EAC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34750D" w:rsidRPr="0039517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ABRIL (02, 09, 16, 23, 30) / </w:t>
            </w: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OCTUBRE (29)</w:t>
            </w: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* </w:t>
            </w:r>
          </w:p>
        </w:tc>
      </w:tr>
      <w:tr w:rsidR="0034750D" w:rsidRPr="00E946E1" w:rsidTr="00425C59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34750D" w:rsidRPr="00572EAC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34750D" w:rsidRPr="0039517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MAYO (07, 14, 21, 28) / JUNIO (04, 11, 18, 25) </w:t>
            </w:r>
          </w:p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JULIO (02, 09, 16, 23, 30) / AGOSTO (06, 13, 20, 27) </w:t>
            </w:r>
          </w:p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OCTUBRE (08, 15, 22) </w:t>
            </w:r>
          </w:p>
        </w:tc>
      </w:tr>
      <w:tr w:rsidR="0034750D" w:rsidRPr="00E946E1" w:rsidTr="00425C59">
        <w:trPr>
          <w:trHeight w:hRule="exact" w:val="851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34750D" w:rsidRPr="00572EAC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ER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572EAC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  <w:r w:rsidRPr="00395173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34750D" w:rsidRPr="00395173" w:rsidRDefault="0034750D" w:rsidP="00425C59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eastAsiaTheme="minorHAnsi" w:hAnsi="Segoe UI" w:cs="Segoe UI"/>
                <w:b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34750D" w:rsidRPr="00417D65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17D6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SEPTIEMBRE (03, 10, 17, 24) / OCTUBRE (01) </w:t>
            </w:r>
          </w:p>
        </w:tc>
      </w:tr>
    </w:tbl>
    <w:p w:rsidR="0034750D" w:rsidRDefault="0034750D" w:rsidP="0034750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4750D" w:rsidRDefault="0034750D" w:rsidP="0034750D">
      <w:pPr>
        <w:jc w:val="both"/>
        <w:rPr>
          <w:rFonts w:ascii="Segoe UI" w:hAnsi="Segoe UI" w:cs="Segoe UI"/>
          <w:b/>
          <w:bCs/>
          <w:color w:val="0F13AC"/>
          <w:sz w:val="20"/>
          <w:szCs w:val="20"/>
        </w:rPr>
      </w:pPr>
      <w:r w:rsidRPr="00417D65">
        <w:rPr>
          <w:rFonts w:ascii="Segoe UI" w:hAnsi="Segoe UI" w:cs="Segoe UI"/>
          <w:b/>
          <w:bCs/>
          <w:color w:val="0F13AC"/>
          <w:sz w:val="20"/>
          <w:szCs w:val="20"/>
          <w:highlight w:val="yellow"/>
        </w:rPr>
        <w:t>*Las fechas de salidas con amarillo corresponden al programa Invierno</w:t>
      </w:r>
    </w:p>
    <w:p w:rsidR="0034750D" w:rsidRPr="00572EAC" w:rsidRDefault="0034750D" w:rsidP="0034750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34750D" w:rsidRDefault="0034750D" w:rsidP="0034750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4750D" w:rsidTr="00425C59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34750D" w:rsidRPr="00633C77" w:rsidRDefault="0034750D" w:rsidP="00425C59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PLATON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34750D" w:rsidTr="00425C59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34750D" w:rsidRDefault="0034750D" w:rsidP="00425C59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8649A2" w:rsidRDefault="0034750D" w:rsidP="00425C59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34750D" w:rsidTr="00425C59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34750D" w:rsidRPr="002A68DC" w:rsidRDefault="0034750D" w:rsidP="00425C59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34750D" w:rsidRPr="00FF0661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E14F23" w:rsidTr="00DB4C84">
        <w:trPr>
          <w:trHeight w:val="340"/>
        </w:trPr>
        <w:tc>
          <w:tcPr>
            <w:tcW w:w="2091" w:type="dxa"/>
            <w:vAlign w:val="center"/>
          </w:tcPr>
          <w:p w:rsidR="00E14F23" w:rsidRPr="002A68DC" w:rsidRDefault="00E14F23" w:rsidP="00E14F2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1.907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1.267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1.187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2.080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1.333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1.280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2.493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1.613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1.440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3.040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1.933</w:t>
            </w:r>
          </w:p>
        </w:tc>
        <w:tc>
          <w:tcPr>
            <w:tcW w:w="698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1.793</w:t>
            </w:r>
          </w:p>
        </w:tc>
      </w:tr>
      <w:tr w:rsidR="00E14F23" w:rsidTr="00DB4C84">
        <w:trPr>
          <w:trHeight w:val="340"/>
        </w:trPr>
        <w:tc>
          <w:tcPr>
            <w:tcW w:w="2091" w:type="dxa"/>
            <w:vAlign w:val="center"/>
          </w:tcPr>
          <w:p w:rsidR="00E14F23" w:rsidRPr="002A68DC" w:rsidRDefault="00E14F23" w:rsidP="00E14F2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2.040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1.333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1.280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2.280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1.467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1.360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2.593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1.687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1.573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3.433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2.200</w:t>
            </w:r>
          </w:p>
        </w:tc>
        <w:tc>
          <w:tcPr>
            <w:tcW w:w="698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1.893</w:t>
            </w:r>
          </w:p>
        </w:tc>
      </w:tr>
      <w:tr w:rsidR="00E14F23" w:rsidTr="00DB4C84">
        <w:trPr>
          <w:trHeight w:val="340"/>
        </w:trPr>
        <w:tc>
          <w:tcPr>
            <w:tcW w:w="2091" w:type="dxa"/>
            <w:vAlign w:val="center"/>
          </w:tcPr>
          <w:p w:rsidR="00E14F23" w:rsidRPr="002A68DC" w:rsidRDefault="00E14F23" w:rsidP="00E14F2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2.320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1.527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1.400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2.627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1.693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1.520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3.120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1.960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1.760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3.800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2.533</w:t>
            </w:r>
          </w:p>
        </w:tc>
        <w:tc>
          <w:tcPr>
            <w:tcW w:w="698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2.133</w:t>
            </w:r>
          </w:p>
        </w:tc>
      </w:tr>
      <w:tr w:rsidR="00E14F23" w:rsidTr="00DB4C84">
        <w:trPr>
          <w:trHeight w:val="340"/>
        </w:trPr>
        <w:tc>
          <w:tcPr>
            <w:tcW w:w="2091" w:type="dxa"/>
            <w:vAlign w:val="center"/>
          </w:tcPr>
          <w:p w:rsidR="00E14F23" w:rsidRPr="002A68DC" w:rsidRDefault="00E14F23" w:rsidP="00E14F2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2.480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1.627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1.467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2.773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1.793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1.587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3.293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2.080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1.833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4.000</w:t>
            </w:r>
          </w:p>
        </w:tc>
        <w:tc>
          <w:tcPr>
            <w:tcW w:w="697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2.693</w:t>
            </w:r>
          </w:p>
        </w:tc>
        <w:tc>
          <w:tcPr>
            <w:tcW w:w="698" w:type="dxa"/>
          </w:tcPr>
          <w:p w:rsidR="00E14F23" w:rsidRPr="00E14F23" w:rsidRDefault="00E14F23" w:rsidP="00E14F2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E14F23">
              <w:rPr>
                <w:rFonts w:ascii="Segoe UI" w:hAnsi="Segoe UI" w:cs="Segoe UI"/>
                <w:color w:val="000000"/>
                <w:sz w:val="20"/>
                <w:szCs w:val="18"/>
              </w:rPr>
              <w:t>2.240</w:t>
            </w:r>
          </w:p>
        </w:tc>
      </w:tr>
      <w:tr w:rsidR="0034750D" w:rsidTr="00425C59">
        <w:trPr>
          <w:trHeight w:val="340"/>
        </w:trPr>
        <w:tc>
          <w:tcPr>
            <w:tcW w:w="10456" w:type="dxa"/>
            <w:gridSpan w:val="13"/>
            <w:vAlign w:val="center"/>
          </w:tcPr>
          <w:p w:rsidR="0034750D" w:rsidRPr="00763864" w:rsidRDefault="0034750D" w:rsidP="00425C5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195</w:t>
            </w:r>
            <w:r w:rsidRPr="00102151">
              <w:rPr>
                <w:rFonts w:ascii="Segoe UI" w:hAnsi="Segoe UI" w:cs="Segoe UI"/>
                <w:b/>
                <w:sz w:val="20"/>
                <w:szCs w:val="20"/>
              </w:rPr>
              <w:t xml:space="preserve"> € por persona</w:t>
            </w:r>
          </w:p>
        </w:tc>
      </w:tr>
      <w:tr w:rsidR="0034750D" w:rsidTr="00425C59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34750D" w:rsidRDefault="0034750D" w:rsidP="00425C59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34750D" w:rsidRPr="00C21D95" w:rsidRDefault="0034750D" w:rsidP="0034750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4750D" w:rsidTr="00425C59">
        <w:trPr>
          <w:trHeight w:val="135"/>
        </w:trPr>
        <w:tc>
          <w:tcPr>
            <w:tcW w:w="2091" w:type="dxa"/>
            <w:vMerge w:val="restart"/>
            <w:vAlign w:val="center"/>
          </w:tcPr>
          <w:p w:rsidR="0034750D" w:rsidRPr="00276065" w:rsidRDefault="0034750D" w:rsidP="00425C59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bookmarkStart w:id="1" w:name="_GoBack"/>
            <w:r w:rsidRPr="0027606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34750D" w:rsidRDefault="0034750D" w:rsidP="00425C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7606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  <w:bookmarkEnd w:id="1"/>
          </w:p>
        </w:tc>
        <w:tc>
          <w:tcPr>
            <w:tcW w:w="2091" w:type="dxa"/>
            <w:vMerge w:val="restart"/>
            <w:vAlign w:val="center"/>
          </w:tcPr>
          <w:p w:rsidR="0034750D" w:rsidRDefault="0034750D" w:rsidP="00425C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34750D" w:rsidRPr="00C21D95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34750D" w:rsidRPr="00C21D95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34750D" w:rsidRPr="00C21D95" w:rsidRDefault="0034750D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34750D" w:rsidTr="00425C59">
        <w:trPr>
          <w:trHeight w:val="135"/>
        </w:trPr>
        <w:tc>
          <w:tcPr>
            <w:tcW w:w="2091" w:type="dxa"/>
            <w:vMerge/>
            <w:vAlign w:val="center"/>
          </w:tcPr>
          <w:p w:rsidR="0034750D" w:rsidRDefault="0034750D" w:rsidP="00425C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Merge/>
            <w:vAlign w:val="center"/>
          </w:tcPr>
          <w:p w:rsidR="0034750D" w:rsidRDefault="0034750D" w:rsidP="00425C5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34750D" w:rsidRPr="00276065" w:rsidRDefault="00E14F23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7606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267</w:t>
            </w:r>
          </w:p>
        </w:tc>
        <w:tc>
          <w:tcPr>
            <w:tcW w:w="2091" w:type="dxa"/>
            <w:vAlign w:val="center"/>
          </w:tcPr>
          <w:p w:rsidR="0034750D" w:rsidRPr="00276065" w:rsidRDefault="00E14F23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7606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2092" w:type="dxa"/>
            <w:vAlign w:val="center"/>
          </w:tcPr>
          <w:p w:rsidR="0034750D" w:rsidRPr="00276065" w:rsidRDefault="00E14F23" w:rsidP="00425C5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7606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127</w:t>
            </w:r>
          </w:p>
        </w:tc>
      </w:tr>
      <w:tr w:rsidR="0034750D" w:rsidTr="00425C59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34750D" w:rsidRDefault="0034750D" w:rsidP="00425C59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34750D" w:rsidRPr="00C21D95" w:rsidRDefault="0034750D" w:rsidP="0034750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34750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9F" w:rsidRDefault="008D139F" w:rsidP="00C020B9">
      <w:r>
        <w:separator/>
      </w:r>
    </w:p>
  </w:endnote>
  <w:endnote w:type="continuationSeparator" w:id="0">
    <w:p w:rsidR="008D139F" w:rsidRDefault="008D139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9F" w:rsidRDefault="008D139F" w:rsidP="00C020B9">
      <w:r>
        <w:separator/>
      </w:r>
    </w:p>
  </w:footnote>
  <w:footnote w:type="continuationSeparator" w:id="0">
    <w:p w:rsidR="008D139F" w:rsidRDefault="008D139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62A5"/>
    <w:multiLevelType w:val="hybridMultilevel"/>
    <w:tmpl w:val="84082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007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14E0"/>
    <w:rsid w:val="001440A5"/>
    <w:rsid w:val="0016247D"/>
    <w:rsid w:val="0016664A"/>
    <w:rsid w:val="0016795B"/>
    <w:rsid w:val="00195244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7612"/>
    <w:rsid w:val="00260445"/>
    <w:rsid w:val="00272861"/>
    <w:rsid w:val="00273B34"/>
    <w:rsid w:val="00276065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B67"/>
    <w:rsid w:val="0034750D"/>
    <w:rsid w:val="003510CF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86F6C"/>
    <w:rsid w:val="00491DC6"/>
    <w:rsid w:val="004949D0"/>
    <w:rsid w:val="00495A2D"/>
    <w:rsid w:val="004A25E2"/>
    <w:rsid w:val="004C60DF"/>
    <w:rsid w:val="004E0DF7"/>
    <w:rsid w:val="004F0510"/>
    <w:rsid w:val="004F17A0"/>
    <w:rsid w:val="004F426A"/>
    <w:rsid w:val="00515A18"/>
    <w:rsid w:val="00517BC2"/>
    <w:rsid w:val="00521A9A"/>
    <w:rsid w:val="00521C5F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3A6"/>
    <w:rsid w:val="005E264B"/>
    <w:rsid w:val="00602B4E"/>
    <w:rsid w:val="006052F9"/>
    <w:rsid w:val="00614C55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874DE"/>
    <w:rsid w:val="0069471D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803077"/>
    <w:rsid w:val="00807CF9"/>
    <w:rsid w:val="00830228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A6DC7"/>
    <w:rsid w:val="008D139F"/>
    <w:rsid w:val="008D3486"/>
    <w:rsid w:val="008D4BBB"/>
    <w:rsid w:val="008E36EC"/>
    <w:rsid w:val="008E46BE"/>
    <w:rsid w:val="008F333C"/>
    <w:rsid w:val="009040B1"/>
    <w:rsid w:val="00913963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E687F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00F3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11370"/>
    <w:rsid w:val="00B21365"/>
    <w:rsid w:val="00B25895"/>
    <w:rsid w:val="00B348F4"/>
    <w:rsid w:val="00B34A2F"/>
    <w:rsid w:val="00B42D90"/>
    <w:rsid w:val="00B460BD"/>
    <w:rsid w:val="00B5409E"/>
    <w:rsid w:val="00B63737"/>
    <w:rsid w:val="00B719EC"/>
    <w:rsid w:val="00B84D78"/>
    <w:rsid w:val="00B85C9E"/>
    <w:rsid w:val="00B86CB8"/>
    <w:rsid w:val="00B90A27"/>
    <w:rsid w:val="00B96250"/>
    <w:rsid w:val="00BA3A5F"/>
    <w:rsid w:val="00BB5394"/>
    <w:rsid w:val="00BB59E6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44B66"/>
    <w:rsid w:val="00C5023A"/>
    <w:rsid w:val="00C733CA"/>
    <w:rsid w:val="00C80A66"/>
    <w:rsid w:val="00C87766"/>
    <w:rsid w:val="00CB7B20"/>
    <w:rsid w:val="00CC0261"/>
    <w:rsid w:val="00CC0A40"/>
    <w:rsid w:val="00CC36DC"/>
    <w:rsid w:val="00CC6E40"/>
    <w:rsid w:val="00CD0E2A"/>
    <w:rsid w:val="00CD42E7"/>
    <w:rsid w:val="00CD5EAF"/>
    <w:rsid w:val="00CE5C37"/>
    <w:rsid w:val="00CF2931"/>
    <w:rsid w:val="00D01F2E"/>
    <w:rsid w:val="00D03909"/>
    <w:rsid w:val="00D144AC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14F23"/>
    <w:rsid w:val="00E2027E"/>
    <w:rsid w:val="00E20B0C"/>
    <w:rsid w:val="00E24EE1"/>
    <w:rsid w:val="00E54364"/>
    <w:rsid w:val="00E55D02"/>
    <w:rsid w:val="00E62199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E3880"/>
    <w:rsid w:val="00EE501E"/>
    <w:rsid w:val="00EE587C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94F30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FC6E-2D67-4C76-8C53-DD4DCC3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16</cp:revision>
  <dcterms:created xsi:type="dcterms:W3CDTF">2022-11-25T16:05:00Z</dcterms:created>
  <dcterms:modified xsi:type="dcterms:W3CDTF">2023-10-24T23:42:00Z</dcterms:modified>
</cp:coreProperties>
</file>